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0B" w:rsidRDefault="0089445C" w:rsidP="0089445C">
      <w:pPr>
        <w:jc w:val="center"/>
      </w:pPr>
      <w:r>
        <w:t>Obavezna literatura ak.god. 201</w:t>
      </w:r>
      <w:r w:rsidR="003B2252">
        <w:t>8</w:t>
      </w:r>
      <w:r>
        <w:t>/1</w:t>
      </w:r>
      <w:r w:rsidR="003B2252">
        <w:t>9.</w:t>
      </w:r>
      <w:r>
        <w:t xml:space="preserve"> (</w:t>
      </w:r>
      <w:r w:rsidRPr="0089445C">
        <w:rPr>
          <w:b/>
        </w:rPr>
        <w:t>Prvi ciklus</w:t>
      </w:r>
      <w:r>
        <w:t xml:space="preserve"> </w:t>
      </w:r>
      <w:r w:rsidRPr="0089445C">
        <w:rPr>
          <w:b/>
        </w:rPr>
        <w:t>studija</w:t>
      </w:r>
      <w:r>
        <w:t xml:space="preserve"> )</w:t>
      </w:r>
    </w:p>
    <w:p w:rsidR="0089445C" w:rsidRDefault="00C6211A" w:rsidP="005C4AE4">
      <w:r>
        <w:t>Odsjek: Socijalni 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4189"/>
        <w:gridCol w:w="4551"/>
      </w:tblGrid>
      <w:tr w:rsidR="0089445C" w:rsidTr="00EA79F2">
        <w:tc>
          <w:tcPr>
            <w:tcW w:w="548" w:type="dxa"/>
            <w:shd w:val="clear" w:color="auto" w:fill="BFBFBF" w:themeFill="background1" w:themeFillShade="BF"/>
          </w:tcPr>
          <w:p w:rsidR="0089445C" w:rsidRPr="0089445C" w:rsidRDefault="0089445C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R.b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89445C" w:rsidRPr="0089445C" w:rsidRDefault="0089445C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NASTAVNI PREDMET</w:t>
            </w:r>
          </w:p>
        </w:tc>
        <w:tc>
          <w:tcPr>
            <w:tcW w:w="4551" w:type="dxa"/>
            <w:shd w:val="clear" w:color="auto" w:fill="BFBFBF" w:themeFill="background1" w:themeFillShade="BF"/>
          </w:tcPr>
          <w:p w:rsidR="0089445C" w:rsidRPr="0089445C" w:rsidRDefault="0089445C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LITERATURA</w:t>
            </w:r>
          </w:p>
        </w:tc>
      </w:tr>
      <w:tr w:rsidR="0089445C" w:rsidTr="00EA79F2">
        <w:trPr>
          <w:trHeight w:val="796"/>
        </w:trPr>
        <w:tc>
          <w:tcPr>
            <w:tcW w:w="548" w:type="dxa"/>
          </w:tcPr>
          <w:p w:rsidR="0089445C" w:rsidRDefault="00C6211A" w:rsidP="0089445C">
            <w:pPr>
              <w:jc w:val="center"/>
            </w:pPr>
            <w:r>
              <w:t>1.</w:t>
            </w:r>
          </w:p>
        </w:tc>
        <w:tc>
          <w:tcPr>
            <w:tcW w:w="4189" w:type="dxa"/>
          </w:tcPr>
          <w:p w:rsidR="0089445C" w:rsidRDefault="00C6211A" w:rsidP="00C6211A">
            <w:r>
              <w:t>Uvod u sociologiju</w:t>
            </w:r>
          </w:p>
        </w:tc>
        <w:tc>
          <w:tcPr>
            <w:tcW w:w="4551" w:type="dxa"/>
          </w:tcPr>
          <w:p w:rsidR="00C6211A" w:rsidRPr="00C427AE" w:rsidRDefault="00C6211A" w:rsidP="00C6211A">
            <w:pPr>
              <w:rPr>
                <w:sz w:val="20"/>
                <w:szCs w:val="20"/>
                <w:lang w:val="hr-HR"/>
              </w:rPr>
            </w:pPr>
            <w:r w:rsidRPr="00C427AE">
              <w:rPr>
                <w:sz w:val="20"/>
                <w:szCs w:val="20"/>
                <w:lang w:val="hr-HR"/>
              </w:rPr>
              <w:t>1.Kukić. 2004. Sociologija – teorija društvene strukture. Sarajevo.</w:t>
            </w:r>
          </w:p>
          <w:p w:rsidR="0089445C" w:rsidRPr="00C427AE" w:rsidRDefault="0089445C" w:rsidP="0089445C">
            <w:pPr>
              <w:jc w:val="center"/>
              <w:rPr>
                <w:sz w:val="20"/>
                <w:szCs w:val="20"/>
              </w:rPr>
            </w:pPr>
          </w:p>
        </w:tc>
      </w:tr>
      <w:tr w:rsidR="0089445C" w:rsidTr="00EA79F2">
        <w:tc>
          <w:tcPr>
            <w:tcW w:w="548" w:type="dxa"/>
          </w:tcPr>
          <w:p w:rsidR="0089445C" w:rsidRDefault="00C6211A" w:rsidP="0089445C">
            <w:pPr>
              <w:jc w:val="center"/>
            </w:pPr>
            <w:r>
              <w:t>2.</w:t>
            </w:r>
          </w:p>
        </w:tc>
        <w:tc>
          <w:tcPr>
            <w:tcW w:w="4189" w:type="dxa"/>
          </w:tcPr>
          <w:p w:rsidR="0089445C" w:rsidRPr="006332CB" w:rsidRDefault="00C6211A" w:rsidP="00C6211A">
            <w:r w:rsidRPr="006332CB">
              <w:t>Historija BiH</w:t>
            </w:r>
          </w:p>
        </w:tc>
        <w:tc>
          <w:tcPr>
            <w:tcW w:w="4551" w:type="dxa"/>
          </w:tcPr>
          <w:p w:rsidR="006332CB" w:rsidRPr="006332CB" w:rsidRDefault="006332CB" w:rsidP="006332CB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  <w:r w:rsidRPr="006332CB">
              <w:rPr>
                <w:sz w:val="20"/>
                <w:szCs w:val="20"/>
                <w:lang w:val="hr-HR"/>
              </w:rPr>
              <w:t>Grupa autora, Bosna i Hercegovina od najstarijih vremena do kraja Drugog svjetskog rata, Sarajevo 1994.</w:t>
            </w:r>
          </w:p>
          <w:p w:rsidR="006332CB" w:rsidRPr="006332CB" w:rsidRDefault="006332CB" w:rsidP="006332CB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  <w:r w:rsidRPr="006332CB">
              <w:rPr>
                <w:sz w:val="20"/>
                <w:szCs w:val="20"/>
                <w:lang w:val="hr-HR"/>
              </w:rPr>
              <w:t>Nada Klaić, Srednjovjekovna Bosna, Zagreb 1994.</w:t>
            </w:r>
          </w:p>
          <w:p w:rsidR="006332CB" w:rsidRPr="006332CB" w:rsidRDefault="006332CB" w:rsidP="006332CB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  <w:r w:rsidRPr="006332CB">
              <w:rPr>
                <w:sz w:val="20"/>
                <w:szCs w:val="20"/>
                <w:lang w:val="hr-HR"/>
              </w:rPr>
              <w:t>Mustafa Imamović, Historija Bošnjaka, Sarajevo 1997.</w:t>
            </w:r>
          </w:p>
          <w:p w:rsidR="006332CB" w:rsidRPr="006332CB" w:rsidRDefault="006332CB" w:rsidP="006332CB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  <w:r w:rsidRPr="006332CB">
              <w:rPr>
                <w:sz w:val="20"/>
                <w:szCs w:val="20"/>
                <w:lang w:val="hr-HR"/>
              </w:rPr>
              <w:t xml:space="preserve">Smail Čekić, Agresija na republiku Bosnu i Hercegovinu: planiranje, priprema, izvođenje, Sarajevo 2004. </w:t>
            </w:r>
          </w:p>
          <w:p w:rsidR="006332CB" w:rsidRDefault="006332CB" w:rsidP="006332C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5.</w:t>
            </w:r>
            <w:r w:rsidRPr="006332CB">
              <w:rPr>
                <w:rFonts w:cs="Arial"/>
                <w:sz w:val="20"/>
                <w:szCs w:val="20"/>
                <w:lang w:val="hr-HR"/>
              </w:rPr>
              <w:t xml:space="preserve">Smail Čekić, Genocid i istina o </w:t>
            </w:r>
            <w:r>
              <w:rPr>
                <w:rFonts w:cs="Arial"/>
                <w:sz w:val="20"/>
                <w:szCs w:val="20"/>
                <w:lang w:val="hr-HR"/>
              </w:rPr>
              <w:t xml:space="preserve">genocidu </w:t>
            </w:r>
            <w:r w:rsidRPr="006332CB">
              <w:rPr>
                <w:rFonts w:cs="Arial"/>
                <w:sz w:val="20"/>
                <w:szCs w:val="20"/>
                <w:lang w:val="hr-HR"/>
              </w:rPr>
              <w:t>u Bosni i Hercegovini,Sarajevo, 2012.</w:t>
            </w:r>
          </w:p>
          <w:p w:rsidR="0089445C" w:rsidRPr="006332CB" w:rsidRDefault="006332CB" w:rsidP="006332C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6.</w:t>
            </w:r>
            <w:r w:rsidRPr="006332CB">
              <w:rPr>
                <w:rFonts w:cs="Arial"/>
                <w:sz w:val="20"/>
                <w:szCs w:val="20"/>
                <w:lang w:val="hr-HR"/>
              </w:rPr>
              <w:t>Smail Čekić, Dejtonski (mirovni ) sporazum – legalizacija genocida u Rep</w:t>
            </w:r>
            <w:r>
              <w:rPr>
                <w:rFonts w:cs="Arial"/>
                <w:sz w:val="20"/>
                <w:szCs w:val="20"/>
                <w:lang w:val="hr-HR"/>
              </w:rPr>
              <w:t xml:space="preserve">ublici </w:t>
            </w:r>
            <w:r w:rsidRPr="006332CB">
              <w:rPr>
                <w:rFonts w:cs="Arial"/>
                <w:sz w:val="20"/>
                <w:szCs w:val="20"/>
                <w:lang w:val="hr-HR"/>
              </w:rPr>
              <w:t>Bosni i Hercegovini, Sarajevo 2016.</w:t>
            </w:r>
          </w:p>
        </w:tc>
      </w:tr>
      <w:tr w:rsidR="0089445C" w:rsidTr="00EA79F2">
        <w:tc>
          <w:tcPr>
            <w:tcW w:w="548" w:type="dxa"/>
          </w:tcPr>
          <w:p w:rsidR="0089445C" w:rsidRDefault="00C6211A" w:rsidP="0089445C">
            <w:pPr>
              <w:jc w:val="center"/>
            </w:pPr>
            <w:r>
              <w:t>3.</w:t>
            </w:r>
          </w:p>
        </w:tc>
        <w:tc>
          <w:tcPr>
            <w:tcW w:w="4189" w:type="dxa"/>
          </w:tcPr>
          <w:p w:rsidR="0089445C" w:rsidRDefault="00C6211A" w:rsidP="00C6211A">
            <w:r>
              <w:t>Osnove psihologije</w:t>
            </w:r>
          </w:p>
        </w:tc>
        <w:tc>
          <w:tcPr>
            <w:tcW w:w="4551" w:type="dxa"/>
          </w:tcPr>
          <w:p w:rsidR="00C6211A" w:rsidRPr="00C427AE" w:rsidRDefault="00C6211A" w:rsidP="00C6211A">
            <w:pPr>
              <w:pStyle w:val="PlainText"/>
              <w:rPr>
                <w:rFonts w:asciiTheme="minorHAnsi" w:hAnsiTheme="minorHAnsi" w:cs="Times New Roman"/>
              </w:rPr>
            </w:pPr>
            <w:r w:rsidRPr="00C427AE">
              <w:rPr>
                <w:rFonts w:asciiTheme="minorHAnsi" w:hAnsiTheme="minorHAnsi" w:cs="Times New Roman"/>
              </w:rPr>
              <w:t xml:space="preserve">1.Smith, E.E. i sur., (2007). Atkinson/Hilgrad: Uvod u psihologiju, Naklada Slap, Jastrebarsko. </w:t>
            </w:r>
          </w:p>
          <w:p w:rsidR="0089445C" w:rsidRPr="00C427AE" w:rsidRDefault="0089445C" w:rsidP="0089445C">
            <w:pPr>
              <w:jc w:val="center"/>
              <w:rPr>
                <w:sz w:val="20"/>
                <w:szCs w:val="20"/>
              </w:rPr>
            </w:pPr>
          </w:p>
        </w:tc>
      </w:tr>
      <w:tr w:rsidR="0089445C" w:rsidTr="00EA79F2">
        <w:tc>
          <w:tcPr>
            <w:tcW w:w="548" w:type="dxa"/>
          </w:tcPr>
          <w:p w:rsidR="0089445C" w:rsidRDefault="00C6211A" w:rsidP="0089445C">
            <w:pPr>
              <w:jc w:val="center"/>
            </w:pPr>
            <w:r>
              <w:t>4.</w:t>
            </w:r>
          </w:p>
        </w:tc>
        <w:tc>
          <w:tcPr>
            <w:tcW w:w="4189" w:type="dxa"/>
          </w:tcPr>
          <w:p w:rsidR="0089445C" w:rsidRPr="006332CB" w:rsidRDefault="00C6211A" w:rsidP="00C6211A">
            <w:r w:rsidRPr="006332CB">
              <w:t>Demografija</w:t>
            </w:r>
          </w:p>
        </w:tc>
        <w:tc>
          <w:tcPr>
            <w:tcW w:w="4551" w:type="dxa"/>
          </w:tcPr>
          <w:p w:rsidR="006332CB" w:rsidRPr="006332CB" w:rsidRDefault="006332CB" w:rsidP="006332CB">
            <w:pPr>
              <w:suppressAutoHyphens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1.Emirhafizović, </w:t>
            </w:r>
            <w:r w:rsidRPr="006332CB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Mirza i Zolić, Hasan (2015) </w:t>
            </w:r>
            <w:r w:rsidRPr="006332CB">
              <w:rPr>
                <w:rFonts w:ascii="Calibri" w:eastAsia="Calibri" w:hAnsi="Calibri" w:cs="Times New Roman"/>
                <w:i/>
                <w:sz w:val="20"/>
                <w:szCs w:val="20"/>
                <w:lang w:val="hr-HR"/>
              </w:rPr>
              <w:t>Demografija</w:t>
            </w:r>
            <w:r w:rsidRPr="006332CB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(skripta).</w:t>
            </w:r>
          </w:p>
          <w:p w:rsidR="0089445C" w:rsidRPr="00C427AE" w:rsidRDefault="0089445C" w:rsidP="0089445C">
            <w:pPr>
              <w:jc w:val="center"/>
              <w:rPr>
                <w:sz w:val="20"/>
                <w:szCs w:val="20"/>
              </w:rPr>
            </w:pPr>
          </w:p>
        </w:tc>
      </w:tr>
      <w:tr w:rsidR="0089445C" w:rsidTr="00EA79F2">
        <w:tc>
          <w:tcPr>
            <w:tcW w:w="548" w:type="dxa"/>
          </w:tcPr>
          <w:p w:rsidR="0089445C" w:rsidRDefault="00C6211A" w:rsidP="0089445C">
            <w:pPr>
              <w:jc w:val="center"/>
            </w:pPr>
            <w:r>
              <w:t>5.</w:t>
            </w:r>
          </w:p>
        </w:tc>
        <w:tc>
          <w:tcPr>
            <w:tcW w:w="4189" w:type="dxa"/>
          </w:tcPr>
          <w:p w:rsidR="0089445C" w:rsidRDefault="00C6211A" w:rsidP="00C6211A">
            <w:r>
              <w:t>Osnove socijalne politike</w:t>
            </w:r>
          </w:p>
        </w:tc>
        <w:tc>
          <w:tcPr>
            <w:tcW w:w="4551" w:type="dxa"/>
          </w:tcPr>
          <w:p w:rsidR="0089445C" w:rsidRPr="00C427AE" w:rsidRDefault="00C6211A" w:rsidP="00C6211A">
            <w:pPr>
              <w:rPr>
                <w:sz w:val="20"/>
                <w:szCs w:val="20"/>
              </w:rPr>
            </w:pPr>
            <w:r w:rsidRPr="00C427AE">
              <w:rPr>
                <w:rFonts w:cstheme="minorHAnsi"/>
                <w:sz w:val="20"/>
                <w:szCs w:val="20"/>
                <w:lang w:val="hr-HR"/>
              </w:rPr>
              <w:t>1.Miković, M. (2009): Osnove socijalne politike, Sarajevo:Fakultet političkih nauka.</w:t>
            </w:r>
          </w:p>
        </w:tc>
      </w:tr>
      <w:tr w:rsidR="00C6211A" w:rsidTr="00EA79F2">
        <w:tc>
          <w:tcPr>
            <w:tcW w:w="548" w:type="dxa"/>
          </w:tcPr>
          <w:p w:rsidR="00C6211A" w:rsidRDefault="00C6211A" w:rsidP="0089445C">
            <w:pPr>
              <w:jc w:val="center"/>
            </w:pPr>
            <w:r>
              <w:t xml:space="preserve">6. </w:t>
            </w:r>
          </w:p>
        </w:tc>
        <w:tc>
          <w:tcPr>
            <w:tcW w:w="4189" w:type="dxa"/>
          </w:tcPr>
          <w:p w:rsidR="00C6211A" w:rsidRDefault="00C6211A" w:rsidP="00C6211A">
            <w:r>
              <w:t>Metodologija istraživanja u socijalnom radu I</w:t>
            </w:r>
          </w:p>
        </w:tc>
        <w:tc>
          <w:tcPr>
            <w:tcW w:w="4551" w:type="dxa"/>
          </w:tcPr>
          <w:p w:rsidR="00C6211A" w:rsidRPr="00C427AE" w:rsidRDefault="00C6211A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 w:rsidRPr="00C427AE">
              <w:rPr>
                <w:rFonts w:eastAsia="Arial" w:cs="Times New Roman"/>
                <w:sz w:val="20"/>
                <w:szCs w:val="20"/>
              </w:rPr>
              <w:t xml:space="preserve">1.Termiz, Dž. (2009), </w:t>
            </w:r>
            <w:r w:rsidRPr="00C427AE">
              <w:rPr>
                <w:rFonts w:eastAsia="Arial" w:cs="Times New Roman"/>
                <w:b/>
                <w:sz w:val="20"/>
                <w:szCs w:val="20"/>
              </w:rPr>
              <w:t>Metodologija društvenih nauka</w:t>
            </w:r>
            <w:r w:rsidRPr="00C427AE">
              <w:rPr>
                <w:rFonts w:eastAsia="Arial" w:cs="Times New Roman"/>
                <w:sz w:val="20"/>
                <w:szCs w:val="20"/>
              </w:rPr>
              <w:t>, II izdanje, NIK "Grafit", Lukavac.</w:t>
            </w:r>
          </w:p>
          <w:p w:rsidR="00C6211A" w:rsidRPr="00C427AE" w:rsidRDefault="00C6211A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 w:rsidRPr="00C427AE">
              <w:rPr>
                <w:rFonts w:eastAsia="Arial" w:cs="Times New Roman"/>
                <w:sz w:val="20"/>
                <w:szCs w:val="20"/>
              </w:rPr>
              <w:t xml:space="preserve">2.Termiz, Dž. (2001), </w:t>
            </w:r>
            <w:r w:rsidRPr="00C427AE">
              <w:rPr>
                <w:rFonts w:eastAsia="Arial" w:cs="Times New Roman"/>
                <w:b/>
                <w:sz w:val="20"/>
                <w:szCs w:val="20"/>
              </w:rPr>
              <w:t>Osnovi metodologije nauke o socijalnom radu</w:t>
            </w:r>
            <w:r w:rsidRPr="00C427AE">
              <w:rPr>
                <w:rFonts w:eastAsia="Arial" w:cs="Times New Roman"/>
                <w:sz w:val="20"/>
                <w:szCs w:val="20"/>
              </w:rPr>
              <w:t>, NIK "Grafit", Lukavac.</w:t>
            </w:r>
          </w:p>
          <w:p w:rsidR="00C6211A" w:rsidRPr="00C427AE" w:rsidRDefault="00C6211A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 w:rsidRPr="00C427AE">
              <w:rPr>
                <w:rFonts w:eastAsia="Arial" w:cs="Times New Roman"/>
                <w:sz w:val="20"/>
                <w:szCs w:val="20"/>
              </w:rPr>
              <w:t xml:space="preserve">3.Termiz, Dž. (2013), </w:t>
            </w:r>
            <w:r w:rsidRPr="00C427AE">
              <w:rPr>
                <w:rFonts w:eastAsia="Arial" w:cs="Times New Roman"/>
                <w:b/>
                <w:sz w:val="20"/>
                <w:szCs w:val="20"/>
              </w:rPr>
              <w:t>Osnovi metodologije socijalne psihologije</w:t>
            </w:r>
            <w:r w:rsidRPr="00C427AE">
              <w:rPr>
                <w:rFonts w:eastAsia="Arial" w:cs="Times New Roman"/>
                <w:sz w:val="20"/>
                <w:szCs w:val="20"/>
              </w:rPr>
              <w:t>, Amos Graf, Sarajevo.</w:t>
            </w:r>
          </w:p>
          <w:p w:rsidR="00C6211A" w:rsidRPr="00C427AE" w:rsidRDefault="00C6211A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 w:rsidRPr="00C427AE">
              <w:rPr>
                <w:rFonts w:eastAsia="Arial" w:cs="Times New Roman"/>
                <w:sz w:val="20"/>
                <w:szCs w:val="20"/>
              </w:rPr>
              <w:t xml:space="preserve">4.Termiz, Dž. i Milosavljević, S. (2000), </w:t>
            </w:r>
            <w:r w:rsidRPr="00C427AE">
              <w:rPr>
                <w:rFonts w:eastAsia="Arial" w:cs="Times New Roman"/>
                <w:b/>
                <w:sz w:val="20"/>
                <w:szCs w:val="20"/>
              </w:rPr>
              <w:t>Praktikum iz metodologije politikologije</w:t>
            </w:r>
            <w:r w:rsidRPr="00C427AE">
              <w:rPr>
                <w:rFonts w:eastAsia="Arial" w:cs="Times New Roman"/>
                <w:sz w:val="20"/>
                <w:szCs w:val="20"/>
              </w:rPr>
              <w:t>, Sarajevo.</w:t>
            </w:r>
          </w:p>
          <w:p w:rsidR="00C6211A" w:rsidRPr="00C427AE" w:rsidRDefault="00C6211A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 w:rsidRPr="00C427AE">
              <w:rPr>
                <w:rFonts w:eastAsia="Arial" w:cs="Times New Roman"/>
                <w:sz w:val="20"/>
                <w:szCs w:val="20"/>
              </w:rPr>
              <w:t xml:space="preserve">5.Termiz, Dž. (2013). </w:t>
            </w:r>
            <w:r w:rsidRPr="00C427AE">
              <w:rPr>
                <w:rFonts w:eastAsia="Arial" w:cs="Times New Roman"/>
                <w:b/>
                <w:sz w:val="20"/>
                <w:szCs w:val="20"/>
              </w:rPr>
              <w:t>Kritika teorije</w:t>
            </w:r>
            <w:r w:rsidRPr="00C427AE">
              <w:rPr>
                <w:rFonts w:eastAsia="Arial" w:cs="Times New Roman"/>
                <w:sz w:val="20"/>
                <w:szCs w:val="20"/>
              </w:rPr>
              <w:t>, Amos graf, Sarajevo.</w:t>
            </w:r>
          </w:p>
          <w:p w:rsidR="00C6211A" w:rsidRDefault="00C6211A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 w:rsidRPr="00C427AE">
              <w:rPr>
                <w:rFonts w:eastAsia="Arial" w:cs="Times New Roman"/>
                <w:sz w:val="20"/>
                <w:szCs w:val="20"/>
              </w:rPr>
              <w:t xml:space="preserve">6.Termiz, Dž. (2016). </w:t>
            </w:r>
            <w:r w:rsidRPr="00C427AE">
              <w:rPr>
                <w:rFonts w:eastAsia="Arial" w:cs="Times New Roman"/>
                <w:b/>
                <w:sz w:val="20"/>
                <w:szCs w:val="20"/>
              </w:rPr>
              <w:t>Problemi meta metodologije</w:t>
            </w:r>
            <w:r w:rsidRPr="00C427AE">
              <w:rPr>
                <w:rFonts w:eastAsia="Arial" w:cs="Times New Roman"/>
                <w:sz w:val="20"/>
                <w:szCs w:val="20"/>
              </w:rPr>
              <w:t>, Fakultet političkih nauka Univerziteta u Sarajevu, Sarajevo.</w:t>
            </w:r>
          </w:p>
          <w:p w:rsidR="00C6211A" w:rsidRPr="00673D9A" w:rsidRDefault="00673D9A" w:rsidP="00673D9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Termiz, Dž. Milosavljević, S. (2018).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Praktikum iz metodologije politikologije, drugo izmijenjeno, dopunjeno i prošireno izdanje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Univerzitet u Sarajevu, Fakultet političkih nauka; Medjunarodno udruženje metodologa društvenih nauka, Beograd.</w:t>
            </w:r>
          </w:p>
        </w:tc>
      </w:tr>
      <w:tr w:rsidR="00C6211A" w:rsidTr="00EA79F2">
        <w:tc>
          <w:tcPr>
            <w:tcW w:w="548" w:type="dxa"/>
          </w:tcPr>
          <w:p w:rsidR="00C6211A" w:rsidRDefault="00C6211A" w:rsidP="00C6211A">
            <w:r>
              <w:t>7.</w:t>
            </w:r>
          </w:p>
        </w:tc>
        <w:tc>
          <w:tcPr>
            <w:tcW w:w="4189" w:type="dxa"/>
          </w:tcPr>
          <w:p w:rsidR="00C6211A" w:rsidRPr="00B64FF2" w:rsidRDefault="00C6211A" w:rsidP="00C6211A">
            <w:pPr>
              <w:ind w:left="-107"/>
            </w:pPr>
            <w:r>
              <w:t xml:space="preserve">  </w:t>
            </w:r>
            <w:r w:rsidRPr="00B64FF2">
              <w:t>Socijalno pravna zaštita</w:t>
            </w:r>
          </w:p>
        </w:tc>
        <w:tc>
          <w:tcPr>
            <w:tcW w:w="4551" w:type="dxa"/>
          </w:tcPr>
          <w:p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1.Beattie, R,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Socijalna zaštita za sve: ali kako?,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Revija socijalne politike, br.3-4, god.7, Zagreb, 2000, str. 327-341.</w:t>
            </w:r>
          </w:p>
          <w:p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2.Habul, U,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Socijalna zaštita u Bosni i Hercegovini-tranzicija, zakonodavstvo, praksa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, Fakultet političkih nauka, Sarajevo, 2007.</w:t>
            </w:r>
          </w:p>
          <w:p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lastRenderedPageBreak/>
              <w:t xml:space="preserve">3.Habul, U,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 xml:space="preserve">Zaštita djece bez odgovarajućeg staranja, 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Zbornik radova, Zbornik radova, Međunarodni naučni skup – Dani porodičnog prava: Razvoj porodičnog prava – od nacionalnog do evropskog, Pravni fakultet, Univerzitet Džemal Bijedić, Mostar, 2012, str. 167-180.</w:t>
            </w:r>
          </w:p>
          <w:p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4.Habul, U,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Odgovornost države za smanjenje siromaštva djece</w:t>
            </w:r>
            <w:r w:rsidRPr="00B64FF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Zbornik radova, Međunarodni naučni skup – Dani porodičnog prava: Pravna sredstva za smanjenje siromaštva djece,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Pravni fakultet, Univerzitet Džemal Bijedić, Mostar, 2015, </w:t>
            </w:r>
            <w:r w:rsidRPr="00B64FF2">
              <w:rPr>
                <w:rFonts w:cstheme="minorHAnsi"/>
                <w:sz w:val="20"/>
                <w:szCs w:val="20"/>
                <w:lang w:val="hr-BA"/>
              </w:rPr>
              <w:t>str. 73 - 84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.</w:t>
            </w:r>
          </w:p>
          <w:p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5.Miković, B, </w:t>
            </w:r>
            <w:r w:rsidRPr="00B64FF2">
              <w:rPr>
                <w:rFonts w:cstheme="minorHAnsi"/>
                <w:i/>
                <w:color w:val="222222"/>
                <w:sz w:val="20"/>
                <w:szCs w:val="20"/>
                <w:shd w:val="clear" w:color="auto" w:fill="FFFFFF"/>
              </w:rPr>
              <w:t>Zaštita porodice s djecom u socijalnom zakonodavstvu Fedracije Bosne i Hercegovine</w:t>
            </w:r>
            <w:r w:rsidRPr="00B64FF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Zbornik radova, Međunarodni naučni skup – Dani porodičnog prava: Pravna sredstva za smanjenje siromaštva djece,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Pravni fakultet, Univerzitet Džemal Bijedić, Mostar, 2015, </w:t>
            </w:r>
            <w:r w:rsidRPr="00B64FF2">
              <w:rPr>
                <w:rFonts w:cstheme="minorHAnsi"/>
                <w:sz w:val="20"/>
                <w:szCs w:val="20"/>
                <w:lang w:val="hr-BA"/>
              </w:rPr>
              <w:t>str. 219 – 232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.</w:t>
            </w:r>
          </w:p>
          <w:p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6.Ovsenik, M, Ambrož, M,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Neprofitni sektor na području socijalnih usluga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, Dom štampe, Zenica, 2002.</w:t>
            </w:r>
          </w:p>
          <w:p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7.Zbornik radova,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Socijalni rad sa djecom u poslijeratnim uslovima-iskustva iz Federacije BiH,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Odsjek za socijalni rad FPN Univerziteta u Sarajevu i Odsjek za socijalni rad Univerziteta u Stockholmu, Sarajevo, 1998.</w:t>
            </w:r>
          </w:p>
          <w:p w:rsidR="00B64FF2" w:rsidRPr="00B64FF2" w:rsidRDefault="00B64FF2" w:rsidP="001D4EB6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8.Učur, M,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Prekomjerno uređivanje odnosa i postupak u socijalnoj skrbi – prepreke u ostvarivanju prava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, Zbornik Pravnog fakulteta v.32 br. 2, Rijeka, 2011, str. 677 - 701.</w:t>
            </w:r>
          </w:p>
          <w:p w:rsidR="00B64FF2" w:rsidRPr="001D4EB6" w:rsidRDefault="00B64FF2" w:rsidP="001D4EB6">
            <w:pPr>
              <w:tabs>
                <w:tab w:val="left" w:pos="0"/>
                <w:tab w:val="left" w:pos="567"/>
              </w:tabs>
              <w:jc w:val="both"/>
              <w:rPr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>9.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Zakon o osnovama socijalne zaštite, zaštite civilnih žrtava</w:t>
            </w:r>
            <w:r w:rsidR="001D4EB6"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rata i zaštite porodice s djecom FBiH</w:t>
            </w:r>
            <w:r w:rsidR="001D4EB6"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  <w:r w:rsidR="001D4EB6" w:rsidRPr="001D4EB6">
              <w:rPr>
                <w:rFonts w:cstheme="minorHAnsi"/>
                <w:i/>
                <w:sz w:val="20"/>
                <w:szCs w:val="20"/>
                <w:lang w:val="hr-HR"/>
              </w:rPr>
              <w:t>(</w:t>
            </w:r>
            <w:r w:rsidR="001D4EB6" w:rsidRPr="001D4EB6">
              <w:rPr>
                <w:rFonts w:cstheme="minorHAnsi"/>
                <w:color w:val="000000" w:themeColor="text1"/>
                <w:sz w:val="20"/>
                <w:szCs w:val="20"/>
              </w:rPr>
              <w:t xml:space="preserve">„Službene novine FBiH“ br. 36/99, </w:t>
            </w:r>
            <w:r w:rsidR="001D4EB6" w:rsidRPr="001D4EB6">
              <w:rPr>
                <w:rFonts w:cstheme="minorHAnsi"/>
                <w:bCs/>
                <w:color w:val="000000" w:themeColor="text1"/>
                <w:sz w:val="20"/>
                <w:szCs w:val="20"/>
              </w:rPr>
              <w:t>54/04, 39/06, 14/09 i 45/16).</w:t>
            </w:r>
            <w:r w:rsidR="001D4EB6" w:rsidRPr="004505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10.Ka</w:t>
            </w:r>
            <w:r w:rsidR="001D4EB6">
              <w:rPr>
                <w:rFonts w:cstheme="minorHAnsi"/>
                <w:i/>
                <w:sz w:val="20"/>
                <w:szCs w:val="20"/>
                <w:lang w:val="hr-HR"/>
              </w:rPr>
              <w:t>nt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onalni zakoni iz oblasti socijalne zaštite, zaštite civilnih žrtava rata i zaštite porodice s djecom</w:t>
            </w:r>
          </w:p>
          <w:p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11.Evropska socijalna povelja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(revidirana)</w:t>
            </w:r>
          </w:p>
          <w:p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12.UN Konvencija o pravima djeteta.</w:t>
            </w:r>
          </w:p>
          <w:p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13.Povelja o temeljnim pravima Evropske unije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.</w:t>
            </w:r>
          </w:p>
          <w:p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14.Standardna pravila o izjednačavanju mogućnosti osoba sa invaliditetom.</w:t>
            </w:r>
          </w:p>
          <w:p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15.Revidirana strategija socijalne kohezije Vijeća Europe</w:t>
            </w:r>
          </w:p>
          <w:p w:rsidR="00C6211A" w:rsidRPr="00B64FF2" w:rsidRDefault="00C6211A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C6211A" w:rsidTr="00EA79F2">
        <w:tc>
          <w:tcPr>
            <w:tcW w:w="548" w:type="dxa"/>
          </w:tcPr>
          <w:p w:rsidR="00C6211A" w:rsidRDefault="00C6211A" w:rsidP="00C6211A">
            <w:r>
              <w:lastRenderedPageBreak/>
              <w:t xml:space="preserve">8. </w:t>
            </w:r>
          </w:p>
        </w:tc>
        <w:tc>
          <w:tcPr>
            <w:tcW w:w="4189" w:type="dxa"/>
          </w:tcPr>
          <w:p w:rsidR="00C6211A" w:rsidRPr="00C20C8C" w:rsidRDefault="00C6211A" w:rsidP="00C6211A">
            <w:r w:rsidRPr="00C20C8C">
              <w:t>Osnove upravnog prava</w:t>
            </w:r>
          </w:p>
        </w:tc>
        <w:tc>
          <w:tcPr>
            <w:tcW w:w="4551" w:type="dxa"/>
          </w:tcPr>
          <w:p w:rsidR="00C20C8C" w:rsidRDefault="00C20C8C" w:rsidP="00C20C8C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C20C8C">
              <w:rPr>
                <w:rFonts w:asciiTheme="minorHAnsi" w:hAnsiTheme="minorHAnsi"/>
                <w:sz w:val="20"/>
                <w:szCs w:val="20"/>
              </w:rPr>
              <w:t xml:space="preserve">1.Mustafa Kamarić – Ibrahim Festić, </w:t>
            </w:r>
            <w:r w:rsidRPr="00C20C8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Upravno pravo, </w:t>
            </w:r>
            <w:r w:rsidRPr="00C20C8C">
              <w:rPr>
                <w:rFonts w:asciiTheme="minorHAnsi" w:hAnsiTheme="minorHAnsi"/>
                <w:iCs/>
                <w:sz w:val="20"/>
                <w:szCs w:val="20"/>
              </w:rPr>
              <w:t xml:space="preserve">Magistrat,Sarajevo, 2009. </w:t>
            </w:r>
          </w:p>
          <w:p w:rsidR="001D4EB6" w:rsidRDefault="001D4EB6" w:rsidP="001D4E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  <w:r w:rsidRPr="001D4EB6">
              <w:rPr>
                <w:rFonts w:asciiTheme="minorHAnsi" w:hAnsiTheme="minorHAnsi" w:cstheme="minorHAnsi"/>
                <w:iCs/>
                <w:sz w:val="20"/>
                <w:szCs w:val="20"/>
              </w:rPr>
              <w:t>Zakon o upravi BiH</w:t>
            </w:r>
            <w:r w:rsidRPr="001D4E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(„Službeni glasnik BiH“, br. 32/02, 102/09 i 72/17).</w:t>
            </w:r>
          </w:p>
          <w:p w:rsidR="001D4EB6" w:rsidRPr="001D4EB6" w:rsidRDefault="001D4EB6" w:rsidP="001D4EB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3.</w:t>
            </w:r>
            <w:r w:rsidRPr="001D4EB6">
              <w:rPr>
                <w:rFonts w:ascii="Calibri" w:hAnsi="Calibri" w:cs="Calibri"/>
                <w:iCs/>
                <w:sz w:val="20"/>
                <w:szCs w:val="20"/>
              </w:rPr>
              <w:t>Zakon o organizaciji organa uprave u Federaciji BiH</w:t>
            </w:r>
            <w:r w:rsidRPr="001D4EB6">
              <w:rPr>
                <w:rFonts w:ascii="Calibri" w:hAnsi="Calibri" w:cs="Calibri"/>
                <w:sz w:val="20"/>
                <w:szCs w:val="20"/>
              </w:rPr>
              <w:t xml:space="preserve"> („Službene novine Federacije BiH“, br. 35/05).</w:t>
            </w:r>
          </w:p>
          <w:p w:rsidR="00C20C8C" w:rsidRPr="001D4EB6" w:rsidRDefault="001D4EB6" w:rsidP="00C20C8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EB6">
              <w:rPr>
                <w:rFonts w:asciiTheme="minorHAnsi" w:hAnsiTheme="minorHAnsi" w:cstheme="minorHAnsi"/>
                <w:iCs/>
                <w:sz w:val="20"/>
                <w:szCs w:val="20"/>
              </w:rPr>
              <w:t>4.</w:t>
            </w:r>
            <w:r w:rsidRPr="001D4EB6">
              <w:rPr>
                <w:rFonts w:asciiTheme="minorHAnsi" w:hAnsiTheme="minorHAnsi" w:cstheme="minorHAnsi"/>
                <w:sz w:val="20"/>
                <w:szCs w:val="20"/>
              </w:rPr>
              <w:t xml:space="preserve">Zakon o upravnom postupku Bosne i Hercegovine </w:t>
            </w:r>
            <w:r w:rsidRPr="001D4E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(„Službeni glasnik BiH“, br. 29/02, 12/04, 88/07, 93/09, 41/13 i 53/16).</w:t>
            </w:r>
          </w:p>
          <w:p w:rsidR="00C6211A" w:rsidRPr="001D4EB6" w:rsidRDefault="001D4EB6" w:rsidP="001D4E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EB6">
              <w:rPr>
                <w:rFonts w:asciiTheme="minorHAnsi" w:hAnsiTheme="minorHAnsi" w:cstheme="minorHAnsi"/>
                <w:sz w:val="20"/>
                <w:szCs w:val="20"/>
              </w:rPr>
              <w:t xml:space="preserve">5.Zakon o upravnom postupku Federacije Bosne i Hercegovine („Službeni novine Federacije BiH“, broj 2/98 i  48/99). </w:t>
            </w:r>
          </w:p>
        </w:tc>
      </w:tr>
      <w:tr w:rsidR="00C6211A" w:rsidTr="00EA79F2">
        <w:tc>
          <w:tcPr>
            <w:tcW w:w="548" w:type="dxa"/>
          </w:tcPr>
          <w:p w:rsidR="0020209F" w:rsidRDefault="0020209F" w:rsidP="00C6211A"/>
          <w:p w:rsidR="00C6211A" w:rsidRDefault="00C6211A" w:rsidP="00C6211A">
            <w:r>
              <w:lastRenderedPageBreak/>
              <w:t>9.</w:t>
            </w:r>
          </w:p>
        </w:tc>
        <w:tc>
          <w:tcPr>
            <w:tcW w:w="4189" w:type="dxa"/>
          </w:tcPr>
          <w:p w:rsidR="0020209F" w:rsidRDefault="0020209F" w:rsidP="00C6211A"/>
          <w:p w:rsidR="00C6211A" w:rsidRDefault="00C6211A" w:rsidP="00C6211A">
            <w:r>
              <w:lastRenderedPageBreak/>
              <w:t>Socijalni rad s pojedincem</w:t>
            </w:r>
          </w:p>
        </w:tc>
        <w:tc>
          <w:tcPr>
            <w:tcW w:w="4551" w:type="dxa"/>
          </w:tcPr>
          <w:p w:rsidR="0020209F" w:rsidRDefault="0020209F" w:rsidP="00C6211A">
            <w:pPr>
              <w:rPr>
                <w:sz w:val="20"/>
                <w:szCs w:val="20"/>
                <w:lang w:val="hr-HR"/>
              </w:rPr>
            </w:pPr>
          </w:p>
          <w:p w:rsidR="00C6211A" w:rsidRPr="00C427AE" w:rsidRDefault="00C6211A" w:rsidP="00C6211A">
            <w:pPr>
              <w:rPr>
                <w:sz w:val="20"/>
                <w:szCs w:val="20"/>
                <w:lang w:val="hr-HR"/>
              </w:rPr>
            </w:pPr>
            <w:r w:rsidRPr="00C427AE">
              <w:rPr>
                <w:sz w:val="20"/>
                <w:szCs w:val="20"/>
                <w:lang w:val="hr-HR"/>
              </w:rPr>
              <w:lastRenderedPageBreak/>
              <w:t>1.</w:t>
            </w:r>
            <w:r w:rsidRPr="00C427AE">
              <w:rPr>
                <w:sz w:val="20"/>
                <w:szCs w:val="20"/>
                <w:lang w:val="pl-PL"/>
              </w:rPr>
              <w:t>Dervi</w:t>
            </w:r>
            <w:r w:rsidRPr="00C427AE">
              <w:rPr>
                <w:sz w:val="20"/>
                <w:szCs w:val="20"/>
                <w:lang w:val="hr-HR"/>
              </w:rPr>
              <w:t>š</w:t>
            </w:r>
            <w:r w:rsidRPr="00C427AE">
              <w:rPr>
                <w:sz w:val="20"/>
                <w:szCs w:val="20"/>
                <w:lang w:val="pl-PL"/>
              </w:rPr>
              <w:t>begovi</w:t>
            </w:r>
            <w:r w:rsidRPr="00C427AE">
              <w:rPr>
                <w:sz w:val="20"/>
                <w:szCs w:val="20"/>
                <w:lang w:val="hr-HR"/>
              </w:rPr>
              <w:t xml:space="preserve">ć, </w:t>
            </w:r>
            <w:r w:rsidRPr="00C427AE">
              <w:rPr>
                <w:sz w:val="20"/>
                <w:szCs w:val="20"/>
                <w:lang w:val="pl-PL"/>
              </w:rPr>
              <w:t>M</w:t>
            </w:r>
            <w:r w:rsidRPr="00C427AE">
              <w:rPr>
                <w:sz w:val="20"/>
                <w:szCs w:val="20"/>
                <w:lang w:val="hr-HR"/>
              </w:rPr>
              <w:t>. (2003</w:t>
            </w:r>
            <w:r w:rsidRPr="00C427AE">
              <w:rPr>
                <w:i/>
                <w:sz w:val="20"/>
                <w:szCs w:val="20"/>
                <w:lang w:val="hr-HR"/>
              </w:rPr>
              <w:t xml:space="preserve">.)  </w:t>
            </w:r>
            <w:r w:rsidRPr="00C427AE">
              <w:rPr>
                <w:i/>
                <w:sz w:val="20"/>
                <w:szCs w:val="20"/>
                <w:lang w:val="pl-PL"/>
              </w:rPr>
              <w:t>Socijalni rad</w:t>
            </w:r>
            <w:r w:rsidRPr="00C427AE">
              <w:rPr>
                <w:i/>
                <w:sz w:val="20"/>
                <w:szCs w:val="20"/>
                <w:lang w:val="hr-HR"/>
              </w:rPr>
              <w:t xml:space="preserve"> – </w:t>
            </w:r>
            <w:r w:rsidRPr="00C427AE">
              <w:rPr>
                <w:i/>
                <w:sz w:val="20"/>
                <w:szCs w:val="20"/>
                <w:lang w:val="pl-PL"/>
              </w:rPr>
              <w:t>teorija i praksa</w:t>
            </w:r>
            <w:r w:rsidRPr="00C427AE">
              <w:rPr>
                <w:sz w:val="20"/>
                <w:szCs w:val="20"/>
                <w:lang w:val="hr-HR"/>
              </w:rPr>
              <w:t xml:space="preserve">, </w:t>
            </w:r>
            <w:r w:rsidRPr="00C427AE">
              <w:rPr>
                <w:sz w:val="20"/>
                <w:szCs w:val="20"/>
                <w:lang w:val="pl-PL"/>
              </w:rPr>
              <w:t>ZonexexLibris</w:t>
            </w:r>
            <w:r w:rsidRPr="00C427AE">
              <w:rPr>
                <w:sz w:val="20"/>
                <w:szCs w:val="20"/>
                <w:lang w:val="hr-HR"/>
              </w:rPr>
              <w:t xml:space="preserve">, </w:t>
            </w:r>
            <w:r w:rsidRPr="00C427AE">
              <w:rPr>
                <w:sz w:val="20"/>
                <w:szCs w:val="20"/>
                <w:lang w:val="pl-PL"/>
              </w:rPr>
              <w:t>Sarajevo</w:t>
            </w:r>
            <w:r w:rsidRPr="00C427AE">
              <w:rPr>
                <w:sz w:val="20"/>
                <w:szCs w:val="20"/>
                <w:lang w:val="hr-HR"/>
              </w:rPr>
              <w:t>, str.115-261.</w:t>
            </w:r>
          </w:p>
          <w:p w:rsidR="00C6211A" w:rsidRPr="00C427AE" w:rsidRDefault="00C6211A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C6211A" w:rsidTr="00EA79F2">
        <w:tc>
          <w:tcPr>
            <w:tcW w:w="548" w:type="dxa"/>
          </w:tcPr>
          <w:p w:rsidR="00C6211A" w:rsidRDefault="004E17D8" w:rsidP="004E17D8">
            <w:r>
              <w:lastRenderedPageBreak/>
              <w:t>10.</w:t>
            </w:r>
          </w:p>
        </w:tc>
        <w:tc>
          <w:tcPr>
            <w:tcW w:w="4189" w:type="dxa"/>
          </w:tcPr>
          <w:p w:rsidR="00C6211A" w:rsidRPr="00EB42F2" w:rsidRDefault="004E17D8" w:rsidP="00C6211A">
            <w:r w:rsidRPr="00EB42F2">
              <w:t>Maloljetnička delinkvencija I</w:t>
            </w:r>
          </w:p>
        </w:tc>
        <w:tc>
          <w:tcPr>
            <w:tcW w:w="4551" w:type="dxa"/>
          </w:tcPr>
          <w:p w:rsidR="00EB42F2" w:rsidRPr="00EB42F2" w:rsidRDefault="00EB42F2" w:rsidP="00EB42F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EB42F2">
              <w:rPr>
                <w:rFonts w:cstheme="minorHAnsi"/>
                <w:sz w:val="20"/>
                <w:szCs w:val="20"/>
              </w:rPr>
              <w:t xml:space="preserve">1.Buljubašić, S. (2008) </w:t>
            </w:r>
            <w:r w:rsidRPr="00EB42F2">
              <w:rPr>
                <w:rFonts w:cstheme="minorHAnsi"/>
                <w:i/>
                <w:sz w:val="20"/>
                <w:szCs w:val="20"/>
              </w:rPr>
              <w:t>Maloljetnička delinkvencija,</w:t>
            </w:r>
            <w:r w:rsidRPr="00EB42F2">
              <w:rPr>
                <w:rFonts w:cstheme="minorHAnsi"/>
                <w:sz w:val="20"/>
                <w:szCs w:val="20"/>
              </w:rPr>
              <w:t xml:space="preserve"> DES, Sarajevo.</w:t>
            </w:r>
          </w:p>
          <w:p w:rsidR="00EB42F2" w:rsidRPr="00EB42F2" w:rsidRDefault="00EB42F2" w:rsidP="00EB42F2">
            <w:pPr>
              <w:rPr>
                <w:rFonts w:cstheme="minorHAnsi"/>
                <w:sz w:val="20"/>
                <w:szCs w:val="20"/>
              </w:rPr>
            </w:pPr>
            <w:r w:rsidRPr="00EB42F2">
              <w:rPr>
                <w:rFonts w:cstheme="minorHAnsi"/>
                <w:sz w:val="20"/>
                <w:szCs w:val="20"/>
              </w:rPr>
              <w:t xml:space="preserve">2.Giddens, A. (2003) </w:t>
            </w:r>
            <w:r w:rsidRPr="00EB42F2">
              <w:rPr>
                <w:rFonts w:cstheme="minorHAnsi"/>
                <w:i/>
                <w:sz w:val="20"/>
                <w:szCs w:val="20"/>
              </w:rPr>
              <w:t xml:space="preserve">Sociologija, </w:t>
            </w:r>
            <w:r w:rsidRPr="00EB42F2">
              <w:rPr>
                <w:rFonts w:cstheme="minorHAnsi"/>
                <w:sz w:val="20"/>
                <w:szCs w:val="20"/>
              </w:rPr>
              <w:t>Ekonomski fakultet, Beograd.</w:t>
            </w:r>
          </w:p>
          <w:p w:rsidR="00EB42F2" w:rsidRPr="00EB42F2" w:rsidRDefault="00EB42F2" w:rsidP="00EB42F2">
            <w:pPr>
              <w:rPr>
                <w:rFonts w:cstheme="minorHAnsi"/>
                <w:sz w:val="20"/>
                <w:szCs w:val="20"/>
              </w:rPr>
            </w:pPr>
            <w:r w:rsidRPr="00EB42F2">
              <w:rPr>
                <w:rFonts w:cstheme="minorHAnsi"/>
                <w:sz w:val="20"/>
                <w:szCs w:val="20"/>
              </w:rPr>
              <w:t xml:space="preserve">3. Singer, M. (1996) </w:t>
            </w:r>
            <w:r w:rsidRPr="00EB42F2">
              <w:rPr>
                <w:rFonts w:cstheme="minorHAnsi"/>
                <w:i/>
                <w:sz w:val="20"/>
                <w:szCs w:val="20"/>
              </w:rPr>
              <w:t xml:space="preserve">Kriminologija, </w:t>
            </w:r>
            <w:r w:rsidRPr="00EB42F2">
              <w:rPr>
                <w:rFonts w:cstheme="minorHAnsi"/>
                <w:sz w:val="20"/>
                <w:szCs w:val="20"/>
              </w:rPr>
              <w:t>Nakladni zavod Globus, Zagreb</w:t>
            </w:r>
          </w:p>
          <w:p w:rsidR="00C6211A" w:rsidRPr="00C427AE" w:rsidRDefault="00C6211A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C6211A" w:rsidTr="00EA79F2">
        <w:tc>
          <w:tcPr>
            <w:tcW w:w="548" w:type="dxa"/>
          </w:tcPr>
          <w:p w:rsidR="00C6211A" w:rsidRDefault="004E17D8" w:rsidP="004E17D8">
            <w:r>
              <w:t>11.</w:t>
            </w:r>
          </w:p>
        </w:tc>
        <w:tc>
          <w:tcPr>
            <w:tcW w:w="4189" w:type="dxa"/>
          </w:tcPr>
          <w:p w:rsidR="00C6211A" w:rsidRPr="00B64FF2" w:rsidRDefault="004E17D8" w:rsidP="00C6211A">
            <w:r w:rsidRPr="00B64FF2">
              <w:t>Porodično pravo I</w:t>
            </w:r>
          </w:p>
        </w:tc>
        <w:tc>
          <w:tcPr>
            <w:tcW w:w="4551" w:type="dxa"/>
          </w:tcPr>
          <w:p w:rsidR="00B64FF2" w:rsidRPr="00B64FF2" w:rsidRDefault="00B64FF2" w:rsidP="00B64FF2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1.Traljić, N, Bubić, S,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Bračno pravo,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Pravni fakultet Univerziteta u Sarajevu, Sarajevo, 2007.</w:t>
            </w:r>
          </w:p>
          <w:p w:rsidR="00B64FF2" w:rsidRPr="00B64FF2" w:rsidRDefault="00B64FF2" w:rsidP="00B64FF2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2.Porodični zakon F BiH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(„Sl. list FBiH“ </w:t>
            </w:r>
            <w:r w:rsidRPr="00B64FF2">
              <w:rPr>
                <w:rFonts w:cstheme="minorHAnsi"/>
                <w:sz w:val="20"/>
                <w:szCs w:val="20"/>
              </w:rPr>
              <w:t>br.35/05, 41/05 i 31/14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);</w:t>
            </w:r>
          </w:p>
          <w:p w:rsidR="00B64FF2" w:rsidRPr="00B64FF2" w:rsidRDefault="00B64FF2" w:rsidP="00B64FF2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3.Porodični zakon RS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(„Sl. glasnik RS“ br. </w:t>
            </w:r>
            <w:r w:rsidRPr="00B64FF2">
              <w:rPr>
                <w:rFonts w:cstheme="minorHAnsi"/>
                <w:sz w:val="20"/>
                <w:szCs w:val="20"/>
              </w:rPr>
              <w:t>54/02, 41/08 i 63/14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);</w:t>
            </w:r>
          </w:p>
          <w:p w:rsidR="00B64FF2" w:rsidRPr="00B64FF2" w:rsidRDefault="00B64FF2" w:rsidP="00B64FF2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4.Porodični zakon BD BiH („</w:t>
            </w:r>
            <w:r w:rsidRPr="00B64FF2">
              <w:rPr>
                <w:rFonts w:cstheme="minorHAnsi"/>
                <w:bCs/>
                <w:sz w:val="20"/>
                <w:szCs w:val="20"/>
                <w:lang w:val="hr-HR"/>
              </w:rPr>
              <w:t>Sl. glasnik BD BiH“ br. 23/07);</w:t>
            </w:r>
          </w:p>
          <w:p w:rsidR="00B64FF2" w:rsidRPr="00B64FF2" w:rsidRDefault="00B64FF2" w:rsidP="00B64FF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 xml:space="preserve">5.UN Konvencija o pravima djeteta </w:t>
            </w:r>
            <w:r w:rsidRPr="00B64FF2">
              <w:rPr>
                <w:rFonts w:cstheme="minorHAnsi"/>
                <w:sz w:val="20"/>
                <w:szCs w:val="20"/>
              </w:rPr>
              <w:t>(“</w:t>
            </w:r>
            <w:r w:rsidRPr="00B64FF2">
              <w:rPr>
                <w:rFonts w:cstheme="minorHAnsi"/>
                <w:iCs/>
                <w:sz w:val="20"/>
                <w:szCs w:val="20"/>
              </w:rPr>
              <w:t>Službeni list R BiH”</w:t>
            </w:r>
            <w:r w:rsidRPr="00B64FF2">
              <w:rPr>
                <w:rFonts w:cstheme="minorHAnsi"/>
                <w:sz w:val="20"/>
                <w:szCs w:val="20"/>
              </w:rPr>
              <w:t xml:space="preserve"> br. 2/92 i 13/94).</w:t>
            </w:r>
          </w:p>
          <w:p w:rsidR="00C6211A" w:rsidRPr="00B64FF2" w:rsidRDefault="00C6211A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E17D8" w:rsidTr="00EA79F2">
        <w:tc>
          <w:tcPr>
            <w:tcW w:w="548" w:type="dxa"/>
          </w:tcPr>
          <w:p w:rsidR="004E17D8" w:rsidRDefault="004E17D8" w:rsidP="004E17D8">
            <w:r>
              <w:t>12.</w:t>
            </w:r>
          </w:p>
        </w:tc>
        <w:tc>
          <w:tcPr>
            <w:tcW w:w="4189" w:type="dxa"/>
          </w:tcPr>
          <w:p w:rsidR="004E17D8" w:rsidRPr="004E17D8" w:rsidRDefault="004E17D8" w:rsidP="00C6211A">
            <w:r w:rsidRPr="004E17D8">
              <w:t>Socijalni rad s osobama s invaliditetom</w:t>
            </w:r>
          </w:p>
        </w:tc>
        <w:tc>
          <w:tcPr>
            <w:tcW w:w="4551" w:type="dxa"/>
          </w:tcPr>
          <w:p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1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.Gadžo-Šašić, S. (2016): Socijalno pravna zaštita osoba s invaliditetom u međunarodnim dokumentima i nacionalnom zakonodavstvu, u: Sarajevski žurnal za društvena pitanja, 1-2, Fakultet političkih nauka sarajevo, str. 29-53</w:t>
            </w:r>
          </w:p>
          <w:p w:rsidR="003E6FE6" w:rsidRPr="003E6FE6" w:rsidRDefault="003E6FE6" w:rsidP="003E6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</w:pPr>
            <w:r w:rsidRPr="003E6FE6"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  <w:t>2.Gadžo-Šašić, S. (2016): Socijalno pravna zaštita osoba s invaliditetom u međunarodnim dokumentima i nacionalnom zakonodavstvu, u: Sarajevski žurnal za društvena pitanja, 1-2, Fakultet političkih nauka, Sarajevo, str. 29-53</w:t>
            </w:r>
          </w:p>
          <w:p w:rsidR="003E6FE6" w:rsidRPr="003E6FE6" w:rsidRDefault="003E6FE6" w:rsidP="003E6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</w:pPr>
            <w:r w:rsidRPr="003E6FE6"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  <w:t xml:space="preserve">3. Gadžo-Šašić, S.(2018): Problemi socijalne inkluzije osoba s invaliditetom, u: </w:t>
            </w:r>
            <w:r w:rsidRPr="003E6FE6">
              <w:rPr>
                <w:rFonts w:ascii="Calibri" w:hAnsi="Calibri" w:cs="Calibri"/>
                <w:color w:val="231F20"/>
                <w:sz w:val="20"/>
                <w:szCs w:val="20"/>
              </w:rPr>
              <w:t>DHS 1 (4), Filozofski fakultet, Tuzla, str. 87-108</w:t>
            </w:r>
          </w:p>
          <w:p w:rsidR="004E17D8" w:rsidRPr="00C427AE" w:rsidRDefault="003E6FE6" w:rsidP="004E17D8">
            <w:pPr>
              <w:rPr>
                <w:rFonts w:cstheme="minorHAnsi"/>
                <w:sz w:val="20"/>
                <w:szCs w:val="20"/>
                <w:lang w:val="hr-B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4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.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>Leutar, Z., Ogresta, J., Milić-Babić, M. (2008): Obitelj osoba s invaliditetom i mreže podrške, Zagreb: Pravni fakultet, str. 56-62; 78-89</w:t>
            </w:r>
          </w:p>
          <w:p w:rsidR="003E6FE6" w:rsidRDefault="003E6FE6" w:rsidP="004E17D8">
            <w:pPr>
              <w:rPr>
                <w:rFonts w:cstheme="minorHAnsi"/>
                <w:sz w:val="20"/>
                <w:szCs w:val="20"/>
                <w:lang w:val="hr-B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5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.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 xml:space="preserve">Žižak, A., Koller-Trbović, N. (1999): Odgoj i tretman u 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br/>
              <w:t>institucijama socijalne skrbi, Zagreb: Edukacijsko-rehabilitacijski fakultet</w:t>
            </w:r>
          </w:p>
          <w:p w:rsidR="004E17D8" w:rsidRPr="00C427AE" w:rsidRDefault="003E6FE6" w:rsidP="004E17D8">
            <w:pPr>
              <w:rPr>
                <w:rFonts w:cstheme="minorHAnsi"/>
                <w:sz w:val="20"/>
                <w:szCs w:val="20"/>
                <w:lang w:val="hr-BA"/>
              </w:rPr>
            </w:pPr>
            <w:r>
              <w:rPr>
                <w:rFonts w:cstheme="minorHAnsi"/>
                <w:sz w:val="20"/>
                <w:szCs w:val="20"/>
                <w:lang w:val="hr-BA"/>
              </w:rPr>
              <w:t>6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>.Lakićević, M. (2012): Socijalna integracija osoba sa invaliditetom, Fakultet političkih nauka Univerziteta u Beogradu, Čigoja štampa, Beograd</w:t>
            </w:r>
          </w:p>
          <w:p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7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.Bratkovic, D.; Rozman, B. (2006): Čimbenici kvalitete življenja osoba s intelektualnim teškoćama, u:Hrvatska revija za   rehabilitacijska istraživanja, Vol     42, br. 2, str. 101-112. </w:t>
            </w:r>
          </w:p>
          <w:p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8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.Chiriacescu,  M.  (2006):  Obezbjeđivanje  pristupa  osoba  s invaliditetom socijalnim  uslugama: Potreba  za  regulatornim mehanizmima  u jugoistočnoj Evropi,  Handicap  international- regionalna kancelarija za Jugoistočnu Evropu. </w:t>
            </w:r>
          </w:p>
          <w:p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sz w:val="20"/>
                <w:szCs w:val="20"/>
                <w:lang w:val="hr-BA"/>
              </w:rPr>
              <w:t>9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>.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Urbanc,  K.  (2005):  Medicinski,  socijalni  ili  neomedicinski pristup  skrbi  za osobe  s  invaliditetom, Ljetopis studijskog centra socijalnog rada, 12 (2), Zagreb, Pravni fakultet, str. 321  do 332. </w:t>
            </w:r>
          </w:p>
          <w:p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lastRenderedPageBreak/>
              <w:t>10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.Teodorović,  B.;  Bratković,  D.  (2001):  Osobe  sa  teškoćama  u  razvoju  u sustavu  socijalne  skrbi,  Revija za socijalnu 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br/>
              <w:t xml:space="preserve"> politiku, br. 3-4, st. 279-290</w:t>
            </w:r>
          </w:p>
          <w:p w:rsidR="004E17D8" w:rsidRPr="003E6FE6" w:rsidRDefault="004E17D8" w:rsidP="003E6F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1</w:t>
            </w:r>
            <w:r w:rsidR="003E6FE6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1</w:t>
            </w:r>
            <w:r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.</w:t>
            </w:r>
            <w:r w:rsidRPr="00C427AE">
              <w:rPr>
                <w:rFonts w:cstheme="minorHAnsi"/>
                <w:sz w:val="20"/>
                <w:szCs w:val="20"/>
                <w:lang w:val="hr-BA"/>
              </w:rPr>
              <w:t>Batković, D. (2011): Suvremene usluge skrbi i podrške u zajednici za osobe s intelektualnim teškoćama, u: Analiza stanja i projekcije razvoja i institucionalne socio-zdravstvene zaštite u BiH, Fojnica, Zavod „Drin“, st. 74-87</w:t>
            </w:r>
          </w:p>
        </w:tc>
      </w:tr>
      <w:tr w:rsidR="004E17D8" w:rsidTr="00EA79F2">
        <w:tc>
          <w:tcPr>
            <w:tcW w:w="548" w:type="dxa"/>
          </w:tcPr>
          <w:p w:rsidR="004E17D8" w:rsidRDefault="004E17D8" w:rsidP="004E17D8">
            <w:r>
              <w:lastRenderedPageBreak/>
              <w:t>13.</w:t>
            </w:r>
          </w:p>
        </w:tc>
        <w:tc>
          <w:tcPr>
            <w:tcW w:w="4189" w:type="dxa"/>
          </w:tcPr>
          <w:p w:rsidR="004E17D8" w:rsidRPr="004E17D8" w:rsidRDefault="004E17D8" w:rsidP="00C6211A">
            <w:r w:rsidRPr="004E17D8">
              <w:t>Socijalni rad s grupom</w:t>
            </w:r>
          </w:p>
        </w:tc>
        <w:tc>
          <w:tcPr>
            <w:tcW w:w="4551" w:type="dxa"/>
          </w:tcPr>
          <w:p w:rsidR="004E17D8" w:rsidRPr="00C427AE" w:rsidRDefault="004E17D8" w:rsidP="004E17D8">
            <w:pPr>
              <w:rPr>
                <w:sz w:val="20"/>
                <w:szCs w:val="20"/>
                <w:lang w:val="hr-HR"/>
              </w:rPr>
            </w:pPr>
            <w:r w:rsidRPr="00C427AE">
              <w:rPr>
                <w:sz w:val="20"/>
                <w:szCs w:val="20"/>
                <w:lang w:val="hr-HR"/>
              </w:rPr>
              <w:t>1.</w:t>
            </w:r>
            <w:r w:rsidRPr="00C427AE">
              <w:rPr>
                <w:sz w:val="20"/>
                <w:szCs w:val="20"/>
                <w:lang w:val="pl-PL"/>
              </w:rPr>
              <w:t>Dervi</w:t>
            </w:r>
            <w:r w:rsidRPr="00C427AE">
              <w:rPr>
                <w:sz w:val="20"/>
                <w:szCs w:val="20"/>
                <w:lang w:val="hr-HR"/>
              </w:rPr>
              <w:t>š</w:t>
            </w:r>
            <w:r w:rsidRPr="00C427AE">
              <w:rPr>
                <w:sz w:val="20"/>
                <w:szCs w:val="20"/>
                <w:lang w:val="pl-PL"/>
              </w:rPr>
              <w:t>begovi</w:t>
            </w:r>
            <w:r w:rsidRPr="00C427AE">
              <w:rPr>
                <w:sz w:val="20"/>
                <w:szCs w:val="20"/>
                <w:lang w:val="hr-HR"/>
              </w:rPr>
              <w:t xml:space="preserve">ć, </w:t>
            </w:r>
            <w:r w:rsidRPr="00C427AE">
              <w:rPr>
                <w:sz w:val="20"/>
                <w:szCs w:val="20"/>
                <w:lang w:val="pl-PL"/>
              </w:rPr>
              <w:t>M</w:t>
            </w:r>
            <w:r w:rsidRPr="00C427AE">
              <w:rPr>
                <w:sz w:val="20"/>
                <w:szCs w:val="20"/>
                <w:lang w:val="hr-HR"/>
              </w:rPr>
              <w:t xml:space="preserve">. (2003.) </w:t>
            </w:r>
            <w:r w:rsidRPr="00C427AE">
              <w:rPr>
                <w:i/>
                <w:sz w:val="20"/>
                <w:szCs w:val="20"/>
                <w:lang w:val="pl-PL"/>
              </w:rPr>
              <w:t>Socijalni rad</w:t>
            </w:r>
            <w:r w:rsidRPr="00C427AE">
              <w:rPr>
                <w:i/>
                <w:sz w:val="20"/>
                <w:szCs w:val="20"/>
                <w:lang w:val="hr-HR"/>
              </w:rPr>
              <w:t xml:space="preserve"> - </w:t>
            </w:r>
            <w:r w:rsidRPr="00C427AE">
              <w:rPr>
                <w:i/>
                <w:sz w:val="20"/>
                <w:szCs w:val="20"/>
                <w:lang w:val="pl-PL"/>
              </w:rPr>
              <w:t>teorijaipraksa</w:t>
            </w:r>
            <w:r w:rsidRPr="00C427AE">
              <w:rPr>
                <w:sz w:val="20"/>
                <w:szCs w:val="20"/>
                <w:lang w:val="hr-HR"/>
              </w:rPr>
              <w:t xml:space="preserve">, </w:t>
            </w:r>
            <w:r w:rsidRPr="00C427AE">
              <w:rPr>
                <w:sz w:val="20"/>
                <w:szCs w:val="20"/>
                <w:lang w:val="pl-PL"/>
              </w:rPr>
              <w:t>ZonexexLibris</w:t>
            </w:r>
            <w:r w:rsidRPr="00C427AE">
              <w:rPr>
                <w:sz w:val="20"/>
                <w:szCs w:val="20"/>
                <w:lang w:val="hr-HR"/>
              </w:rPr>
              <w:t xml:space="preserve">, </w:t>
            </w:r>
            <w:r w:rsidRPr="00C427AE">
              <w:rPr>
                <w:sz w:val="20"/>
                <w:szCs w:val="20"/>
                <w:lang w:val="pl-PL"/>
              </w:rPr>
              <w:t>Sarajevo</w:t>
            </w:r>
            <w:r w:rsidRPr="00C427AE">
              <w:rPr>
                <w:sz w:val="20"/>
                <w:szCs w:val="20"/>
                <w:lang w:val="hr-HR"/>
              </w:rPr>
              <w:t>, str. 261-348.</w:t>
            </w:r>
          </w:p>
          <w:p w:rsidR="004E17D8" w:rsidRPr="00C427AE" w:rsidRDefault="004E17D8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E17D8" w:rsidTr="00EA79F2">
        <w:tc>
          <w:tcPr>
            <w:tcW w:w="548" w:type="dxa"/>
          </w:tcPr>
          <w:p w:rsidR="004E17D8" w:rsidRDefault="004E17D8" w:rsidP="004E17D8">
            <w:r>
              <w:t>14.</w:t>
            </w:r>
          </w:p>
        </w:tc>
        <w:tc>
          <w:tcPr>
            <w:tcW w:w="4189" w:type="dxa"/>
          </w:tcPr>
          <w:p w:rsidR="004E17D8" w:rsidRPr="004E17D8" w:rsidRDefault="004E17D8" w:rsidP="00C6211A">
            <w:pPr>
              <w:rPr>
                <w:b/>
              </w:rPr>
            </w:pPr>
            <w:r w:rsidRPr="004E17D8">
              <w:t>Socijalna patologija I</w:t>
            </w:r>
          </w:p>
        </w:tc>
        <w:tc>
          <w:tcPr>
            <w:tcW w:w="4551" w:type="dxa"/>
          </w:tcPr>
          <w:p w:rsidR="004E17D8" w:rsidRPr="00C427AE" w:rsidRDefault="004E17D8" w:rsidP="004E17D8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C427AE">
              <w:rPr>
                <w:sz w:val="20"/>
                <w:szCs w:val="20"/>
                <w:lang w:val="hr-HR"/>
              </w:rPr>
              <w:t>1.Miković, M. (2009): Socijalna patologija, Hrestomatija</w:t>
            </w:r>
            <w:r w:rsidRPr="00C427AE">
              <w:rPr>
                <w:b/>
                <w:sz w:val="20"/>
                <w:szCs w:val="20"/>
                <w:lang w:val="hr-HR"/>
              </w:rPr>
              <w:t>.</w:t>
            </w:r>
          </w:p>
          <w:p w:rsidR="004E17D8" w:rsidRPr="00C427AE" w:rsidRDefault="004E17D8" w:rsidP="004E17D8">
            <w:pPr>
              <w:jc w:val="both"/>
              <w:rPr>
                <w:sz w:val="20"/>
                <w:szCs w:val="20"/>
                <w:lang w:val="hr-HR"/>
              </w:rPr>
            </w:pPr>
            <w:r w:rsidRPr="00C427AE">
              <w:rPr>
                <w:sz w:val="20"/>
                <w:szCs w:val="20"/>
                <w:lang w:val="hr-HR"/>
              </w:rPr>
              <w:t>2.Milosavljević, M. (2003): Devijacije i društvo, Draganić, Beograd, str. 135-153, 195-385.</w:t>
            </w:r>
          </w:p>
          <w:p w:rsidR="004E17D8" w:rsidRPr="00C427AE" w:rsidRDefault="004E17D8" w:rsidP="004E17D8">
            <w:pPr>
              <w:jc w:val="both"/>
              <w:rPr>
                <w:sz w:val="20"/>
                <w:szCs w:val="20"/>
                <w:lang w:val="hr-HR"/>
              </w:rPr>
            </w:pPr>
            <w:r w:rsidRPr="00C427AE">
              <w:rPr>
                <w:sz w:val="20"/>
                <w:szCs w:val="20"/>
                <w:lang w:val="hr-HR"/>
              </w:rPr>
              <w:t>3.Milosavljević, B. (1997): Socijalna patologija i društvo, Institut za kriminološka i sociološka istraživanja, Beograd</w:t>
            </w:r>
          </w:p>
          <w:p w:rsidR="004E17D8" w:rsidRPr="00C427AE" w:rsidRDefault="004E17D8" w:rsidP="004E17D8">
            <w:pPr>
              <w:jc w:val="both"/>
              <w:rPr>
                <w:sz w:val="20"/>
                <w:szCs w:val="20"/>
                <w:lang w:val="hr-HR"/>
              </w:rPr>
            </w:pPr>
            <w:r w:rsidRPr="00C427AE">
              <w:rPr>
                <w:sz w:val="20"/>
                <w:szCs w:val="20"/>
                <w:lang w:val="hr-HR"/>
              </w:rPr>
              <w:t xml:space="preserve">4.Gofman, E. (2009): Stigma. Zabeleške o ophođenju sa narušenim identitetom, Novi Sad, Mediterran Publishing, 139-153, 153-161.  </w:t>
            </w:r>
          </w:p>
          <w:p w:rsidR="004E17D8" w:rsidRPr="00C427AE" w:rsidRDefault="004E17D8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E17D8" w:rsidTr="00EA79F2">
        <w:tc>
          <w:tcPr>
            <w:tcW w:w="548" w:type="dxa"/>
          </w:tcPr>
          <w:p w:rsidR="004E17D8" w:rsidRDefault="004E17D8" w:rsidP="004E17D8">
            <w:r>
              <w:t>15.</w:t>
            </w:r>
          </w:p>
        </w:tc>
        <w:tc>
          <w:tcPr>
            <w:tcW w:w="4189" w:type="dxa"/>
          </w:tcPr>
          <w:p w:rsidR="004E17D8" w:rsidRPr="004E17D8" w:rsidRDefault="004E17D8" w:rsidP="00C6211A">
            <w:r w:rsidRPr="004E17D8">
              <w:t>Aplikativne metode i tehnike u socijalnom radu</w:t>
            </w:r>
          </w:p>
        </w:tc>
        <w:tc>
          <w:tcPr>
            <w:tcW w:w="4551" w:type="dxa"/>
          </w:tcPr>
          <w:p w:rsidR="004E17D8" w:rsidRPr="00C427AE" w:rsidRDefault="004E17D8" w:rsidP="004E17D8">
            <w:pPr>
              <w:widowControl w:val="0"/>
              <w:spacing w:line="252" w:lineRule="exact"/>
              <w:ind w:right="-20"/>
              <w:jc w:val="both"/>
              <w:rPr>
                <w:sz w:val="20"/>
                <w:szCs w:val="20"/>
              </w:rPr>
            </w:pPr>
            <w:r w:rsidRPr="00C427AE">
              <w:rPr>
                <w:sz w:val="20"/>
                <w:szCs w:val="20"/>
              </w:rPr>
              <w:t>1.Vidanović, I. (1998), Pojedinac i porodica – metode, tehnike i vještine socijalnog rada, Naučno-istraživački centar za socijalni rad i socijalnu politiku Fakulteta političkih nauka Beograd, treći dio (Metode i veštine socijalnog rada) str. 150-179, 185-191</w:t>
            </w:r>
          </w:p>
          <w:p w:rsidR="004E17D8" w:rsidRPr="00C427AE" w:rsidRDefault="004E17D8" w:rsidP="004E17D8">
            <w:pPr>
              <w:widowControl w:val="0"/>
              <w:spacing w:line="252" w:lineRule="exact"/>
              <w:ind w:right="-20"/>
              <w:jc w:val="both"/>
              <w:rPr>
                <w:sz w:val="20"/>
                <w:szCs w:val="20"/>
              </w:rPr>
            </w:pPr>
            <w:r w:rsidRPr="00C427AE">
              <w:rPr>
                <w:sz w:val="20"/>
                <w:szCs w:val="20"/>
              </w:rPr>
              <w:t>2.Halmi, A. (2001), Metodologija istraživanja u socijalnom radu, Alinea, Zagreb, str. 211-224</w:t>
            </w:r>
          </w:p>
          <w:p w:rsidR="004E17D8" w:rsidRPr="00C427AE" w:rsidRDefault="004E17D8" w:rsidP="004E17D8">
            <w:pPr>
              <w:widowControl w:val="0"/>
              <w:spacing w:line="252" w:lineRule="exact"/>
              <w:ind w:right="-20"/>
              <w:jc w:val="both"/>
              <w:rPr>
                <w:sz w:val="20"/>
                <w:szCs w:val="20"/>
              </w:rPr>
            </w:pPr>
            <w:r w:rsidRPr="00C427AE">
              <w:rPr>
                <w:sz w:val="20"/>
                <w:szCs w:val="20"/>
              </w:rPr>
              <w:t>3.Halmi, A. (1995), Metodologija istraživanja u socijalnom radu, Alinea, Zagreb, str. 151-167</w:t>
            </w:r>
          </w:p>
          <w:p w:rsidR="004E17D8" w:rsidRPr="00C427AE" w:rsidRDefault="004E17D8" w:rsidP="004E17D8">
            <w:pPr>
              <w:widowControl w:val="0"/>
              <w:spacing w:line="252" w:lineRule="exact"/>
              <w:ind w:right="-20"/>
              <w:jc w:val="both"/>
              <w:rPr>
                <w:sz w:val="20"/>
                <w:szCs w:val="20"/>
              </w:rPr>
            </w:pPr>
            <w:r w:rsidRPr="00C427AE">
              <w:rPr>
                <w:sz w:val="20"/>
                <w:szCs w:val="20"/>
              </w:rPr>
              <w:t>4.Dervišbegović, M. (2003), Socijalni rad – teorija i praksa, Zonex, Sarajevo, str.86-89</w:t>
            </w:r>
          </w:p>
          <w:p w:rsidR="004E17D8" w:rsidRPr="00C427AE" w:rsidRDefault="006F5058" w:rsidP="004E17D8">
            <w:pPr>
              <w:jc w:val="both"/>
              <w:rPr>
                <w:sz w:val="20"/>
                <w:szCs w:val="20"/>
              </w:rPr>
            </w:pPr>
            <w:r w:rsidRPr="00C427AE">
              <w:rPr>
                <w:sz w:val="20"/>
                <w:szCs w:val="20"/>
              </w:rPr>
              <w:t>5.</w:t>
            </w:r>
            <w:r w:rsidR="004E17D8" w:rsidRPr="00C427AE">
              <w:rPr>
                <w:sz w:val="20"/>
                <w:szCs w:val="20"/>
              </w:rPr>
              <w:t xml:space="preserve">Šerić, N. </w:t>
            </w:r>
            <w:r w:rsidR="004E17D8" w:rsidRPr="00C427AE">
              <w:rPr>
                <w:i/>
                <w:sz w:val="20"/>
                <w:szCs w:val="20"/>
              </w:rPr>
              <w:t>Problemi primjene intervjua u praksi socijalnog rada</w:t>
            </w:r>
            <w:r w:rsidR="004E17D8" w:rsidRPr="00C427AE">
              <w:rPr>
                <w:sz w:val="20"/>
                <w:szCs w:val="20"/>
              </w:rPr>
              <w:t>, u: Godišnjak 2010/2011, Fakultet političkih nauka, Sarajevo, str. 340-355</w:t>
            </w:r>
          </w:p>
          <w:p w:rsidR="004E17D8" w:rsidRPr="00C427AE" w:rsidRDefault="006F5058" w:rsidP="004E17D8">
            <w:pPr>
              <w:widowControl w:val="0"/>
              <w:spacing w:line="252" w:lineRule="exact"/>
              <w:ind w:right="-20"/>
              <w:jc w:val="both"/>
              <w:rPr>
                <w:sz w:val="20"/>
                <w:szCs w:val="20"/>
              </w:rPr>
            </w:pPr>
            <w:r w:rsidRPr="00C427AE">
              <w:rPr>
                <w:sz w:val="20"/>
                <w:szCs w:val="20"/>
              </w:rPr>
              <w:t>6.</w:t>
            </w:r>
            <w:r w:rsidR="004E17D8" w:rsidRPr="00C427AE">
              <w:rPr>
                <w:sz w:val="20"/>
                <w:szCs w:val="20"/>
              </w:rPr>
              <w:t xml:space="preserve">Šerić, N. </w:t>
            </w:r>
            <w:r w:rsidR="004E17D8" w:rsidRPr="00C427AE">
              <w:rPr>
                <w:i/>
                <w:sz w:val="20"/>
                <w:szCs w:val="20"/>
              </w:rPr>
              <w:t>O metodi ispitivanja u naučnom istraživanju</w:t>
            </w:r>
            <w:r w:rsidR="004E17D8" w:rsidRPr="00C427AE">
              <w:rPr>
                <w:sz w:val="20"/>
                <w:szCs w:val="20"/>
              </w:rPr>
              <w:t>, u: Sarajevski žurnal za društvena pitanja, 2012., vol.1, br. 1, str. 191-204</w:t>
            </w:r>
          </w:p>
          <w:p w:rsidR="004E17D8" w:rsidRPr="00C427AE" w:rsidRDefault="006F5058" w:rsidP="004E17D8">
            <w:pPr>
              <w:widowControl w:val="0"/>
              <w:spacing w:line="252" w:lineRule="exact"/>
              <w:ind w:right="-20"/>
              <w:jc w:val="both"/>
              <w:rPr>
                <w:sz w:val="20"/>
                <w:szCs w:val="20"/>
              </w:rPr>
            </w:pPr>
            <w:r w:rsidRPr="00C427AE">
              <w:rPr>
                <w:sz w:val="20"/>
                <w:szCs w:val="20"/>
              </w:rPr>
              <w:t>7.</w:t>
            </w:r>
            <w:r w:rsidR="004E17D8" w:rsidRPr="00C427AE">
              <w:rPr>
                <w:sz w:val="20"/>
                <w:szCs w:val="20"/>
              </w:rPr>
              <w:t>Royse, D. (2011), Research Methods in Social Work, str. 309-334</w:t>
            </w:r>
          </w:p>
          <w:p w:rsidR="004E17D8" w:rsidRPr="00C427AE" w:rsidRDefault="004E17D8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E17D8" w:rsidTr="00EA79F2">
        <w:tc>
          <w:tcPr>
            <w:tcW w:w="548" w:type="dxa"/>
          </w:tcPr>
          <w:p w:rsidR="004E17D8" w:rsidRDefault="006F5058" w:rsidP="004E17D8">
            <w:r>
              <w:t>16.</w:t>
            </w:r>
          </w:p>
        </w:tc>
        <w:tc>
          <w:tcPr>
            <w:tcW w:w="4189" w:type="dxa"/>
          </w:tcPr>
          <w:p w:rsidR="004E17D8" w:rsidRPr="006B792B" w:rsidRDefault="006F5058" w:rsidP="00C6211A">
            <w:r w:rsidRPr="006B792B">
              <w:t>Socijalna pedagogija</w:t>
            </w:r>
          </w:p>
        </w:tc>
        <w:tc>
          <w:tcPr>
            <w:tcW w:w="4551" w:type="dxa"/>
          </w:tcPr>
          <w:p w:rsidR="004E17D8" w:rsidRPr="008D5827" w:rsidRDefault="008D5827" w:rsidP="008D5827">
            <w:pPr>
              <w:suppressAutoHyphens/>
              <w:snapToGrid w:val="0"/>
              <w:rPr>
                <w:rFonts w:cstheme="minorHAnsi"/>
                <w:sz w:val="20"/>
                <w:szCs w:val="20"/>
              </w:rPr>
            </w:pPr>
            <w:r w:rsidRPr="008D5827">
              <w:rPr>
                <w:rFonts w:cstheme="minorHAnsi"/>
                <w:sz w:val="20"/>
                <w:szCs w:val="20"/>
              </w:rPr>
              <w:t>1.Uzelac,</w:t>
            </w:r>
            <w:r w:rsidRPr="008D582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sz w:val="20"/>
                <w:szCs w:val="20"/>
              </w:rPr>
              <w:t>S.</w:t>
            </w:r>
            <w:r w:rsidRPr="008D5827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Pr="008D5827">
              <w:rPr>
                <w:rFonts w:cstheme="minorHAnsi"/>
                <w:sz w:val="20"/>
                <w:szCs w:val="20"/>
              </w:rPr>
              <w:t>i</w:t>
            </w:r>
            <w:r w:rsidRPr="008D582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sz w:val="20"/>
                <w:szCs w:val="20"/>
              </w:rPr>
              <w:t>Bouillet,</w:t>
            </w:r>
            <w:r w:rsidRPr="008D582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sz w:val="20"/>
                <w:szCs w:val="20"/>
              </w:rPr>
              <w:t>D.</w:t>
            </w:r>
            <w:r w:rsidRPr="008D582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sz w:val="20"/>
                <w:szCs w:val="20"/>
              </w:rPr>
              <w:t>(2007).</w:t>
            </w:r>
            <w:r w:rsidRPr="008D582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i/>
                <w:iCs/>
                <w:sz w:val="20"/>
                <w:szCs w:val="20"/>
              </w:rPr>
              <w:t>Osnove</w:t>
            </w:r>
            <w:r w:rsidRPr="008D5827">
              <w:rPr>
                <w:rFonts w:eastAsia="Arial Narrow" w:cstheme="minorHAnsi"/>
                <w:i/>
                <w:iCs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i/>
                <w:iCs/>
                <w:sz w:val="20"/>
                <w:szCs w:val="20"/>
              </w:rPr>
              <w:t>socijalne</w:t>
            </w:r>
            <w:r w:rsidRPr="008D5827">
              <w:rPr>
                <w:rFonts w:eastAsia="Arial Narrow" w:cstheme="minorHAnsi"/>
                <w:i/>
                <w:iCs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i/>
                <w:iCs/>
                <w:sz w:val="20"/>
                <w:szCs w:val="20"/>
              </w:rPr>
              <w:t>pedagogije.</w:t>
            </w:r>
            <w:r w:rsidRPr="008D582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sz w:val="20"/>
                <w:szCs w:val="20"/>
              </w:rPr>
              <w:t>Zagreb:</w:t>
            </w:r>
            <w:r w:rsidRPr="008D582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sz w:val="20"/>
                <w:szCs w:val="20"/>
              </w:rPr>
              <w:t>Školska</w:t>
            </w:r>
            <w:r w:rsidRPr="008D582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8D5827">
              <w:rPr>
                <w:rFonts w:cstheme="minorHAnsi"/>
                <w:sz w:val="20"/>
                <w:szCs w:val="20"/>
              </w:rPr>
              <w:t>knjiga.</w:t>
            </w:r>
          </w:p>
        </w:tc>
      </w:tr>
      <w:tr w:rsidR="006F5058" w:rsidTr="00EA79F2">
        <w:tc>
          <w:tcPr>
            <w:tcW w:w="548" w:type="dxa"/>
          </w:tcPr>
          <w:p w:rsidR="006F5058" w:rsidRDefault="006F5058" w:rsidP="004E17D8">
            <w:r>
              <w:t>17.</w:t>
            </w:r>
          </w:p>
        </w:tc>
        <w:tc>
          <w:tcPr>
            <w:tcW w:w="4189" w:type="dxa"/>
          </w:tcPr>
          <w:p w:rsidR="006F5058" w:rsidRPr="006B792B" w:rsidRDefault="006F5058" w:rsidP="00C6211A">
            <w:r w:rsidRPr="006B792B">
              <w:t>Politički sistem BiH</w:t>
            </w:r>
          </w:p>
          <w:p w:rsidR="00AB5035" w:rsidRDefault="00AB5035" w:rsidP="00C6211A"/>
          <w:p w:rsidR="00AB5035" w:rsidRPr="009F5E90" w:rsidRDefault="00AB5035" w:rsidP="00C6211A">
            <w:bookmarkStart w:id="0" w:name="_GoBack"/>
            <w:bookmarkEnd w:id="0"/>
          </w:p>
        </w:tc>
        <w:tc>
          <w:tcPr>
            <w:tcW w:w="4551" w:type="dxa"/>
          </w:tcPr>
          <w:p w:rsidR="009F5E90" w:rsidRPr="009F5E90" w:rsidRDefault="009F5E90" w:rsidP="009F5E90">
            <w:pPr>
              <w:jc w:val="both"/>
              <w:rPr>
                <w:sz w:val="20"/>
                <w:szCs w:val="20"/>
                <w:lang w:val="hr-HR"/>
              </w:rPr>
            </w:pPr>
            <w:r w:rsidRPr="009F5E90">
              <w:rPr>
                <w:sz w:val="20"/>
                <w:szCs w:val="20"/>
                <w:lang w:val="hr-HR"/>
              </w:rPr>
              <w:t xml:space="preserve">1.Kurtćehajić, Suad; (2017) </w:t>
            </w:r>
            <w:r w:rsidRPr="009F5E90">
              <w:rPr>
                <w:b/>
                <w:sz w:val="20"/>
                <w:szCs w:val="20"/>
                <w:lang w:val="hr-HR"/>
              </w:rPr>
              <w:t>PRILOZI ZA POLITIČKI SISTEM BOSNE I HERCEGOVINE</w:t>
            </w:r>
            <w:r w:rsidRPr="009F5E90">
              <w:rPr>
                <w:sz w:val="20"/>
                <w:szCs w:val="20"/>
                <w:lang w:val="hr-HR"/>
              </w:rPr>
              <w:t>, Futur art. Sarajevo</w:t>
            </w:r>
          </w:p>
          <w:p w:rsidR="009F5E90" w:rsidRPr="009F5E90" w:rsidRDefault="009F5E90" w:rsidP="009F5E90">
            <w:pPr>
              <w:jc w:val="both"/>
              <w:rPr>
                <w:sz w:val="20"/>
                <w:szCs w:val="20"/>
                <w:lang w:val="hr-HR"/>
              </w:rPr>
            </w:pPr>
            <w:r w:rsidRPr="009F5E90">
              <w:rPr>
                <w:sz w:val="20"/>
                <w:szCs w:val="20"/>
                <w:lang w:val="hr-HR"/>
              </w:rPr>
              <w:t xml:space="preserve">2.Kurtćehajić, Suad; (2017) </w:t>
            </w:r>
            <w:r w:rsidRPr="009F5E90">
              <w:rPr>
                <w:b/>
                <w:sz w:val="20"/>
                <w:szCs w:val="20"/>
                <w:lang w:val="hr-HR"/>
              </w:rPr>
              <w:t>PRAVNO - POLITIČKA PROMIŠLJANJA O BOSNI</w:t>
            </w:r>
            <w:r w:rsidRPr="009F5E90">
              <w:rPr>
                <w:sz w:val="20"/>
                <w:szCs w:val="20"/>
                <w:lang w:val="hr-HR"/>
              </w:rPr>
              <w:t>, Futur art. Sarajevo</w:t>
            </w:r>
          </w:p>
          <w:p w:rsidR="009F5E90" w:rsidRPr="009F5E90" w:rsidRDefault="009F5E90" w:rsidP="009F5E90">
            <w:pPr>
              <w:jc w:val="both"/>
              <w:rPr>
                <w:sz w:val="20"/>
                <w:szCs w:val="20"/>
                <w:lang w:val="hr-HR"/>
              </w:rPr>
            </w:pPr>
            <w:r w:rsidRPr="009F5E90">
              <w:rPr>
                <w:sz w:val="20"/>
                <w:szCs w:val="20"/>
                <w:lang w:val="hr-HR"/>
              </w:rPr>
              <w:t xml:space="preserve">3.Ibrahimagić, Omer; (1999): </w:t>
            </w:r>
            <w:r w:rsidRPr="009F5E90">
              <w:rPr>
                <w:b/>
                <w:sz w:val="20"/>
                <w:szCs w:val="20"/>
                <w:lang w:val="hr-HR"/>
              </w:rPr>
              <w:t>POLITIČKI SISTEM BOSNE I HERCEGOVINE I</w:t>
            </w:r>
            <w:r w:rsidRPr="009F5E90">
              <w:rPr>
                <w:sz w:val="20"/>
                <w:szCs w:val="20"/>
                <w:lang w:val="hr-HR"/>
              </w:rPr>
              <w:t>, Magistrat. Sarajevo</w:t>
            </w:r>
          </w:p>
          <w:p w:rsidR="006F5058" w:rsidRPr="009F5E90" w:rsidRDefault="009F5E90" w:rsidP="009F5E90">
            <w:pPr>
              <w:jc w:val="both"/>
              <w:rPr>
                <w:sz w:val="20"/>
                <w:szCs w:val="20"/>
                <w:lang w:val="hr-HR"/>
              </w:rPr>
            </w:pPr>
            <w:r w:rsidRPr="009F5E90">
              <w:rPr>
                <w:sz w:val="20"/>
                <w:szCs w:val="20"/>
                <w:lang w:val="hr-HR"/>
              </w:rPr>
              <w:t xml:space="preserve">4.Ibrahimagić, Omer; Kutćehajić, Suad (2007): </w:t>
            </w:r>
            <w:r w:rsidRPr="009F5E90">
              <w:rPr>
                <w:b/>
                <w:sz w:val="20"/>
                <w:szCs w:val="20"/>
                <w:lang w:val="hr-HR"/>
              </w:rPr>
              <w:t>POLITIČKI SISTEM BOSNE I HERCEGOVINE III</w:t>
            </w:r>
            <w:r w:rsidRPr="009F5E90">
              <w:rPr>
                <w:sz w:val="20"/>
                <w:szCs w:val="20"/>
                <w:lang w:val="hr-HR"/>
              </w:rPr>
              <w:t>, Magistrat. Sarajevo</w:t>
            </w: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t>18.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Historija socijalnog rada u BiH</w:t>
            </w:r>
          </w:p>
        </w:tc>
        <w:tc>
          <w:tcPr>
            <w:tcW w:w="4551" w:type="dxa"/>
          </w:tcPr>
          <w:p w:rsidR="00EA79F2" w:rsidRPr="00570688" w:rsidRDefault="00EA79F2" w:rsidP="00EA79F2">
            <w:pPr>
              <w:jc w:val="both"/>
              <w:rPr>
                <w:sz w:val="20"/>
                <w:szCs w:val="20"/>
              </w:rPr>
            </w:pPr>
            <w:r w:rsidRPr="00570688">
              <w:rPr>
                <w:sz w:val="20"/>
                <w:szCs w:val="20"/>
              </w:rPr>
              <w:t xml:space="preserve">1. Bašić, S. (2010): </w:t>
            </w:r>
            <w:r w:rsidRPr="00570688">
              <w:rPr>
                <w:b/>
                <w:sz w:val="20"/>
                <w:szCs w:val="20"/>
              </w:rPr>
              <w:t>Socijalno–zaštit</w:t>
            </w:r>
            <w:r>
              <w:rPr>
                <w:b/>
                <w:sz w:val="20"/>
                <w:szCs w:val="20"/>
              </w:rPr>
              <w:t>n</w:t>
            </w:r>
            <w:r w:rsidRPr="00570688">
              <w:rPr>
                <w:b/>
                <w:sz w:val="20"/>
                <w:szCs w:val="20"/>
              </w:rPr>
              <w:t>e aktivnosti i socijalni rad u BiH (1918. – 2008.)</w:t>
            </w:r>
            <w:r w:rsidRPr="00570688">
              <w:rPr>
                <w:sz w:val="20"/>
                <w:szCs w:val="20"/>
              </w:rPr>
              <w:t xml:space="preserve">, doktorska </w:t>
            </w:r>
            <w:r w:rsidRPr="00570688">
              <w:rPr>
                <w:sz w:val="20"/>
                <w:szCs w:val="20"/>
              </w:rPr>
              <w:lastRenderedPageBreak/>
              <w:t>disertacija odbranjena na Fakultetu političkih nau</w:t>
            </w:r>
            <w:r>
              <w:rPr>
                <w:sz w:val="20"/>
                <w:szCs w:val="20"/>
              </w:rPr>
              <w:t>k</w:t>
            </w:r>
            <w:r w:rsidRPr="00570688">
              <w:rPr>
                <w:sz w:val="20"/>
                <w:szCs w:val="20"/>
              </w:rPr>
              <w:t xml:space="preserve">a u Sarajevu, 29.12.2010. godine. 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</w:rPr>
            </w:pPr>
            <w:r w:rsidRPr="00570688">
              <w:rPr>
                <w:sz w:val="20"/>
                <w:szCs w:val="20"/>
              </w:rPr>
              <w:t xml:space="preserve">2. Bašić, S. (2015): </w:t>
            </w:r>
            <w:r w:rsidRPr="00570688">
              <w:rPr>
                <w:b/>
                <w:sz w:val="20"/>
                <w:szCs w:val="20"/>
              </w:rPr>
              <w:t>(Re)Interpretacija historije dječije zaštite u Bosni i Hercegovini između dva svjetska rata</w:t>
            </w:r>
            <w:r w:rsidRPr="00570688">
              <w:rPr>
                <w:sz w:val="20"/>
                <w:szCs w:val="20"/>
              </w:rPr>
              <w:t xml:space="preserve">, Sarajevski žurnal za društvena pitanja, 3 (1-2), 83-97. </w:t>
            </w:r>
          </w:p>
          <w:p w:rsidR="00EA79F2" w:rsidRPr="002B45E7" w:rsidRDefault="00EA79F2" w:rsidP="00EA79F2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2B45E7">
              <w:rPr>
                <w:sz w:val="20"/>
                <w:szCs w:val="20"/>
              </w:rPr>
              <w:t>3. Bašić, S. (2013</w:t>
            </w:r>
            <w:r w:rsidRPr="00D82AA5">
              <w:rPr>
                <w:sz w:val="20"/>
                <w:szCs w:val="20"/>
              </w:rPr>
              <w:t>):</w:t>
            </w:r>
            <w:r w:rsidRPr="002B45E7">
              <w:rPr>
                <w:rFonts w:cs="Times New Roman"/>
                <w:b/>
                <w:sz w:val="20"/>
                <w:szCs w:val="20"/>
                <w:lang w:val="hr-BA"/>
              </w:rPr>
              <w:t xml:space="preserve"> Izazovi društvenog razvoja i profesija socijalnog rada u postkonfliktnom i tranzicijskom društvu: iskustva Bosne i Hercegovine</w:t>
            </w:r>
            <w:r w:rsidRPr="002B45E7">
              <w:rPr>
                <w:rFonts w:cs="Times New Roman"/>
                <w:sz w:val="20"/>
                <w:szCs w:val="20"/>
                <w:lang w:val="hr-BA"/>
              </w:rPr>
              <w:t xml:space="preserve">, </w:t>
            </w:r>
            <w:r w:rsidRPr="002B45E7">
              <w:rPr>
                <w:rFonts w:cs="Times New Roman"/>
                <w:i/>
                <w:sz w:val="20"/>
                <w:szCs w:val="20"/>
                <w:lang w:val="hr-BA"/>
              </w:rPr>
              <w:t>Ljetopis socijalnog rada</w:t>
            </w:r>
            <w:r w:rsidRPr="002B45E7">
              <w:rPr>
                <w:rFonts w:cs="Times New Roman"/>
                <w:sz w:val="20"/>
                <w:szCs w:val="20"/>
                <w:lang w:val="hr-BA"/>
              </w:rPr>
              <w:t xml:space="preserve">, 20 (1), 117 – 143. 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  <w:lang w:val="hr-BA"/>
              </w:rPr>
            </w:pPr>
            <w:r w:rsidRPr="00236B47">
              <w:rPr>
                <w:color w:val="C00000"/>
                <w:sz w:val="20"/>
                <w:szCs w:val="20"/>
              </w:rPr>
              <w:t xml:space="preserve"> </w:t>
            </w:r>
            <w:r w:rsidRPr="00570688">
              <w:rPr>
                <w:sz w:val="20"/>
                <w:szCs w:val="20"/>
              </w:rPr>
              <w:t xml:space="preserve">4. </w:t>
            </w:r>
            <w:r w:rsidRPr="00570688">
              <w:rPr>
                <w:sz w:val="20"/>
                <w:szCs w:val="20"/>
                <w:lang w:val="hr-BA"/>
              </w:rPr>
              <w:t xml:space="preserve">Republička privredna komora (1965): </w:t>
            </w:r>
            <w:r w:rsidRPr="00570688">
              <w:rPr>
                <w:b/>
                <w:sz w:val="20"/>
                <w:szCs w:val="20"/>
                <w:lang w:val="hr-BA"/>
              </w:rPr>
              <w:t>Socijalni rad u privrednim organizacijama Bosne i Hercegovine-Izvodi iz studije</w:t>
            </w:r>
            <w:r w:rsidRPr="00570688">
              <w:rPr>
                <w:sz w:val="20"/>
                <w:szCs w:val="20"/>
                <w:lang w:val="hr-BA"/>
              </w:rPr>
              <w:t xml:space="preserve">, Sarajevo. </w:t>
            </w:r>
          </w:p>
          <w:p w:rsidR="00EA79F2" w:rsidRPr="00570688" w:rsidRDefault="00EA79F2" w:rsidP="00EA79F2">
            <w:pPr>
              <w:jc w:val="both"/>
              <w:rPr>
                <w:spacing w:val="-6"/>
                <w:sz w:val="20"/>
                <w:szCs w:val="20"/>
                <w:lang w:val="hr-BA"/>
              </w:rPr>
            </w:pPr>
            <w:r w:rsidRPr="00570688">
              <w:rPr>
                <w:spacing w:val="-6"/>
                <w:sz w:val="20"/>
                <w:szCs w:val="20"/>
                <w:lang w:val="hr-BA"/>
              </w:rPr>
              <w:t xml:space="preserve">5. Republički zavod za unapređenje socijalnoga rada (1965): </w:t>
            </w:r>
            <w:r w:rsidRPr="00570688">
              <w:rPr>
                <w:b/>
                <w:spacing w:val="-6"/>
                <w:sz w:val="20"/>
                <w:szCs w:val="20"/>
                <w:lang w:val="hr-BA"/>
              </w:rPr>
              <w:t>Socijalni rad u školstvu</w:t>
            </w:r>
            <w:r w:rsidRPr="00570688">
              <w:rPr>
                <w:spacing w:val="-6"/>
                <w:sz w:val="20"/>
                <w:szCs w:val="20"/>
                <w:lang w:val="hr-BA"/>
              </w:rPr>
              <w:t xml:space="preserve">, Sarajevo. 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  <w:lang w:val="hr-BA"/>
              </w:rPr>
            </w:pPr>
            <w:r w:rsidRPr="00570688">
              <w:rPr>
                <w:spacing w:val="-4"/>
                <w:sz w:val="20"/>
                <w:szCs w:val="20"/>
                <w:lang w:val="hr-BA"/>
              </w:rPr>
              <w:t xml:space="preserve">6. </w:t>
            </w:r>
            <w:r w:rsidRPr="00570688">
              <w:rPr>
                <w:sz w:val="20"/>
                <w:szCs w:val="20"/>
                <w:lang w:val="hr-BA"/>
              </w:rPr>
              <w:t xml:space="preserve">Papo, M., Dervišbegović, M., Trninić, V. (1971): </w:t>
            </w:r>
            <w:r w:rsidRPr="00570688">
              <w:rPr>
                <w:b/>
                <w:sz w:val="20"/>
                <w:szCs w:val="20"/>
                <w:lang w:val="hr-BA"/>
              </w:rPr>
              <w:t>Obrazovanje socijalnih radnika u Socijalističkoj Republici Bosni i Hercegovini</w:t>
            </w:r>
            <w:r w:rsidRPr="00570688">
              <w:rPr>
                <w:sz w:val="20"/>
                <w:szCs w:val="20"/>
                <w:lang w:val="hr-BA"/>
              </w:rPr>
              <w:t>, Sarajevo: Viša škola za socijalne radnike.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  <w:lang w:val="hr-BA"/>
              </w:rPr>
            </w:pPr>
            <w:r w:rsidRPr="00570688">
              <w:rPr>
                <w:spacing w:val="-4"/>
                <w:sz w:val="20"/>
                <w:szCs w:val="20"/>
                <w:lang w:val="hr-BA"/>
              </w:rPr>
              <w:t xml:space="preserve">7. </w:t>
            </w:r>
            <w:r w:rsidRPr="00570688">
              <w:rPr>
                <w:sz w:val="20"/>
                <w:szCs w:val="20"/>
                <w:lang w:val="hr-BA"/>
              </w:rPr>
              <w:t xml:space="preserve">Stojak, R. (1986): </w:t>
            </w:r>
            <w:r w:rsidRPr="00570688">
              <w:rPr>
                <w:b/>
                <w:sz w:val="20"/>
                <w:szCs w:val="20"/>
                <w:lang w:val="hr-BA"/>
              </w:rPr>
              <w:t xml:space="preserve">'Organizovanost centara za socijalni rad – sadašnje stanje i pripremanje </w:t>
            </w:r>
            <w:r w:rsidRPr="00570688">
              <w:rPr>
                <w:b/>
                <w:spacing w:val="-6"/>
                <w:sz w:val="20"/>
                <w:szCs w:val="20"/>
                <w:lang w:val="hr-BA"/>
              </w:rPr>
              <w:t>povezivanja socijalnog rada sa demografskim projekcijama u Bosni i Hercegovini</w:t>
            </w:r>
            <w:r w:rsidRPr="00570688">
              <w:rPr>
                <w:spacing w:val="-6"/>
                <w:sz w:val="20"/>
                <w:szCs w:val="20"/>
                <w:lang w:val="hr-BA"/>
              </w:rPr>
              <w:t xml:space="preserve">', </w:t>
            </w:r>
            <w:r w:rsidRPr="00570688">
              <w:rPr>
                <w:i/>
                <w:spacing w:val="-6"/>
                <w:sz w:val="20"/>
                <w:szCs w:val="20"/>
                <w:lang w:val="hr-BA"/>
              </w:rPr>
              <w:t>Socijalni</w:t>
            </w:r>
            <w:r w:rsidRPr="00570688">
              <w:rPr>
                <w:i/>
                <w:sz w:val="20"/>
                <w:szCs w:val="20"/>
                <w:lang w:val="hr-BA"/>
              </w:rPr>
              <w:t xml:space="preserve"> rad i socijalna zaštita</w:t>
            </w:r>
            <w:r w:rsidRPr="00570688">
              <w:rPr>
                <w:sz w:val="20"/>
                <w:szCs w:val="20"/>
                <w:lang w:val="hr-BA"/>
              </w:rPr>
              <w:t xml:space="preserve">, 1-2, 125-152. 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  <w:lang w:val="hr-BA"/>
              </w:rPr>
            </w:pPr>
            <w:r>
              <w:rPr>
                <w:spacing w:val="-6"/>
                <w:sz w:val="20"/>
                <w:szCs w:val="20"/>
                <w:lang w:val="hr-BA"/>
              </w:rPr>
              <w:t>8</w:t>
            </w:r>
            <w:r w:rsidRPr="00570688">
              <w:rPr>
                <w:spacing w:val="-6"/>
                <w:sz w:val="20"/>
                <w:szCs w:val="20"/>
                <w:lang w:val="hr-BA"/>
              </w:rPr>
              <w:t xml:space="preserve">. Pašić, K. (1989): </w:t>
            </w:r>
            <w:r w:rsidRPr="00570688">
              <w:rPr>
                <w:b/>
                <w:spacing w:val="-6"/>
                <w:sz w:val="20"/>
                <w:szCs w:val="20"/>
                <w:lang w:val="hr-BA"/>
              </w:rPr>
              <w:t>'Socijalni rad u organizacijama socijalne zaštite'</w:t>
            </w:r>
            <w:r w:rsidRPr="00570688">
              <w:rPr>
                <w:spacing w:val="-6"/>
                <w:sz w:val="20"/>
                <w:szCs w:val="20"/>
                <w:lang w:val="hr-BA"/>
              </w:rPr>
              <w:t xml:space="preserve">, </w:t>
            </w:r>
            <w:r w:rsidRPr="00570688">
              <w:rPr>
                <w:i/>
                <w:spacing w:val="-6"/>
                <w:sz w:val="20"/>
                <w:szCs w:val="20"/>
                <w:lang w:val="hr-BA"/>
              </w:rPr>
              <w:t>Socijalni rad i socijalna</w:t>
            </w:r>
            <w:r w:rsidRPr="00570688">
              <w:rPr>
                <w:i/>
                <w:sz w:val="20"/>
                <w:szCs w:val="20"/>
                <w:lang w:val="hr-BA"/>
              </w:rPr>
              <w:t xml:space="preserve"> zaštita</w:t>
            </w:r>
            <w:r w:rsidRPr="00570688">
              <w:rPr>
                <w:sz w:val="20"/>
                <w:szCs w:val="20"/>
                <w:lang w:val="hr-BA"/>
              </w:rPr>
              <w:t xml:space="preserve">, 1, 65-69. 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9</w:t>
            </w:r>
            <w:r w:rsidRPr="00570688">
              <w:rPr>
                <w:sz w:val="20"/>
                <w:szCs w:val="20"/>
                <w:lang w:val="hr-BA"/>
              </w:rPr>
              <w:t xml:space="preserve">. </w:t>
            </w:r>
            <w:r w:rsidRPr="00570688">
              <w:rPr>
                <w:spacing w:val="-6"/>
                <w:sz w:val="20"/>
                <w:szCs w:val="20"/>
                <w:lang w:val="hr-BA"/>
              </w:rPr>
              <w:t xml:space="preserve">Petrović, M. (1989): </w:t>
            </w:r>
            <w:r w:rsidRPr="00570688">
              <w:rPr>
                <w:b/>
                <w:spacing w:val="-6"/>
                <w:sz w:val="20"/>
                <w:szCs w:val="20"/>
                <w:lang w:val="hr-BA"/>
              </w:rPr>
              <w:t>'Razvoj socijalnoga rada u oblasti zdravstva'</w:t>
            </w:r>
            <w:r w:rsidRPr="00570688">
              <w:rPr>
                <w:spacing w:val="-6"/>
                <w:sz w:val="20"/>
                <w:szCs w:val="20"/>
                <w:lang w:val="hr-BA"/>
              </w:rPr>
              <w:t xml:space="preserve">, </w:t>
            </w:r>
            <w:r w:rsidRPr="00570688">
              <w:rPr>
                <w:i/>
                <w:spacing w:val="-6"/>
                <w:sz w:val="20"/>
                <w:szCs w:val="20"/>
                <w:lang w:val="hr-BA"/>
              </w:rPr>
              <w:t>Socijalni rad i socijalna</w:t>
            </w:r>
            <w:r w:rsidRPr="00570688">
              <w:rPr>
                <w:i/>
                <w:sz w:val="20"/>
                <w:szCs w:val="20"/>
                <w:lang w:val="hr-BA"/>
              </w:rPr>
              <w:t xml:space="preserve"> zaštita</w:t>
            </w:r>
            <w:r w:rsidRPr="00570688">
              <w:rPr>
                <w:sz w:val="20"/>
                <w:szCs w:val="20"/>
                <w:lang w:val="hr-BA"/>
              </w:rPr>
              <w:t xml:space="preserve">, 1, 49-55. 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  <w:lang w:val="hr-BA"/>
              </w:rPr>
            </w:pPr>
            <w:r w:rsidRPr="00570688">
              <w:rPr>
                <w:spacing w:val="-6"/>
                <w:sz w:val="20"/>
                <w:szCs w:val="20"/>
                <w:lang w:val="hr-BA"/>
              </w:rPr>
              <w:t>1</w:t>
            </w:r>
            <w:r>
              <w:rPr>
                <w:spacing w:val="-6"/>
                <w:sz w:val="20"/>
                <w:szCs w:val="20"/>
                <w:lang w:val="hr-BA"/>
              </w:rPr>
              <w:t>0</w:t>
            </w:r>
            <w:r w:rsidRPr="00570688">
              <w:rPr>
                <w:spacing w:val="-6"/>
                <w:sz w:val="20"/>
                <w:szCs w:val="20"/>
                <w:lang w:val="hr-BA"/>
              </w:rPr>
              <w:t xml:space="preserve">. Vodopivić, Š. (1989): </w:t>
            </w:r>
            <w:r w:rsidRPr="00570688">
              <w:rPr>
                <w:b/>
                <w:spacing w:val="-6"/>
                <w:sz w:val="20"/>
                <w:szCs w:val="20"/>
                <w:lang w:val="hr-BA"/>
              </w:rPr>
              <w:t>'Razvoj i uloga socija</w:t>
            </w:r>
            <w:r>
              <w:rPr>
                <w:b/>
                <w:spacing w:val="-6"/>
                <w:sz w:val="20"/>
                <w:szCs w:val="20"/>
                <w:lang w:val="hr-BA"/>
              </w:rPr>
              <w:t>l</w:t>
            </w:r>
            <w:r w:rsidRPr="00570688">
              <w:rPr>
                <w:b/>
                <w:spacing w:val="-6"/>
                <w:sz w:val="20"/>
                <w:szCs w:val="20"/>
                <w:lang w:val="hr-BA"/>
              </w:rPr>
              <w:t>noga rada u centrima za socijalni rad'</w:t>
            </w:r>
            <w:r w:rsidRPr="00570688">
              <w:rPr>
                <w:spacing w:val="-6"/>
                <w:sz w:val="20"/>
                <w:szCs w:val="20"/>
                <w:lang w:val="hr-BA"/>
              </w:rPr>
              <w:t xml:space="preserve">, </w:t>
            </w:r>
            <w:r w:rsidRPr="00570688">
              <w:rPr>
                <w:i/>
                <w:spacing w:val="-6"/>
                <w:sz w:val="20"/>
                <w:szCs w:val="20"/>
                <w:lang w:val="hr-BA"/>
              </w:rPr>
              <w:t>Socijalni</w:t>
            </w:r>
            <w:r w:rsidRPr="00570688">
              <w:rPr>
                <w:i/>
                <w:sz w:val="20"/>
                <w:szCs w:val="20"/>
                <w:lang w:val="hr-BA"/>
              </w:rPr>
              <w:t xml:space="preserve"> rad i socijalna zaštita</w:t>
            </w:r>
            <w:r w:rsidRPr="00570688">
              <w:rPr>
                <w:sz w:val="20"/>
                <w:szCs w:val="20"/>
                <w:lang w:val="hr-BA"/>
              </w:rPr>
              <w:t>, 1, 33-43.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  <w:lang w:val="hr-BA"/>
              </w:rPr>
            </w:pPr>
            <w:r w:rsidRPr="00570688">
              <w:rPr>
                <w:sz w:val="20"/>
                <w:szCs w:val="20"/>
                <w:lang w:val="hr-BA"/>
              </w:rPr>
              <w:t>1</w:t>
            </w:r>
            <w:r>
              <w:rPr>
                <w:sz w:val="20"/>
                <w:szCs w:val="20"/>
                <w:lang w:val="hr-BA"/>
              </w:rPr>
              <w:t>1</w:t>
            </w:r>
            <w:r w:rsidRPr="00570688">
              <w:rPr>
                <w:sz w:val="20"/>
                <w:szCs w:val="20"/>
                <w:lang w:val="hr-BA"/>
              </w:rPr>
              <w:t xml:space="preserve">. Zbornik radova (2008): </w:t>
            </w:r>
            <w:r w:rsidRPr="00570688">
              <w:rPr>
                <w:b/>
                <w:sz w:val="20"/>
                <w:szCs w:val="20"/>
                <w:lang w:val="hr-BA"/>
              </w:rPr>
              <w:t>50 godina rada JU Kantonalni centar za socijalni rad, Sarajevo</w:t>
            </w:r>
            <w:r w:rsidRPr="00570688">
              <w:rPr>
                <w:sz w:val="20"/>
                <w:szCs w:val="20"/>
                <w:lang w:val="hr-BA"/>
              </w:rPr>
              <w:t>, JU Kantonalni centar za socijalni rad.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  <w:lang w:val="hr-BA"/>
              </w:rPr>
            </w:pPr>
            <w:r w:rsidRPr="00570688">
              <w:rPr>
                <w:sz w:val="20"/>
                <w:szCs w:val="20"/>
                <w:lang w:val="hr-BA"/>
              </w:rPr>
              <w:t>1</w:t>
            </w:r>
            <w:r>
              <w:rPr>
                <w:sz w:val="20"/>
                <w:szCs w:val="20"/>
                <w:lang w:val="hr-BA"/>
              </w:rPr>
              <w:t>2</w:t>
            </w:r>
            <w:r w:rsidRPr="00570688">
              <w:rPr>
                <w:sz w:val="20"/>
                <w:szCs w:val="20"/>
                <w:lang w:val="hr-BA"/>
              </w:rPr>
              <w:t xml:space="preserve">. Miković, M. (2005): </w:t>
            </w:r>
            <w:r w:rsidRPr="00570688">
              <w:rPr>
                <w:b/>
                <w:sz w:val="20"/>
                <w:szCs w:val="20"/>
                <w:lang w:val="hr-BA"/>
              </w:rPr>
              <w:t>'Historija socijalnog rada i obrazovanja socijalnih radnika u BiH'</w:t>
            </w:r>
            <w:r w:rsidRPr="00570688">
              <w:rPr>
                <w:sz w:val="20"/>
                <w:szCs w:val="20"/>
                <w:lang w:val="hr-BA"/>
              </w:rPr>
              <w:t xml:space="preserve">, </w:t>
            </w:r>
            <w:r w:rsidRPr="00570688">
              <w:rPr>
                <w:spacing w:val="-6"/>
                <w:sz w:val="20"/>
                <w:szCs w:val="20"/>
                <w:lang w:val="hr-BA"/>
              </w:rPr>
              <w:t>Hessle, S., Zaviršek, D. (ur.)(2005): Održivi razvoj i socijalni rad-Studija slučaja regionalne</w:t>
            </w:r>
            <w:r w:rsidRPr="00570688">
              <w:rPr>
                <w:sz w:val="20"/>
                <w:szCs w:val="20"/>
                <w:lang w:val="hr-BA"/>
              </w:rPr>
              <w:t xml:space="preserve"> mreže na Balkanu, Banja Luka:Filozofski fakultet</w:t>
            </w:r>
          </w:p>
          <w:p w:rsidR="00EA79F2" w:rsidRPr="00570688" w:rsidRDefault="00EA79F2" w:rsidP="00EA79F2">
            <w:pPr>
              <w:jc w:val="both"/>
              <w:rPr>
                <w:sz w:val="20"/>
                <w:szCs w:val="20"/>
                <w:lang w:val="hr-BA"/>
              </w:rPr>
            </w:pPr>
            <w:r w:rsidRPr="00570688">
              <w:rPr>
                <w:sz w:val="20"/>
                <w:szCs w:val="20"/>
                <w:lang w:val="hr-BA"/>
              </w:rPr>
              <w:t>1</w:t>
            </w:r>
            <w:r>
              <w:rPr>
                <w:sz w:val="20"/>
                <w:szCs w:val="20"/>
                <w:lang w:val="hr-BA"/>
              </w:rPr>
              <w:t>3</w:t>
            </w:r>
            <w:r w:rsidRPr="00570688">
              <w:rPr>
                <w:sz w:val="20"/>
                <w:szCs w:val="20"/>
                <w:lang w:val="hr-BA"/>
              </w:rPr>
              <w:t xml:space="preserve">. Hessle,S., Zaviršek, D. (ur) (2001): </w:t>
            </w:r>
            <w:r w:rsidRPr="00570688">
              <w:rPr>
                <w:b/>
                <w:sz w:val="20"/>
                <w:szCs w:val="20"/>
                <w:lang w:val="hr-BA"/>
              </w:rPr>
              <w:t>Uspostavljanje međunarodnih standarda u visokom obrazovanju za socijalni rad</w:t>
            </w:r>
            <w:r w:rsidRPr="00570688">
              <w:rPr>
                <w:sz w:val="20"/>
                <w:szCs w:val="20"/>
                <w:lang w:val="hr-BA"/>
              </w:rPr>
              <w:t>, Banja Luka: Filozofski fakultet.</w:t>
            </w:r>
          </w:p>
          <w:p w:rsidR="00EA79F2" w:rsidRDefault="00EA79F2" w:rsidP="00EA79F2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14. Levin, I. (2006/2015): Šta je socijalni rad, Sarajevo: Institut za istraživanje zločina protiv čovječnosti i međunarodnog prava. </w:t>
            </w:r>
          </w:p>
          <w:p w:rsidR="00EA79F2" w:rsidRPr="00EA79F2" w:rsidRDefault="00EA79F2" w:rsidP="00EA79F2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15. Healy, L.M. (2012): The History of the Development of Social Work, u: Handboook of International Social Work, Oxford: University Press. </w:t>
            </w:r>
            <w:r>
              <w:rPr>
                <w:sz w:val="20"/>
                <w:szCs w:val="20"/>
                <w:lang w:val="hr-BA"/>
              </w:rPr>
              <w:t xml:space="preserve"> </w:t>
            </w: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lastRenderedPageBreak/>
              <w:t>19.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Politička ekonomija</w:t>
            </w:r>
          </w:p>
        </w:tc>
        <w:tc>
          <w:tcPr>
            <w:tcW w:w="4551" w:type="dxa"/>
          </w:tcPr>
          <w:p w:rsidR="00EA79F2" w:rsidRPr="00EA35BD" w:rsidRDefault="00EA79F2" w:rsidP="00EA79F2">
            <w:pPr>
              <w:widowControl w:val="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  <w:r w:rsidRPr="00EA35BD">
              <w:rPr>
                <w:sz w:val="20"/>
                <w:szCs w:val="20"/>
                <w:lang w:val="hr-HR"/>
              </w:rPr>
              <w:t xml:space="preserve">Begić, Kasim (2000). </w:t>
            </w:r>
            <w:r w:rsidRPr="00EA35BD">
              <w:rPr>
                <w:b/>
                <w:i/>
                <w:sz w:val="20"/>
                <w:szCs w:val="20"/>
                <w:lang w:val="hr-HR"/>
              </w:rPr>
              <w:t>EKONOMSKA POLITIKA.</w:t>
            </w:r>
            <w:r w:rsidRPr="00EA35BD">
              <w:rPr>
                <w:sz w:val="20"/>
                <w:szCs w:val="20"/>
                <w:lang w:val="hr-HR"/>
              </w:rPr>
              <w:t xml:space="preserve"> Sarajevo: Pravni fakultet Univerziteta u Sarajevu.</w:t>
            </w:r>
          </w:p>
          <w:p w:rsidR="00EA79F2" w:rsidRPr="00EA35BD" w:rsidRDefault="00EA79F2" w:rsidP="00EA79F2">
            <w:pPr>
              <w:widowControl w:val="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  <w:r w:rsidRPr="00EA35BD">
              <w:rPr>
                <w:sz w:val="20"/>
                <w:szCs w:val="20"/>
                <w:lang w:val="hr-HR"/>
              </w:rPr>
              <w:t xml:space="preserve">Golić, Bajro (2002). </w:t>
            </w:r>
            <w:r w:rsidRPr="00EA35BD">
              <w:rPr>
                <w:b/>
                <w:i/>
                <w:iCs/>
                <w:sz w:val="20"/>
                <w:szCs w:val="20"/>
                <w:lang w:val="hr-HR"/>
              </w:rPr>
              <w:t>PRINCIPI EKONOMIJE I – UVOD U EKONOMSKE KATEGORIJE I ZAKONE</w:t>
            </w:r>
            <w:r w:rsidRPr="00EA35BD">
              <w:rPr>
                <w:b/>
                <w:sz w:val="20"/>
                <w:szCs w:val="20"/>
                <w:lang w:val="hr-HR"/>
              </w:rPr>
              <w:t>.</w:t>
            </w:r>
            <w:r w:rsidRPr="00EA35BD">
              <w:rPr>
                <w:sz w:val="20"/>
                <w:szCs w:val="20"/>
                <w:lang w:val="hr-HR"/>
              </w:rPr>
              <w:t xml:space="preserve"> Sarajevo: Pravni fakultet Univerziteta u Sarajevu.</w:t>
            </w:r>
          </w:p>
          <w:p w:rsidR="00EA79F2" w:rsidRPr="00EA35BD" w:rsidRDefault="00EA79F2" w:rsidP="00EA79F2">
            <w:pPr>
              <w:widowControl w:val="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  <w:r w:rsidRPr="00EA35BD">
              <w:rPr>
                <w:sz w:val="20"/>
                <w:szCs w:val="20"/>
                <w:lang w:val="hr-HR"/>
              </w:rPr>
              <w:t xml:space="preserve">Jašarević, Faruk &amp; Zlatan Jašarević (2010). </w:t>
            </w:r>
            <w:r w:rsidRPr="00EA35BD">
              <w:rPr>
                <w:b/>
                <w:i/>
                <w:sz w:val="20"/>
                <w:szCs w:val="20"/>
                <w:lang w:val="hr-HR"/>
              </w:rPr>
              <w:t>POLITIČKA</w:t>
            </w:r>
            <w:r w:rsidRPr="00EA35BD"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 EKONOMIJA.</w:t>
            </w:r>
            <w:r w:rsidRPr="00EA35BD">
              <w:rPr>
                <w:sz w:val="20"/>
                <w:szCs w:val="20"/>
                <w:lang w:val="hr-HR"/>
              </w:rPr>
              <w:t xml:space="preserve"> Sarajevo: Interlinea.</w:t>
            </w:r>
          </w:p>
          <w:p w:rsidR="00EA79F2" w:rsidRPr="00EA35BD" w:rsidRDefault="00EA79F2" w:rsidP="00EA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EA35BD">
              <w:rPr>
                <w:sz w:val="20"/>
                <w:szCs w:val="20"/>
              </w:rPr>
              <w:t xml:space="preserve">Spahić, Ehlimana. (2017). </w:t>
            </w:r>
            <w:r w:rsidRPr="00EA35BD">
              <w:rPr>
                <w:b/>
                <w:i/>
                <w:sz w:val="20"/>
                <w:szCs w:val="20"/>
              </w:rPr>
              <w:t>POLITIČKA EKONOMIJA- zbirka prezentacija I dio</w:t>
            </w:r>
            <w:r w:rsidRPr="00EA35BD">
              <w:rPr>
                <w:i/>
                <w:sz w:val="20"/>
                <w:szCs w:val="20"/>
              </w:rPr>
              <w:t xml:space="preserve">. </w:t>
            </w:r>
            <w:r w:rsidRPr="00EA35BD">
              <w:rPr>
                <w:sz w:val="20"/>
                <w:szCs w:val="20"/>
              </w:rPr>
              <w:t xml:space="preserve">Sarajevo. E- nastava predmeta  </w:t>
            </w:r>
            <w:hyperlink r:id="rId5" w:history="1">
              <w:r w:rsidRPr="00EA35BD">
                <w:rPr>
                  <w:rStyle w:val="Hyperlink"/>
                  <w:sz w:val="20"/>
                  <w:szCs w:val="20"/>
                </w:rPr>
                <w:t>http://enastava.fpn.unsa.ba/course/view.php?id=12</w:t>
              </w:r>
            </w:hyperlink>
            <w:r w:rsidRPr="00EA35BD">
              <w:rPr>
                <w:sz w:val="20"/>
                <w:szCs w:val="20"/>
              </w:rPr>
              <w:t xml:space="preserve"> </w:t>
            </w:r>
          </w:p>
          <w:p w:rsidR="00EA79F2" w:rsidRPr="00BF0138" w:rsidRDefault="00EA79F2" w:rsidP="00EA79F2">
            <w:r>
              <w:rPr>
                <w:sz w:val="20"/>
                <w:szCs w:val="20"/>
              </w:rPr>
              <w:t>5.</w:t>
            </w:r>
            <w:r w:rsidRPr="00EA35BD">
              <w:rPr>
                <w:sz w:val="20"/>
                <w:szCs w:val="20"/>
              </w:rPr>
              <w:t xml:space="preserve">Spahić, Ehlimana. (2017). </w:t>
            </w:r>
            <w:r w:rsidRPr="00EA35BD">
              <w:rPr>
                <w:b/>
                <w:i/>
                <w:sz w:val="20"/>
                <w:szCs w:val="20"/>
              </w:rPr>
              <w:t>POLITIČKA EKONOMIJA- zbirka prezentacija II dio</w:t>
            </w:r>
            <w:r w:rsidRPr="00EA35BD">
              <w:rPr>
                <w:i/>
                <w:sz w:val="20"/>
                <w:szCs w:val="20"/>
              </w:rPr>
              <w:t xml:space="preserve">. </w:t>
            </w:r>
            <w:r w:rsidRPr="00EA35BD">
              <w:rPr>
                <w:sz w:val="20"/>
                <w:szCs w:val="20"/>
              </w:rPr>
              <w:t xml:space="preserve">Sarajevo. E- nastava predmeta   </w:t>
            </w:r>
            <w:hyperlink r:id="rId6" w:history="1">
              <w:r w:rsidRPr="00EA35BD">
                <w:rPr>
                  <w:rStyle w:val="Hyperlink"/>
                  <w:sz w:val="20"/>
                  <w:szCs w:val="20"/>
                </w:rPr>
                <w:t>http://enastava.fpn.unsa.ba/course/view.php?id=12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79F2" w:rsidRPr="00C6211A" w:rsidRDefault="00EA79F2" w:rsidP="00EA79F2">
            <w:pPr>
              <w:pStyle w:val="ListParagraph"/>
              <w:rPr>
                <w:rFonts w:cstheme="minorHAnsi"/>
                <w:lang w:val="hr-HR"/>
              </w:rPr>
            </w:pP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lastRenderedPageBreak/>
              <w:t>20.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Teorija socijalnog rada</w:t>
            </w:r>
          </w:p>
        </w:tc>
        <w:tc>
          <w:tcPr>
            <w:tcW w:w="4551" w:type="dxa"/>
          </w:tcPr>
          <w:p w:rsidR="00EA79F2" w:rsidRPr="00FD4154" w:rsidRDefault="00EA79F2" w:rsidP="00EA79F2">
            <w:pPr>
              <w:widowControl w:val="0"/>
              <w:ind w:right="-20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1.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Termiz, Dž. (2013), </w:t>
            </w:r>
            <w:r w:rsidRPr="00FD4154">
              <w:rPr>
                <w:rFonts w:eastAsia="Arial" w:cs="Times New Roman"/>
                <w:b/>
                <w:sz w:val="20"/>
                <w:szCs w:val="20"/>
              </w:rPr>
              <w:t>Kritika teorije</w:t>
            </w:r>
            <w:r w:rsidRPr="00FD4154">
              <w:rPr>
                <w:rFonts w:eastAsia="Arial" w:cs="Times New Roman"/>
                <w:sz w:val="20"/>
                <w:szCs w:val="20"/>
              </w:rPr>
              <w:t>, Amos Graf, Sarajevo.</w:t>
            </w:r>
          </w:p>
          <w:p w:rsidR="00EA79F2" w:rsidRPr="00FD4154" w:rsidRDefault="00EA79F2" w:rsidP="00EA79F2">
            <w:pPr>
              <w:widowControl w:val="0"/>
              <w:ind w:right="-20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2.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Termiz, Dž. (2005), </w:t>
            </w:r>
            <w:r w:rsidRPr="00FD4154">
              <w:rPr>
                <w:rFonts w:eastAsia="Arial" w:cs="Times New Roman"/>
                <w:b/>
                <w:sz w:val="20"/>
                <w:szCs w:val="20"/>
              </w:rPr>
              <w:t>Teorija nauke o socijalnom radu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, NIK "Grafit", Lukavac. </w:t>
            </w:r>
          </w:p>
          <w:p w:rsidR="00EA79F2" w:rsidRPr="00FD4154" w:rsidRDefault="00EA79F2" w:rsidP="00EA79F2">
            <w:pPr>
              <w:widowControl w:val="0"/>
              <w:ind w:right="-20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3.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Termiz, Dž. (2001), </w:t>
            </w:r>
            <w:r w:rsidRPr="00FD4154">
              <w:rPr>
                <w:rFonts w:eastAsia="Arial" w:cs="Times New Roman"/>
                <w:b/>
                <w:sz w:val="20"/>
                <w:szCs w:val="20"/>
              </w:rPr>
              <w:t>Osnovi metodologije nauke o socijalnom radu</w:t>
            </w:r>
            <w:r w:rsidRPr="00FD4154">
              <w:rPr>
                <w:rFonts w:eastAsia="Arial" w:cs="Times New Roman"/>
                <w:sz w:val="20"/>
                <w:szCs w:val="20"/>
              </w:rPr>
              <w:t>, NIK “Grafit", Lukavac.</w:t>
            </w:r>
          </w:p>
          <w:p w:rsidR="00EA79F2" w:rsidRPr="00FD4154" w:rsidRDefault="00EA79F2" w:rsidP="00EA79F2">
            <w:pPr>
              <w:widowControl w:val="0"/>
              <w:ind w:right="-20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4.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Dervišbegović, M. (2003), </w:t>
            </w:r>
            <w:r w:rsidRPr="00FD4154">
              <w:rPr>
                <w:rFonts w:eastAsia="Arial" w:cs="Times New Roman"/>
                <w:b/>
                <w:sz w:val="20"/>
                <w:szCs w:val="20"/>
              </w:rPr>
              <w:t xml:space="preserve">Socijalni rad - teorija i praksa, </w:t>
            </w:r>
            <w:r w:rsidRPr="00FD4154">
              <w:rPr>
                <w:rFonts w:eastAsia="Arial" w:cs="Times New Roman"/>
                <w:sz w:val="20"/>
                <w:szCs w:val="20"/>
              </w:rPr>
              <w:t>Zonex, Sarajevo.</w:t>
            </w:r>
          </w:p>
          <w:p w:rsidR="00EA79F2" w:rsidRPr="00FD4154" w:rsidRDefault="00EA79F2" w:rsidP="00EA79F2">
            <w:pPr>
              <w:widowControl w:val="0"/>
              <w:ind w:right="-20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5.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Howe, D. (1997), </w:t>
            </w:r>
            <w:r w:rsidRPr="00FD4154">
              <w:rPr>
                <w:rFonts w:eastAsia="Arial" w:cs="Times New Roman"/>
                <w:b/>
                <w:sz w:val="20"/>
                <w:szCs w:val="20"/>
              </w:rPr>
              <w:t>Uvod u teoriju socijalnog rada</w:t>
            </w:r>
            <w:r w:rsidRPr="00FD4154">
              <w:rPr>
                <w:rFonts w:eastAsia="Arial" w:cs="Times New Roman"/>
                <w:sz w:val="20"/>
                <w:szCs w:val="20"/>
              </w:rPr>
              <w:t>, Beograd.</w:t>
            </w:r>
          </w:p>
          <w:p w:rsidR="00EA79F2" w:rsidRDefault="00EA79F2" w:rsidP="00EA79F2">
            <w:pPr>
              <w:widowControl w:val="0"/>
              <w:ind w:right="-20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6.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Payne, M. (2001), </w:t>
            </w:r>
            <w:r w:rsidRPr="00FD4154">
              <w:rPr>
                <w:rFonts w:eastAsia="Arial" w:cs="Times New Roman"/>
                <w:b/>
                <w:sz w:val="20"/>
                <w:szCs w:val="20"/>
              </w:rPr>
              <w:t>Savremena teorija socijalnog rada</w:t>
            </w:r>
            <w:r w:rsidRPr="00FD4154">
              <w:rPr>
                <w:rFonts w:eastAsia="Arial" w:cs="Times New Roman"/>
                <w:sz w:val="20"/>
                <w:szCs w:val="20"/>
              </w:rPr>
              <w:t>, Univerzitet u Banjoj Luci, Filozofski fakultet, Banja Luka.</w:t>
            </w:r>
          </w:p>
          <w:p w:rsidR="00EA79F2" w:rsidRPr="00B22070" w:rsidRDefault="00EA79F2" w:rsidP="00EA79F2">
            <w:pPr>
              <w:widowControl w:val="0"/>
              <w:ind w:right="-20"/>
              <w:jc w:val="both"/>
              <w:rPr>
                <w:rFonts w:eastAsia="Arial" w:cstheme="minorHAnsi"/>
                <w:sz w:val="20"/>
                <w:szCs w:val="20"/>
              </w:rPr>
            </w:pPr>
            <w:r w:rsidRPr="00B22070">
              <w:rPr>
                <w:rFonts w:eastAsia="Arial" w:cstheme="minorHAnsi"/>
                <w:sz w:val="20"/>
                <w:szCs w:val="20"/>
              </w:rPr>
              <w:t xml:space="preserve">7.Martinović, M. (1987), </w:t>
            </w:r>
            <w:r w:rsidRPr="00B22070">
              <w:rPr>
                <w:rFonts w:eastAsia="Arial" w:cstheme="minorHAnsi"/>
                <w:b/>
                <w:sz w:val="20"/>
                <w:szCs w:val="20"/>
              </w:rPr>
              <w:t>Znanstvene osnove socijalnog rada</w:t>
            </w:r>
            <w:r w:rsidRPr="00B22070">
              <w:rPr>
                <w:rFonts w:eastAsia="Arial" w:cstheme="minorHAnsi"/>
                <w:sz w:val="20"/>
                <w:szCs w:val="20"/>
              </w:rPr>
              <w:t>, Narodne novine, Zagreb.</w:t>
            </w:r>
          </w:p>
          <w:p w:rsidR="00EA79F2" w:rsidRPr="00673D9A" w:rsidRDefault="00EA79F2" w:rsidP="00EA79F2">
            <w:pPr>
              <w:widowControl w:val="0"/>
              <w:ind w:right="-20"/>
              <w:jc w:val="both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EA79F2" w:rsidTr="007A249D">
        <w:trPr>
          <w:trHeight w:val="324"/>
        </w:trPr>
        <w:tc>
          <w:tcPr>
            <w:tcW w:w="548" w:type="dxa"/>
          </w:tcPr>
          <w:p w:rsidR="00EA79F2" w:rsidRDefault="00EA79F2" w:rsidP="00EA79F2">
            <w:r>
              <w:t>21.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Socijalni rad s porodicom</w:t>
            </w:r>
          </w:p>
        </w:tc>
        <w:tc>
          <w:tcPr>
            <w:tcW w:w="4551" w:type="dxa"/>
          </w:tcPr>
          <w:p w:rsidR="00EA79F2" w:rsidRPr="006B792B" w:rsidRDefault="00EA79F2" w:rsidP="00EA79F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B792B">
              <w:rPr>
                <w:rFonts w:cs="Calibri"/>
                <w:sz w:val="20"/>
                <w:szCs w:val="20"/>
              </w:rPr>
              <w:t xml:space="preserve">1.Šadić, S., (2017), Čitanka za studente socijalnog rada </w:t>
            </w:r>
            <w:r w:rsidRPr="006B792B">
              <w:rPr>
                <w:rFonts w:cs="Calibri"/>
                <w:i/>
                <w:iCs/>
                <w:sz w:val="20"/>
                <w:szCs w:val="20"/>
              </w:rPr>
              <w:t>Socijalni rad s porodicom</w:t>
            </w:r>
            <w:r w:rsidRPr="006B792B">
              <w:rPr>
                <w:rFonts w:cs="Calibri"/>
                <w:sz w:val="20"/>
                <w:szCs w:val="20"/>
              </w:rPr>
              <w:t>.</w:t>
            </w:r>
          </w:p>
          <w:p w:rsidR="00EA79F2" w:rsidRPr="006B792B" w:rsidRDefault="00EA79F2" w:rsidP="00EA79F2">
            <w:pPr>
              <w:pStyle w:val="ListParagraph"/>
              <w:rPr>
                <w:rFonts w:cstheme="minorHAnsi"/>
                <w:lang w:val="hr-HR"/>
              </w:rPr>
            </w:pP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t>22.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Socijalni rad sa starijim osobama</w:t>
            </w:r>
          </w:p>
        </w:tc>
        <w:tc>
          <w:tcPr>
            <w:tcW w:w="4551" w:type="dxa"/>
          </w:tcPr>
          <w:p w:rsidR="007A249D" w:rsidRDefault="007A249D" w:rsidP="007A249D">
            <w:pPr>
              <w:jc w:val="both"/>
              <w:rPr>
                <w:rFonts w:cstheme="minorHAnsi"/>
                <w:b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1. 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 xml:space="preserve">Miković, M. (2010): Socijalni </w:t>
            </w:r>
            <w:r>
              <w:rPr>
                <w:rFonts w:cstheme="minorHAnsi"/>
                <w:sz w:val="20"/>
                <w:szCs w:val="20"/>
                <w:lang w:val="hr-HR"/>
              </w:rPr>
              <w:t>rad sa starijim osobama-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 xml:space="preserve">Hrestomatija. </w:t>
            </w:r>
          </w:p>
          <w:p w:rsidR="007A249D" w:rsidRPr="007A249D" w:rsidRDefault="007A249D" w:rsidP="007A249D">
            <w:pPr>
              <w:jc w:val="both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7A249D">
              <w:rPr>
                <w:rFonts w:cstheme="minorHAnsi"/>
                <w:sz w:val="20"/>
                <w:szCs w:val="20"/>
                <w:lang w:val="hr-HR"/>
              </w:rPr>
              <w:t>2. Sumrak, D.(</w:t>
            </w:r>
            <w:r>
              <w:rPr>
                <w:rFonts w:cstheme="minorHAnsi"/>
                <w:sz w:val="20"/>
                <w:szCs w:val="20"/>
                <w:lang w:val="hr-HR"/>
              </w:rPr>
              <w:t>1995): Socijalna gerentologija,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 xml:space="preserve">Beograd: San, 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 xml:space="preserve">str.119-165. </w:t>
            </w:r>
          </w:p>
          <w:p w:rsidR="007A249D" w:rsidRPr="007A249D" w:rsidRDefault="007A249D" w:rsidP="007A249D">
            <w:pPr>
              <w:jc w:val="both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7A249D">
              <w:rPr>
                <w:rFonts w:cstheme="minorHAnsi"/>
                <w:sz w:val="20"/>
                <w:szCs w:val="20"/>
                <w:lang w:val="hr-HR"/>
              </w:rPr>
              <w:t>3. Jakić-Kozarčanin,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>L. (2003): Staros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t između države i porodice, 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 xml:space="preserve">Beograd: Službeni glasnik, str.15-104. </w:t>
            </w:r>
          </w:p>
          <w:p w:rsidR="007A249D" w:rsidRPr="007A249D" w:rsidRDefault="007A249D" w:rsidP="007A249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7A249D">
              <w:rPr>
                <w:rFonts w:cstheme="minorHAnsi"/>
                <w:sz w:val="20"/>
                <w:szCs w:val="20"/>
                <w:lang w:val="hr-HR"/>
              </w:rPr>
              <w:t>4. Miković, M. (2011): Socijalni status, potrebe i briga o stariji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m 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>oso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bama u BiH, Sarajevo: Godišnjak, 2010/2011, FPN, Sarajevo, 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>str. 303-313</w:t>
            </w:r>
          </w:p>
          <w:p w:rsidR="007A249D" w:rsidRPr="007A249D" w:rsidRDefault="007A249D" w:rsidP="007A249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7A249D">
              <w:rPr>
                <w:rFonts w:cstheme="minorHAnsi"/>
                <w:sz w:val="20"/>
                <w:szCs w:val="20"/>
                <w:lang w:val="hr-HR"/>
              </w:rPr>
              <w:t>5. Miković, M. (2008): Socijalni rad u procesu deinstitucionalizacije i primjeni alternativnih oblika zbri</w:t>
            </w:r>
            <w:r>
              <w:rPr>
                <w:rFonts w:cstheme="minorHAnsi"/>
                <w:sz w:val="20"/>
                <w:szCs w:val="20"/>
                <w:lang w:val="hr-HR"/>
              </w:rPr>
              <w:t>njavanja i pružanja pomoći starijim osob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>ama u BiH, Skopje: Filozofski fakultet</w:t>
            </w:r>
          </w:p>
          <w:p w:rsidR="007A249D" w:rsidRPr="007A249D" w:rsidRDefault="007A249D" w:rsidP="007A249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7A249D">
              <w:rPr>
                <w:rFonts w:cstheme="minorHAnsi"/>
                <w:sz w:val="20"/>
                <w:szCs w:val="20"/>
                <w:lang w:val="hr-HR"/>
              </w:rPr>
              <w:t>6. Miković, M.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 (2001): Djeca i starije osobe: 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 xml:space="preserve">marginalne grupe u </w:t>
            </w:r>
            <w:r>
              <w:rPr>
                <w:rFonts w:cstheme="minorHAnsi"/>
                <w:sz w:val="20"/>
                <w:szCs w:val="20"/>
                <w:lang w:val="hr-HR"/>
              </w:rPr>
              <w:t>BiH društvu, Sarajevo, Socijaldemokrat: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 xml:space="preserve"> 6-7, str.127-138.</w:t>
            </w:r>
          </w:p>
          <w:p w:rsidR="007A249D" w:rsidRPr="007A249D" w:rsidRDefault="007A249D" w:rsidP="007A249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7A249D">
              <w:rPr>
                <w:rFonts w:cstheme="minorHAnsi"/>
                <w:sz w:val="20"/>
                <w:szCs w:val="20"/>
                <w:lang w:val="hr-HR"/>
              </w:rPr>
              <w:t xml:space="preserve">7. Međunarodni dokumenti i </w:t>
            </w:r>
            <w:r>
              <w:rPr>
                <w:rFonts w:cstheme="minorHAnsi"/>
                <w:sz w:val="20"/>
                <w:szCs w:val="20"/>
                <w:lang w:val="hr-HR"/>
              </w:rPr>
              <w:t>domaće zakonodavstvo iz oblasti</w:t>
            </w:r>
            <w:r w:rsidRPr="007A249D">
              <w:rPr>
                <w:rFonts w:cstheme="minorHAnsi"/>
                <w:sz w:val="20"/>
                <w:szCs w:val="20"/>
                <w:lang w:val="hr-HR"/>
              </w:rPr>
              <w:t xml:space="preserve"> politike brige o starijim osobama </w:t>
            </w:r>
          </w:p>
          <w:p w:rsidR="00EA79F2" w:rsidRPr="000E4ECE" w:rsidRDefault="00EA79F2" w:rsidP="007A249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EA79F2" w:rsidTr="00EA79F2">
        <w:tc>
          <w:tcPr>
            <w:tcW w:w="548" w:type="dxa"/>
          </w:tcPr>
          <w:p w:rsidR="00EA79F2" w:rsidRPr="00AD2E13" w:rsidRDefault="00EA79F2" w:rsidP="00EA79F2">
            <w:r w:rsidRPr="00AD2E13">
              <w:t>23.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 xml:space="preserve">Maloljetnička delinkvencija II               </w:t>
            </w:r>
          </w:p>
        </w:tc>
        <w:tc>
          <w:tcPr>
            <w:tcW w:w="4551" w:type="dxa"/>
          </w:tcPr>
          <w:p w:rsidR="00EA79F2" w:rsidRPr="00AD2E13" w:rsidRDefault="00EA79F2" w:rsidP="00EA79F2">
            <w:pPr>
              <w:rPr>
                <w:rFonts w:cstheme="minorHAnsi"/>
                <w:sz w:val="20"/>
                <w:szCs w:val="20"/>
              </w:rPr>
            </w:pPr>
            <w:r w:rsidRPr="00AD2E13">
              <w:rPr>
                <w:rFonts w:cstheme="minorHAnsi"/>
                <w:sz w:val="20"/>
                <w:szCs w:val="20"/>
              </w:rPr>
              <w:t xml:space="preserve">1.Buljubašić, S. (2008) </w:t>
            </w:r>
            <w:r w:rsidRPr="00AD2E13">
              <w:rPr>
                <w:rFonts w:cstheme="minorHAnsi"/>
                <w:i/>
                <w:sz w:val="20"/>
                <w:szCs w:val="20"/>
              </w:rPr>
              <w:t>Maloljetnička delinkvencija,</w:t>
            </w:r>
            <w:r w:rsidRPr="00AD2E13">
              <w:rPr>
                <w:rFonts w:cstheme="minorHAnsi"/>
                <w:sz w:val="20"/>
                <w:szCs w:val="20"/>
              </w:rPr>
              <w:t xml:space="preserve"> DES, Sarajevo.</w:t>
            </w:r>
          </w:p>
          <w:p w:rsidR="00EA79F2" w:rsidRPr="00AD2E13" w:rsidRDefault="00EA79F2" w:rsidP="00EA79F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AD2E13">
              <w:rPr>
                <w:rFonts w:cstheme="minorHAnsi"/>
                <w:sz w:val="20"/>
                <w:szCs w:val="20"/>
              </w:rPr>
              <w:t>2.Buljubašić S. (2012) Resocijalizacija maloljetnih prestupnika, Arka Press, Sarajevo.</w:t>
            </w:r>
          </w:p>
          <w:p w:rsidR="00EA79F2" w:rsidRPr="00AD2E13" w:rsidRDefault="00EA79F2" w:rsidP="00EA79F2">
            <w:pPr>
              <w:rPr>
                <w:rFonts w:cstheme="minorHAnsi"/>
                <w:sz w:val="20"/>
                <w:szCs w:val="20"/>
              </w:rPr>
            </w:pPr>
            <w:r w:rsidRPr="00AD2E13">
              <w:rPr>
                <w:rFonts w:cstheme="minorHAnsi"/>
                <w:sz w:val="20"/>
                <w:szCs w:val="20"/>
              </w:rPr>
              <w:t xml:space="preserve">3. Giddens, A. (2003) </w:t>
            </w:r>
            <w:r w:rsidRPr="00AD2E13">
              <w:rPr>
                <w:rFonts w:cstheme="minorHAnsi"/>
                <w:i/>
                <w:sz w:val="20"/>
                <w:szCs w:val="20"/>
              </w:rPr>
              <w:t xml:space="preserve">Sociologija, </w:t>
            </w:r>
            <w:r w:rsidRPr="00AD2E13">
              <w:rPr>
                <w:rFonts w:cstheme="minorHAnsi"/>
                <w:sz w:val="20"/>
                <w:szCs w:val="20"/>
              </w:rPr>
              <w:t>Ekonomski fakultet, Beograd.</w:t>
            </w:r>
          </w:p>
          <w:p w:rsidR="00EA79F2" w:rsidRPr="00AD2E13" w:rsidRDefault="00EA79F2" w:rsidP="00EA79F2">
            <w:pPr>
              <w:rPr>
                <w:rFonts w:cstheme="minorHAnsi"/>
                <w:sz w:val="20"/>
                <w:szCs w:val="20"/>
              </w:rPr>
            </w:pPr>
            <w:r w:rsidRPr="00AD2E13">
              <w:rPr>
                <w:rFonts w:cstheme="minorHAnsi"/>
                <w:sz w:val="20"/>
                <w:szCs w:val="20"/>
              </w:rPr>
              <w:t xml:space="preserve">4. Singer, M. (1996) </w:t>
            </w:r>
            <w:r w:rsidRPr="00AD2E13">
              <w:rPr>
                <w:rFonts w:cstheme="minorHAnsi"/>
                <w:i/>
                <w:sz w:val="20"/>
                <w:szCs w:val="20"/>
              </w:rPr>
              <w:t xml:space="preserve">Kriminologija, </w:t>
            </w:r>
            <w:r w:rsidRPr="00AD2E13">
              <w:rPr>
                <w:rFonts w:cstheme="minorHAnsi"/>
                <w:sz w:val="20"/>
                <w:szCs w:val="20"/>
              </w:rPr>
              <w:t>Nakladni zavod Globus, Zagreb</w:t>
            </w:r>
          </w:p>
          <w:p w:rsidR="00EA79F2" w:rsidRPr="00C6211A" w:rsidRDefault="00EA79F2" w:rsidP="00EA79F2">
            <w:pPr>
              <w:pStyle w:val="ListParagraph"/>
              <w:rPr>
                <w:rFonts w:cstheme="minorHAnsi"/>
                <w:lang w:val="hr-HR"/>
              </w:rPr>
            </w:pP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lastRenderedPageBreak/>
              <w:t>24.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Radno i socijalno pravo</w:t>
            </w:r>
          </w:p>
        </w:tc>
        <w:tc>
          <w:tcPr>
            <w:tcW w:w="4551" w:type="dxa"/>
          </w:tcPr>
          <w:p w:rsidR="007F3562" w:rsidRDefault="007F3562" w:rsidP="00EA79F2">
            <w:r>
              <w:t>• Dedić, S, Gradaščević-Sijerčić, J, Radno pravo, Sarajevo, 2005;</w:t>
            </w:r>
          </w:p>
          <w:p w:rsidR="007F3562" w:rsidRDefault="007F3562" w:rsidP="00EA79F2">
            <w:r>
              <w:t xml:space="preserve"> • Dedić, S, Hadžić, M, Socijalno pravo, Sarajevo, 2018; </w:t>
            </w:r>
          </w:p>
          <w:p w:rsidR="007F3562" w:rsidRDefault="007F3562" w:rsidP="00EA79F2">
            <w:r>
              <w:t xml:space="preserve">• Pravni izvori: </w:t>
            </w:r>
          </w:p>
          <w:p w:rsidR="007F3562" w:rsidRDefault="007F3562" w:rsidP="00EA79F2">
            <w:r>
              <w:t xml:space="preserve">• Zakon o radu FBiH („Službene novine FBiH“ br. 26/16); </w:t>
            </w:r>
          </w:p>
          <w:p w:rsidR="007F3562" w:rsidRDefault="007F3562" w:rsidP="00EA79F2">
            <w:r>
              <w:t xml:space="preserve">• Opći kolektivni ugovor za teritorij Federacije BiH („Službene novine FBiH“ br. 48/16); </w:t>
            </w:r>
          </w:p>
          <w:p w:rsidR="007F3562" w:rsidRDefault="007F3562" w:rsidP="00EA79F2">
            <w:r>
              <w:t xml:space="preserve">• Zakon o penzijskom i invalidskom osiguranju („Službene novine Federacije BiH“ br. 13/18) </w:t>
            </w:r>
          </w:p>
          <w:p w:rsidR="00EA79F2" w:rsidRPr="007F3562" w:rsidRDefault="007F3562" w:rsidP="00EA79F2">
            <w:r>
              <w:t>•</w:t>
            </w:r>
            <w:r w:rsidR="0020209F">
              <w:t xml:space="preserve"> </w:t>
            </w:r>
            <w:r>
              <w:t>Zakon o pravima branioca i članova njihovih porodica („Službene novine Federacije BiH“ br. 33/04, 56/05,70/07,9/10 i 90/17).</w:t>
            </w:r>
          </w:p>
          <w:p w:rsidR="00EA79F2" w:rsidRPr="007F3562" w:rsidRDefault="00EA79F2" w:rsidP="007F3562">
            <w:pPr>
              <w:rPr>
                <w:sz w:val="20"/>
                <w:szCs w:val="20"/>
              </w:rPr>
            </w:pP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t>25.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Metodologija istraživanja u socijalnom radu II</w:t>
            </w:r>
          </w:p>
        </w:tc>
        <w:tc>
          <w:tcPr>
            <w:tcW w:w="4551" w:type="dxa"/>
          </w:tcPr>
          <w:p w:rsidR="00EA79F2" w:rsidRPr="00FD4154" w:rsidRDefault="00EA79F2" w:rsidP="00EA79F2">
            <w:pPr>
              <w:ind w:right="-23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1.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Termiz, Dž. (2009), </w:t>
            </w:r>
            <w:r w:rsidRPr="00FD4154">
              <w:rPr>
                <w:rFonts w:eastAsia="Arial" w:cs="Times New Roman"/>
                <w:b/>
                <w:sz w:val="20"/>
                <w:szCs w:val="20"/>
              </w:rPr>
              <w:t>Metodologija društvenih nauka</w:t>
            </w:r>
            <w:r w:rsidRPr="00FD4154">
              <w:rPr>
                <w:rFonts w:eastAsia="Arial" w:cs="Times New Roman"/>
                <w:sz w:val="20"/>
                <w:szCs w:val="20"/>
              </w:rPr>
              <w:t>, II izdanje, NIK "Grafit", Lukavac.</w:t>
            </w:r>
          </w:p>
          <w:p w:rsidR="00EA79F2" w:rsidRPr="00FD4154" w:rsidRDefault="00EA79F2" w:rsidP="00EA79F2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2.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Termiz, Dž. (2001), </w:t>
            </w:r>
            <w:r w:rsidRPr="00FD4154">
              <w:rPr>
                <w:rFonts w:eastAsia="Arial" w:cs="Times New Roman"/>
                <w:b/>
                <w:sz w:val="20"/>
                <w:szCs w:val="20"/>
              </w:rPr>
              <w:t>Osnovi metodologije nauke o socijalnom radu</w:t>
            </w:r>
            <w:r w:rsidRPr="00FD4154">
              <w:rPr>
                <w:rFonts w:eastAsia="Arial" w:cs="Times New Roman"/>
                <w:sz w:val="20"/>
                <w:szCs w:val="20"/>
              </w:rPr>
              <w:t>, NIK "Grafit", Lukavac.</w:t>
            </w:r>
          </w:p>
          <w:p w:rsidR="00EA79F2" w:rsidRPr="00FD4154" w:rsidRDefault="00EA79F2" w:rsidP="00EA79F2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3.</w:t>
            </w:r>
            <w:r w:rsidRPr="00FD4154">
              <w:rPr>
                <w:rFonts w:eastAsia="Arial" w:cs="Times New Roman"/>
                <w:sz w:val="20"/>
                <w:szCs w:val="20"/>
              </w:rPr>
              <w:t xml:space="preserve">Termiz, Dž. (2013), </w:t>
            </w:r>
            <w:r w:rsidRPr="00FD4154">
              <w:rPr>
                <w:rFonts w:eastAsia="Arial" w:cs="Times New Roman"/>
                <w:b/>
                <w:sz w:val="20"/>
                <w:szCs w:val="20"/>
              </w:rPr>
              <w:t>Osnovi metodologije socijalne psihologije</w:t>
            </w:r>
            <w:r w:rsidRPr="00FD4154">
              <w:rPr>
                <w:rFonts w:eastAsia="Arial" w:cs="Times New Roman"/>
                <w:sz w:val="20"/>
                <w:szCs w:val="20"/>
              </w:rPr>
              <w:t>, Amos Graf, Sarajevo.</w:t>
            </w:r>
          </w:p>
          <w:p w:rsidR="00EA79F2" w:rsidRPr="00673D9A" w:rsidRDefault="00EA79F2" w:rsidP="00EA79F2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Termiz, Dž. Milosavljević, S. (2018).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Praktikum iz metodologije politikologije, drugo izmijenjeno, dopunjeno i prošireno izdanje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Univerzitet u Sarajevu, Fakultet političkih nauka; Medjunarodno udruženje metodologa društvenih nauka, Beograd.</w:t>
            </w: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t>26.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 xml:space="preserve">Uporedni sistemi socijalne politike   </w:t>
            </w:r>
          </w:p>
        </w:tc>
        <w:tc>
          <w:tcPr>
            <w:tcW w:w="4551" w:type="dxa"/>
          </w:tcPr>
          <w:p w:rsidR="00EA79F2" w:rsidRPr="004F6A43" w:rsidRDefault="00EA79F2" w:rsidP="00EA79F2">
            <w:pPr>
              <w:spacing w:after="200" w:line="276" w:lineRule="auto"/>
              <w:rPr>
                <w:rFonts w:cstheme="minorHAnsi"/>
                <w:sz w:val="20"/>
                <w:szCs w:val="20"/>
                <w:lang w:val="hr-BA"/>
              </w:rPr>
            </w:pPr>
            <w:r w:rsidRPr="004F6A43">
              <w:rPr>
                <w:rFonts w:cstheme="minorHAnsi"/>
                <w:sz w:val="20"/>
                <w:szCs w:val="20"/>
              </w:rPr>
              <w:t xml:space="preserve">1.Buljubašić, S. (2012) </w:t>
            </w:r>
            <w:r w:rsidRPr="004F6A43">
              <w:rPr>
                <w:rFonts w:cstheme="minorHAnsi"/>
                <w:i/>
                <w:sz w:val="20"/>
                <w:szCs w:val="20"/>
              </w:rPr>
              <w:t>Savremena socijalna politika</w:t>
            </w:r>
            <w:r w:rsidRPr="004F6A43">
              <w:rPr>
                <w:rFonts w:cstheme="minorHAnsi"/>
                <w:sz w:val="20"/>
                <w:szCs w:val="20"/>
              </w:rPr>
              <w:t>, Arka Press, Sarajevo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A79F2" w:rsidRPr="004F6A43" w:rsidRDefault="00EA79F2" w:rsidP="00EA79F2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t>27.</w:t>
            </w:r>
          </w:p>
        </w:tc>
        <w:tc>
          <w:tcPr>
            <w:tcW w:w="4189" w:type="dxa"/>
          </w:tcPr>
          <w:p w:rsidR="00EA79F2" w:rsidRPr="005B07B6" w:rsidRDefault="00EA79F2" w:rsidP="00EA79F2">
            <w:r w:rsidRPr="005B07B6">
              <w:t>Socijalni rad u lokalnoj zajednici</w:t>
            </w:r>
          </w:p>
        </w:tc>
        <w:tc>
          <w:tcPr>
            <w:tcW w:w="4551" w:type="dxa"/>
          </w:tcPr>
          <w:p w:rsidR="00EA79F2" w:rsidRPr="00266011" w:rsidRDefault="00EA79F2" w:rsidP="00EA79F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266011">
              <w:rPr>
                <w:rFonts w:cstheme="minorHAnsi"/>
                <w:sz w:val="20"/>
                <w:szCs w:val="20"/>
              </w:rPr>
              <w:t xml:space="preserve">.Šerić, N. (2016), </w:t>
            </w:r>
            <w:r w:rsidRPr="00266011">
              <w:rPr>
                <w:rFonts w:cstheme="minorHAnsi"/>
                <w:i/>
                <w:sz w:val="20"/>
                <w:szCs w:val="20"/>
              </w:rPr>
              <w:t>Mogućnosti i ograničenja ostvarivanja socijalnog rada u zajednici u Bosni i Hercegovini</w:t>
            </w:r>
            <w:r w:rsidRPr="00266011">
              <w:rPr>
                <w:rFonts w:cstheme="minorHAnsi"/>
                <w:sz w:val="20"/>
                <w:szCs w:val="20"/>
              </w:rPr>
              <w:t>, doktorska disertacija</w:t>
            </w:r>
          </w:p>
          <w:p w:rsidR="00EA79F2" w:rsidRPr="005B07B6" w:rsidRDefault="00EA79F2" w:rsidP="00EA79F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5B07B6">
              <w:rPr>
                <w:rFonts w:cstheme="minorHAnsi"/>
                <w:sz w:val="20"/>
                <w:szCs w:val="20"/>
              </w:rPr>
              <w:t>Šadić S. (2011) Čitanka za predmet Socijalni rad u lokalnoj zajednici, pripremljena za internu upotrebu.</w:t>
            </w:r>
          </w:p>
          <w:p w:rsidR="00EA79F2" w:rsidRPr="005B07B6" w:rsidRDefault="00EA79F2" w:rsidP="00EA79F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5B07B6">
              <w:rPr>
                <w:rFonts w:cstheme="minorHAnsi"/>
                <w:sz w:val="20"/>
                <w:szCs w:val="20"/>
              </w:rPr>
              <w:t>Dervišbegović, M. (2003</w:t>
            </w:r>
            <w:r w:rsidRPr="005B07B6">
              <w:rPr>
                <w:rFonts w:cstheme="minorHAnsi"/>
                <w:i/>
                <w:sz w:val="20"/>
                <w:szCs w:val="20"/>
              </w:rPr>
              <w:t>.)  Socijalni rad - teorija i praksa</w:t>
            </w:r>
            <w:r w:rsidRPr="005B07B6">
              <w:rPr>
                <w:rFonts w:cstheme="minorHAnsi"/>
                <w:sz w:val="20"/>
                <w:szCs w:val="20"/>
              </w:rPr>
              <w:t>, Zonex ex Libris, Sarajevo, IV dio knjige Socijalni rad u lokalnoj zajednici, str. 355-379, 395-418.</w:t>
            </w:r>
          </w:p>
          <w:p w:rsidR="00EA79F2" w:rsidRPr="005B07B6" w:rsidRDefault="00EA79F2" w:rsidP="00EA79F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5B07B6">
              <w:rPr>
                <w:rFonts w:cstheme="minorHAnsi"/>
                <w:sz w:val="20"/>
                <w:szCs w:val="20"/>
              </w:rPr>
              <w:t>Halmi, A. (1989) Socijalni rad u lokalnoj zajednici, Zavod Grada Zagreba za socijalni rad.</w:t>
            </w:r>
          </w:p>
          <w:p w:rsidR="00EA79F2" w:rsidRDefault="00EA79F2" w:rsidP="00EA79F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5B07B6">
              <w:rPr>
                <w:rFonts w:cstheme="minorHAnsi"/>
                <w:sz w:val="20"/>
                <w:szCs w:val="20"/>
              </w:rPr>
              <w:t xml:space="preserve">Milosavljević M., Brkić, M. (2005) Socijalni rad u lokalnoj zajednici, Socijalna misao. </w:t>
            </w:r>
          </w:p>
          <w:p w:rsidR="00EA79F2" w:rsidRPr="00266011" w:rsidRDefault="00EA79F2" w:rsidP="00EA79F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Pr="00266011">
              <w:rPr>
                <w:rFonts w:cstheme="minorHAnsi"/>
                <w:sz w:val="20"/>
                <w:szCs w:val="20"/>
              </w:rPr>
              <w:t xml:space="preserve">Spahić, E., Šerić, N. (2017) </w:t>
            </w:r>
            <w:r w:rsidRPr="00266011">
              <w:rPr>
                <w:rFonts w:cstheme="minorHAnsi"/>
                <w:i/>
                <w:sz w:val="20"/>
                <w:szCs w:val="20"/>
              </w:rPr>
              <w:t xml:space="preserve">Socijalno poduzetništvo u funkciji ostvarivanja socio-ekonomskog razvoja lokalnih zajednica FBiH, </w:t>
            </w:r>
            <w:r w:rsidRPr="00266011">
              <w:rPr>
                <w:rFonts w:cstheme="minorHAnsi"/>
                <w:sz w:val="20"/>
                <w:szCs w:val="20"/>
              </w:rPr>
              <w:t>DHS – društvene i humanističke studije, Časopis Filozofskog fakulteta u Tuzli, god. II, br. 3, str. 417-441</w:t>
            </w:r>
          </w:p>
          <w:p w:rsidR="00EA79F2" w:rsidRPr="00266011" w:rsidRDefault="00EA79F2" w:rsidP="00EA79F2">
            <w:pPr>
              <w:pStyle w:val="NoSpacing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7.</w:t>
            </w:r>
            <w:r w:rsidRPr="00266011">
              <w:rPr>
                <w:rFonts w:cstheme="minorHAnsi"/>
                <w:sz w:val="20"/>
                <w:szCs w:val="20"/>
                <w:lang w:val="hr-HR"/>
              </w:rPr>
              <w:t xml:space="preserve">Šerić, (2017), </w:t>
            </w:r>
            <w:proofErr w:type="spellStart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>Izazovi</w:t>
            </w:r>
            <w:proofErr w:type="spellEnd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>i</w:t>
            </w:r>
            <w:proofErr w:type="spellEnd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>perspektive</w:t>
            </w:r>
            <w:proofErr w:type="spellEnd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>socijalnog</w:t>
            </w:r>
            <w:proofErr w:type="spellEnd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>rada</w:t>
            </w:r>
            <w:proofErr w:type="spellEnd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>lokalnoj</w:t>
            </w:r>
            <w:proofErr w:type="spellEnd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>zajednici</w:t>
            </w:r>
            <w:proofErr w:type="spellEnd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>Tuzlanskog</w:t>
            </w:r>
            <w:proofErr w:type="spellEnd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>Kantona</w:t>
            </w:r>
            <w:proofErr w:type="spellEnd"/>
            <w:r w:rsidRPr="00266011">
              <w:rPr>
                <w:rFonts w:eastAsia="Times New Roman" w:cstheme="minorHAnsi"/>
                <w:i/>
                <w:color w:val="222222"/>
                <w:sz w:val="20"/>
                <w:szCs w:val="20"/>
                <w:lang w:eastAsia="bs-Latn-BA"/>
              </w:rPr>
              <w:t xml:space="preserve">, </w:t>
            </w:r>
            <w:r w:rsidRPr="00266011">
              <w:rPr>
                <w:rFonts w:cstheme="minorHAnsi"/>
                <w:sz w:val="20"/>
                <w:szCs w:val="20"/>
              </w:rPr>
              <w:t xml:space="preserve">DHS –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društvene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humanističke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studije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Časopis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Filozofskog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fakulteta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Tuzli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266011">
              <w:rPr>
                <w:rFonts w:cstheme="minorHAnsi"/>
                <w:color w:val="222222"/>
                <w:sz w:val="20"/>
                <w:szCs w:val="20"/>
                <w:lang w:eastAsia="bs-Latn-BA"/>
              </w:rPr>
              <w:t>Knjiga</w:t>
            </w:r>
            <w:proofErr w:type="spellEnd"/>
            <w:r w:rsidRPr="00266011">
              <w:rPr>
                <w:rFonts w:cstheme="minorHAnsi"/>
                <w:color w:val="222222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cstheme="minorHAnsi"/>
                <w:color w:val="222222"/>
                <w:sz w:val="20"/>
                <w:szCs w:val="20"/>
                <w:lang w:eastAsia="bs-Latn-BA"/>
              </w:rPr>
              <w:t>sažetaka</w:t>
            </w:r>
            <w:proofErr w:type="spellEnd"/>
            <w:r w:rsidRPr="00266011">
              <w:rPr>
                <w:rFonts w:cstheme="minorHAnsi"/>
                <w:color w:val="222222"/>
                <w:sz w:val="20"/>
                <w:szCs w:val="20"/>
                <w:lang w:eastAsia="bs-Latn-BA"/>
              </w:rPr>
              <w:t xml:space="preserve">, </w:t>
            </w:r>
            <w:r w:rsidRPr="00266011">
              <w:rPr>
                <w:rFonts w:eastAsia="Times New Roman" w:cstheme="minorHAnsi"/>
                <w:color w:val="222222"/>
                <w:sz w:val="20"/>
                <w:szCs w:val="20"/>
                <w:lang w:eastAsia="bs-Latn-BA"/>
              </w:rPr>
              <w:t xml:space="preserve">Vol. 1, str. 92, 2017, </w:t>
            </w:r>
            <w:proofErr w:type="spellStart"/>
            <w:r w:rsidRPr="00266011">
              <w:rPr>
                <w:rFonts w:cstheme="minorHAnsi"/>
                <w:sz w:val="20"/>
                <w:szCs w:val="20"/>
                <w:lang w:eastAsia="bs-Latn-BA"/>
              </w:rPr>
              <w:t>Izdavač</w:t>
            </w:r>
            <w:proofErr w:type="spellEnd"/>
            <w:r w:rsidRPr="00266011">
              <w:rPr>
                <w:rFonts w:cstheme="minorHAns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cstheme="minorHAnsi"/>
                <w:sz w:val="20"/>
                <w:szCs w:val="20"/>
                <w:lang w:eastAsia="bs-Latn-BA"/>
              </w:rPr>
              <w:t>Filozofski</w:t>
            </w:r>
            <w:proofErr w:type="spellEnd"/>
            <w:r w:rsidRPr="00266011">
              <w:rPr>
                <w:rFonts w:cstheme="minorHAns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66011">
              <w:rPr>
                <w:rFonts w:cstheme="minorHAnsi"/>
                <w:sz w:val="20"/>
                <w:szCs w:val="20"/>
                <w:lang w:eastAsia="bs-Latn-BA"/>
              </w:rPr>
              <w:t>fakultet</w:t>
            </w:r>
            <w:proofErr w:type="spellEnd"/>
            <w:r w:rsidRPr="00266011">
              <w:rPr>
                <w:rFonts w:cstheme="minorHAnsi"/>
                <w:sz w:val="20"/>
                <w:szCs w:val="20"/>
                <w:lang w:eastAsia="bs-Latn-BA"/>
              </w:rPr>
              <w:t xml:space="preserve">, </w:t>
            </w:r>
            <w:proofErr w:type="spellStart"/>
            <w:r w:rsidRPr="00266011">
              <w:rPr>
                <w:rFonts w:cstheme="minorHAnsi"/>
                <w:sz w:val="20"/>
                <w:szCs w:val="20"/>
                <w:lang w:eastAsia="bs-Latn-BA"/>
              </w:rPr>
              <w:t>Univerzitet</w:t>
            </w:r>
            <w:proofErr w:type="spellEnd"/>
            <w:r w:rsidRPr="00266011">
              <w:rPr>
                <w:rFonts w:cstheme="minorHAnsi"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Pr="00266011">
              <w:rPr>
                <w:rFonts w:cstheme="minorHAnsi"/>
                <w:sz w:val="20"/>
                <w:szCs w:val="20"/>
                <w:lang w:eastAsia="bs-Latn-BA"/>
              </w:rPr>
              <w:t>Tuzli</w:t>
            </w:r>
            <w:proofErr w:type="spellEnd"/>
          </w:p>
          <w:p w:rsidR="00EA79F2" w:rsidRPr="00266011" w:rsidRDefault="00EA79F2" w:rsidP="00EA79F2">
            <w:pPr>
              <w:pStyle w:val="NoSpacing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Pr="00266011">
              <w:rPr>
                <w:rFonts w:cstheme="minorHAnsi"/>
                <w:sz w:val="20"/>
                <w:szCs w:val="20"/>
              </w:rPr>
              <w:t xml:space="preserve">Henderson, P., Thomas, D. N. (2010). </w:t>
            </w:r>
            <w:proofErr w:type="spellStart"/>
            <w:r w:rsidRPr="00266011">
              <w:rPr>
                <w:rFonts w:cstheme="minorHAnsi"/>
                <w:i/>
                <w:sz w:val="20"/>
                <w:szCs w:val="20"/>
              </w:rPr>
              <w:t>Vještine</w:t>
            </w:r>
            <w:proofErr w:type="spellEnd"/>
            <w:r w:rsidRPr="00266011">
              <w:rPr>
                <w:rFonts w:cs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266011">
              <w:rPr>
                <w:rFonts w:cstheme="minorHAnsi"/>
                <w:i/>
                <w:sz w:val="20"/>
                <w:szCs w:val="20"/>
              </w:rPr>
              <w:t>kvartovskom</w:t>
            </w:r>
            <w:proofErr w:type="spellEnd"/>
            <w:r w:rsidRPr="002660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66011">
              <w:rPr>
                <w:rFonts w:cstheme="minorHAnsi"/>
                <w:i/>
                <w:sz w:val="20"/>
                <w:szCs w:val="20"/>
              </w:rPr>
              <w:t>radu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. Zagreb: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Sveučilišna</w:t>
            </w:r>
            <w:proofErr w:type="spellEnd"/>
            <w:r w:rsidRPr="002660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6011">
              <w:rPr>
                <w:rFonts w:cstheme="minorHAnsi"/>
                <w:sz w:val="20"/>
                <w:szCs w:val="20"/>
              </w:rPr>
              <w:t>tiskara</w:t>
            </w:r>
            <w:proofErr w:type="spellEnd"/>
          </w:p>
          <w:p w:rsidR="00EA79F2" w:rsidRDefault="00EA79F2" w:rsidP="00E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F2" w:rsidRPr="005B07B6" w:rsidRDefault="00EA79F2" w:rsidP="00EA79F2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lastRenderedPageBreak/>
              <w:t>28.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Socijalni razvoj i planiranje</w:t>
            </w:r>
          </w:p>
        </w:tc>
        <w:tc>
          <w:tcPr>
            <w:tcW w:w="4551" w:type="dxa"/>
          </w:tcPr>
          <w:p w:rsidR="00EA79F2" w:rsidRPr="000E4ECE" w:rsidRDefault="00EA79F2" w:rsidP="00EA79F2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1.</w:t>
            </w:r>
            <w:r w:rsidRPr="000E4ECE">
              <w:rPr>
                <w:rFonts w:cstheme="minorHAnsi"/>
                <w:sz w:val="20"/>
                <w:szCs w:val="20"/>
                <w:lang w:val="hr-HR"/>
              </w:rPr>
              <w:t>Lak</w:t>
            </w:r>
            <w:r>
              <w:rPr>
                <w:rFonts w:cstheme="minorHAnsi"/>
                <w:sz w:val="20"/>
                <w:szCs w:val="20"/>
                <w:lang w:val="hr-HR"/>
              </w:rPr>
              <w:t>ić</w:t>
            </w:r>
            <w:r w:rsidRPr="000E4ECE">
              <w:rPr>
                <w:rFonts w:cstheme="minorHAnsi"/>
                <w:sz w:val="20"/>
                <w:szCs w:val="20"/>
                <w:lang w:val="hr-HR"/>
              </w:rPr>
              <w:t xml:space="preserve">ević, M., Gavrilović, A. (2009): </w:t>
            </w:r>
            <w:r w:rsidRPr="000E4ECE">
              <w:rPr>
                <w:rFonts w:cstheme="minorHAnsi"/>
                <w:i/>
                <w:sz w:val="20"/>
                <w:szCs w:val="20"/>
                <w:lang w:val="hr-HR"/>
              </w:rPr>
              <w:t>Socijalni razvoj i planiranje</w:t>
            </w:r>
            <w:r w:rsidRPr="000E4ECE">
              <w:rPr>
                <w:rFonts w:cstheme="minorHAnsi"/>
                <w:sz w:val="20"/>
                <w:szCs w:val="20"/>
                <w:lang w:val="hr-HR"/>
              </w:rPr>
              <w:t>, Banja Luka: Biblioteka UDŽBENICI</w:t>
            </w:r>
          </w:p>
          <w:p w:rsidR="00EA79F2" w:rsidRPr="000E4ECE" w:rsidRDefault="00EA79F2" w:rsidP="00EA79F2">
            <w:pPr>
              <w:pStyle w:val="NormalWeb"/>
              <w:spacing w:before="0" w:beforeAutospacing="0" w:after="0" w:afterAutospacing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2.Lakić</w:t>
            </w:r>
            <w:r w:rsidRPr="000E4ECE">
              <w:rPr>
                <w:rFonts w:asciiTheme="minorHAnsi" w:hAnsiTheme="minorHAnsi" w:cstheme="minorHAnsi"/>
                <w:sz w:val="20"/>
                <w:szCs w:val="20"/>
              </w:rPr>
              <w:t xml:space="preserve">ević, M., (2001): </w:t>
            </w:r>
            <w:r w:rsidRPr="000E4ECE">
              <w:rPr>
                <w:rFonts w:asciiTheme="minorHAnsi" w:hAnsiTheme="minorHAnsi" w:cstheme="minorHAnsi"/>
                <w:i/>
                <w:sz w:val="20"/>
                <w:szCs w:val="20"/>
              </w:rPr>
              <w:t>Socijalni razvoj i planiranje</w:t>
            </w:r>
            <w:r w:rsidRPr="000E4ECE">
              <w:rPr>
                <w:rFonts w:asciiTheme="minorHAnsi" w:hAnsiTheme="minorHAnsi" w:cstheme="minorHAnsi"/>
                <w:sz w:val="20"/>
                <w:szCs w:val="20"/>
              </w:rPr>
              <w:t>, Fakultet političkih nauka i „Čigoja štampa“, Beograd</w:t>
            </w:r>
          </w:p>
          <w:p w:rsidR="00EA79F2" w:rsidRPr="000E4ECE" w:rsidRDefault="00EA79F2" w:rsidP="00EA79F2">
            <w:pPr>
              <w:pStyle w:val="NormalWeb"/>
              <w:spacing w:before="0" w:beforeAutospacing="0" w:after="0" w:afterAutospacing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ECE">
              <w:rPr>
                <w:rFonts w:asciiTheme="minorHAnsi" w:hAnsiTheme="minorHAnsi" w:cstheme="minorHAnsi"/>
                <w:sz w:val="20"/>
                <w:szCs w:val="20"/>
              </w:rPr>
              <w:t>3.Bašić, M. (2005): Ekonomija BiH, Sarajevo: Univerzitet u Sarajevu, Ekonomski fakultet</w:t>
            </w:r>
          </w:p>
          <w:p w:rsidR="00EA79F2" w:rsidRPr="000E4ECE" w:rsidRDefault="00EA79F2" w:rsidP="00EA79F2">
            <w:pPr>
              <w:pStyle w:val="NormalWeb"/>
              <w:spacing w:before="0" w:beforeAutospacing="0" w:after="0" w:afterAutospacing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ECE">
              <w:rPr>
                <w:rFonts w:asciiTheme="minorHAnsi" w:hAnsiTheme="minorHAnsi" w:cstheme="minorHAnsi"/>
                <w:sz w:val="20"/>
                <w:szCs w:val="20"/>
              </w:rPr>
              <w:t xml:space="preserve">4.Popović, Z. (1993): </w:t>
            </w:r>
            <w:r w:rsidRPr="000E4ECE">
              <w:rPr>
                <w:rFonts w:asciiTheme="minorHAnsi" w:hAnsiTheme="minorHAnsi" w:cstheme="minorHAnsi"/>
                <w:i/>
                <w:sz w:val="20"/>
                <w:szCs w:val="20"/>
              </w:rPr>
              <w:t>Makroekonomsko planiranje</w:t>
            </w:r>
            <w:r w:rsidRPr="000E4ECE">
              <w:rPr>
                <w:rFonts w:asciiTheme="minorHAnsi" w:hAnsiTheme="minorHAnsi" w:cstheme="minorHAnsi"/>
                <w:sz w:val="20"/>
                <w:szCs w:val="20"/>
              </w:rPr>
              <w:t>, Ekonomski institut, Beograd</w:t>
            </w:r>
          </w:p>
          <w:p w:rsidR="00EA79F2" w:rsidRPr="000E4ECE" w:rsidRDefault="00EA79F2" w:rsidP="00EA79F2">
            <w:pPr>
              <w:pStyle w:val="NormalWeb"/>
              <w:spacing w:before="0" w:beforeAutospacing="0" w:after="0" w:afterAutospacing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ECE">
              <w:rPr>
                <w:rFonts w:asciiTheme="minorHAnsi" w:hAnsiTheme="minorHAnsi" w:cstheme="minorHAnsi"/>
                <w:sz w:val="20"/>
                <w:szCs w:val="20"/>
              </w:rPr>
              <w:t xml:space="preserve">5.Popović, M.; Ranković, M. (1981): </w:t>
            </w:r>
            <w:r w:rsidRPr="000E4ECE">
              <w:rPr>
                <w:rFonts w:asciiTheme="minorHAnsi" w:hAnsiTheme="minorHAnsi" w:cstheme="minorHAnsi"/>
                <w:i/>
                <w:sz w:val="20"/>
                <w:szCs w:val="20"/>
              </w:rPr>
              <w:t>Teorija i problemi društvenog razvoja</w:t>
            </w:r>
            <w:r w:rsidRPr="000E4ECE">
              <w:rPr>
                <w:rFonts w:asciiTheme="minorHAnsi" w:hAnsiTheme="minorHAnsi" w:cstheme="minorHAnsi"/>
                <w:sz w:val="20"/>
                <w:szCs w:val="20"/>
              </w:rPr>
              <w:t>, BIGZ, Beograd</w:t>
            </w:r>
          </w:p>
          <w:p w:rsidR="00EA79F2" w:rsidRPr="000E4ECE" w:rsidRDefault="00EA79F2" w:rsidP="00EA79F2">
            <w:pPr>
              <w:jc w:val="both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0E4ECE">
              <w:rPr>
                <w:rFonts w:cstheme="minorHAnsi"/>
                <w:sz w:val="20"/>
                <w:szCs w:val="20"/>
                <w:lang w:eastAsia="bs-Latn-BA"/>
              </w:rPr>
              <w:t xml:space="preserve">6.Vijeće Europe (2001): </w:t>
            </w:r>
            <w:r w:rsidRPr="000E4ECE">
              <w:rPr>
                <w:rFonts w:cstheme="minorHAnsi"/>
                <w:i/>
                <w:sz w:val="20"/>
                <w:szCs w:val="20"/>
                <w:lang w:eastAsia="bs-Latn-BA"/>
              </w:rPr>
              <w:t>Revidirana strategija socijalne kohezije Vijeća Europe</w:t>
            </w:r>
          </w:p>
          <w:p w:rsidR="00EA79F2" w:rsidRPr="000E4ECE" w:rsidRDefault="00EA79F2" w:rsidP="00EA79F2">
            <w:pPr>
              <w:jc w:val="both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0E4ECE">
              <w:rPr>
                <w:rFonts w:cstheme="minorHAnsi"/>
                <w:sz w:val="20"/>
                <w:szCs w:val="20"/>
                <w:lang w:eastAsia="bs-Latn-BA"/>
              </w:rPr>
              <w:t>7.IASSW AIETS; ICSW (2012):</w:t>
            </w:r>
            <w:r w:rsidRPr="000E4ECE">
              <w:rPr>
                <w:rFonts w:cstheme="minorHAnsi"/>
                <w:i/>
                <w:sz w:val="20"/>
                <w:szCs w:val="20"/>
                <w:lang w:eastAsia="bs-Latn-BA"/>
              </w:rPr>
              <w:t xml:space="preserve"> The global agenda for social work and social development commitment tu action</w:t>
            </w: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t>29.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Socijalna patologija II</w:t>
            </w:r>
          </w:p>
        </w:tc>
        <w:tc>
          <w:tcPr>
            <w:tcW w:w="4551" w:type="dxa"/>
          </w:tcPr>
          <w:p w:rsidR="00EA79F2" w:rsidRPr="005B07B6" w:rsidRDefault="00EA79F2" w:rsidP="00EA79F2">
            <w:pPr>
              <w:jc w:val="both"/>
              <w:rPr>
                <w:rFonts w:cstheme="minorHAnsi"/>
                <w:b/>
                <w:sz w:val="20"/>
                <w:szCs w:val="20"/>
                <w:lang w:val="hr-BA"/>
              </w:rPr>
            </w:pPr>
            <w:r>
              <w:rPr>
                <w:rFonts w:cstheme="minorHAnsi"/>
                <w:sz w:val="20"/>
                <w:szCs w:val="20"/>
                <w:lang w:val="hr-BA"/>
              </w:rPr>
              <w:t>1.</w:t>
            </w:r>
            <w:r w:rsidRPr="005B07B6">
              <w:rPr>
                <w:rFonts w:cstheme="minorHAnsi"/>
                <w:sz w:val="20"/>
                <w:szCs w:val="20"/>
                <w:lang w:val="hr-BA"/>
              </w:rPr>
              <w:t>Miković, M. (2009): Socijalna patologija, Hrestomatija</w:t>
            </w:r>
            <w:r w:rsidRPr="005B07B6">
              <w:rPr>
                <w:rFonts w:cstheme="minorHAnsi"/>
                <w:b/>
                <w:sz w:val="20"/>
                <w:szCs w:val="20"/>
                <w:lang w:val="hr-BA"/>
              </w:rPr>
              <w:t>.</w:t>
            </w:r>
          </w:p>
          <w:p w:rsidR="00EA79F2" w:rsidRDefault="00EA79F2" w:rsidP="00EA79F2">
            <w:pPr>
              <w:jc w:val="both"/>
              <w:rPr>
                <w:rFonts w:cstheme="minorHAnsi"/>
                <w:sz w:val="20"/>
                <w:szCs w:val="20"/>
                <w:lang w:val="hr-BA"/>
              </w:rPr>
            </w:pPr>
            <w:r>
              <w:rPr>
                <w:rFonts w:cstheme="minorHAnsi"/>
                <w:sz w:val="20"/>
                <w:szCs w:val="20"/>
                <w:lang w:val="hr-BA"/>
              </w:rPr>
              <w:t>2.</w:t>
            </w:r>
            <w:r w:rsidRPr="005B07B6">
              <w:rPr>
                <w:rFonts w:cstheme="minorHAnsi"/>
                <w:sz w:val="20"/>
                <w:szCs w:val="20"/>
                <w:lang w:val="hr-BA"/>
              </w:rPr>
              <w:t>Milosavljević, M.(2003): Devija</w:t>
            </w:r>
            <w:r>
              <w:rPr>
                <w:rFonts w:cstheme="minorHAnsi"/>
                <w:sz w:val="20"/>
                <w:szCs w:val="20"/>
                <w:lang w:val="hr-BA"/>
              </w:rPr>
              <w:t xml:space="preserve">cije i društvo, Draganić, </w:t>
            </w:r>
            <w:r w:rsidRPr="005B07B6">
              <w:rPr>
                <w:rFonts w:cstheme="minorHAnsi"/>
                <w:sz w:val="20"/>
                <w:szCs w:val="20"/>
                <w:lang w:val="hr-BA"/>
              </w:rPr>
              <w:t>Beograd, str. 135-153, 195-385.</w:t>
            </w:r>
          </w:p>
          <w:p w:rsidR="00EA79F2" w:rsidRDefault="00EA79F2" w:rsidP="00EA79F2">
            <w:pPr>
              <w:jc w:val="both"/>
              <w:rPr>
                <w:rFonts w:cstheme="minorHAnsi"/>
                <w:sz w:val="20"/>
                <w:szCs w:val="20"/>
                <w:lang w:val="hr-BA"/>
              </w:rPr>
            </w:pPr>
            <w:r>
              <w:rPr>
                <w:rFonts w:cstheme="minorHAnsi"/>
                <w:sz w:val="20"/>
                <w:szCs w:val="20"/>
                <w:lang w:val="hr-BA"/>
              </w:rPr>
              <w:t>3.</w:t>
            </w:r>
            <w:r w:rsidRPr="005B07B6">
              <w:rPr>
                <w:rFonts w:cstheme="minorHAnsi"/>
                <w:sz w:val="20"/>
                <w:szCs w:val="20"/>
                <w:lang w:val="hr-BA"/>
              </w:rPr>
              <w:t>Milosavljević, B. (2000): So</w:t>
            </w:r>
            <w:r>
              <w:rPr>
                <w:rFonts w:cstheme="minorHAnsi"/>
                <w:sz w:val="20"/>
                <w:szCs w:val="20"/>
                <w:lang w:val="hr-BA"/>
              </w:rPr>
              <w:t xml:space="preserve">cijalna patologija, Filozofski </w:t>
            </w:r>
            <w:r w:rsidRPr="005B07B6">
              <w:rPr>
                <w:rFonts w:cstheme="minorHAnsi"/>
                <w:sz w:val="20"/>
                <w:szCs w:val="20"/>
                <w:lang w:val="hr-BA"/>
              </w:rPr>
              <w:t>fakultet, Banja Luka, str. 227-236.</w:t>
            </w:r>
          </w:p>
          <w:p w:rsidR="00EA79F2" w:rsidRDefault="00EA79F2" w:rsidP="00EA79F2">
            <w:pPr>
              <w:jc w:val="both"/>
              <w:rPr>
                <w:rFonts w:cstheme="minorHAnsi"/>
                <w:sz w:val="20"/>
                <w:szCs w:val="20"/>
                <w:lang w:val="hr-BA"/>
              </w:rPr>
            </w:pPr>
            <w:r>
              <w:rPr>
                <w:rFonts w:cstheme="minorHAnsi"/>
                <w:sz w:val="20"/>
                <w:szCs w:val="20"/>
                <w:lang w:val="hr-BA"/>
              </w:rPr>
              <w:t>4.</w:t>
            </w:r>
            <w:r w:rsidRPr="005B07B6">
              <w:rPr>
                <w:rFonts w:cstheme="minorHAnsi"/>
                <w:sz w:val="20"/>
                <w:szCs w:val="20"/>
                <w:lang w:val="hr-BA"/>
              </w:rPr>
              <w:t>Cerić, I. et all (ur)(2007): Zloupot</w:t>
            </w:r>
            <w:r>
              <w:rPr>
                <w:rFonts w:cstheme="minorHAnsi"/>
                <w:sz w:val="20"/>
                <w:szCs w:val="20"/>
                <w:lang w:val="hr-BA"/>
              </w:rPr>
              <w:t xml:space="preserve">reba psihoaktivnih supstanci i </w:t>
            </w:r>
            <w:r w:rsidRPr="005B07B6">
              <w:rPr>
                <w:rFonts w:cstheme="minorHAnsi"/>
                <w:sz w:val="20"/>
                <w:szCs w:val="20"/>
                <w:lang w:val="hr-BA"/>
              </w:rPr>
              <w:t>lijekova, Medicinski fakultet, Sarajevo, st. 43-189.</w:t>
            </w:r>
          </w:p>
          <w:p w:rsidR="00EA79F2" w:rsidRPr="003313F0" w:rsidRDefault="00EA79F2" w:rsidP="00EA79F2">
            <w:pPr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>
              <w:rPr>
                <w:rFonts w:cstheme="minorHAnsi"/>
                <w:sz w:val="20"/>
                <w:szCs w:val="20"/>
                <w:lang w:val="hr-BA"/>
              </w:rPr>
              <w:t>5.</w:t>
            </w:r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Čišić,…Šerić (2010)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Praktikuma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za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socijalne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radnike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3313F0">
              <w:rPr>
                <w:rFonts w:cstheme="minorHAnsi"/>
                <w:sz w:val="20"/>
                <w:szCs w:val="20"/>
                <w:lang w:val="fr-FR"/>
              </w:rPr>
              <w:t>o</w:t>
            </w:r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pojavi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3313F0">
              <w:rPr>
                <w:rFonts w:cstheme="minorHAnsi"/>
                <w:sz w:val="20"/>
                <w:szCs w:val="20"/>
                <w:lang w:val="fr-FR"/>
              </w:rPr>
              <w:t>i</w:t>
            </w:r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pojavnim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oblicima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radne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eksploatacije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djece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trgovine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ljudima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3313F0">
              <w:rPr>
                <w:rFonts w:cstheme="minorHAnsi"/>
                <w:sz w:val="20"/>
                <w:szCs w:val="20"/>
                <w:lang w:val="fr-FR"/>
              </w:rPr>
              <w:t>u</w:t>
            </w:r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svrhu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seksualnog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iskori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>š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tavanja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prostitucije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pornografije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3313F0">
              <w:rPr>
                <w:rFonts w:cstheme="minorHAnsi"/>
                <w:sz w:val="20"/>
                <w:szCs w:val="20"/>
                <w:lang w:val="fr-FR"/>
              </w:rPr>
              <w:t>i</w:t>
            </w:r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pedofilije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“ (2010),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izdava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č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Catholic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3313F0">
              <w:rPr>
                <w:rFonts w:cstheme="minorHAnsi"/>
                <w:sz w:val="20"/>
                <w:szCs w:val="20"/>
                <w:lang w:val="fr-FR"/>
              </w:rPr>
              <w:t>Relief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3313F0">
              <w:rPr>
                <w:rFonts w:cstheme="minorHAnsi"/>
                <w:sz w:val="20"/>
                <w:szCs w:val="20"/>
                <w:lang w:val="fr-FR"/>
              </w:rPr>
              <w:t>Services</w:t>
            </w:r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3313F0">
              <w:rPr>
                <w:rFonts w:cstheme="minorHAnsi"/>
                <w:sz w:val="20"/>
                <w:szCs w:val="20"/>
                <w:lang w:val="fr-FR"/>
              </w:rPr>
              <w:t>BiH</w:t>
            </w:r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3313F0">
              <w:rPr>
                <w:rFonts w:cstheme="minorHAnsi"/>
                <w:sz w:val="20"/>
                <w:szCs w:val="20"/>
                <w:lang w:val="fr-FR"/>
              </w:rPr>
              <w:t>i</w:t>
            </w:r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Ministarstvo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sigurnosti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3313F0">
              <w:rPr>
                <w:rFonts w:cstheme="minorHAnsi"/>
                <w:sz w:val="20"/>
                <w:szCs w:val="20"/>
                <w:lang w:val="fr-FR"/>
              </w:rPr>
              <w:t xml:space="preserve">BiH,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str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fr-FR"/>
              </w:rPr>
              <w:t xml:space="preserve">. 181-213, </w:t>
            </w:r>
            <w:proofErr w:type="spellStart"/>
            <w:r w:rsidRPr="003313F0">
              <w:rPr>
                <w:rFonts w:cstheme="minorHAnsi"/>
                <w:sz w:val="20"/>
                <w:szCs w:val="20"/>
                <w:lang w:val="fr-FR"/>
              </w:rPr>
              <w:t>str</w:t>
            </w:r>
            <w:proofErr w:type="spellEnd"/>
            <w:r w:rsidRPr="003313F0">
              <w:rPr>
                <w:rFonts w:cstheme="minorHAnsi"/>
                <w:sz w:val="20"/>
                <w:szCs w:val="20"/>
                <w:lang w:val="fr-FR"/>
              </w:rPr>
              <w:t>. 133-177</w:t>
            </w:r>
            <w:r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EA79F2" w:rsidRPr="003313F0" w:rsidRDefault="00EA79F2" w:rsidP="00EA79F2">
            <w:pPr>
              <w:jc w:val="both"/>
              <w:rPr>
                <w:rFonts w:cstheme="minorHAnsi"/>
                <w:sz w:val="20"/>
                <w:szCs w:val="20"/>
                <w:lang w:val="hr-BA"/>
              </w:rPr>
            </w:pPr>
          </w:p>
          <w:p w:rsidR="00EA79F2" w:rsidRPr="005B07B6" w:rsidRDefault="00EA79F2" w:rsidP="00EA79F2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EA79F2" w:rsidTr="00EA79F2">
        <w:tc>
          <w:tcPr>
            <w:tcW w:w="548" w:type="dxa"/>
          </w:tcPr>
          <w:p w:rsidR="00EA79F2" w:rsidRDefault="00EA79F2" w:rsidP="00EA79F2">
            <w:r>
              <w:t>30.</w:t>
            </w:r>
          </w:p>
        </w:tc>
        <w:tc>
          <w:tcPr>
            <w:tcW w:w="4189" w:type="dxa"/>
          </w:tcPr>
          <w:p w:rsidR="00EA79F2" w:rsidRPr="006B792B" w:rsidRDefault="00EA79F2" w:rsidP="00EA79F2">
            <w:r w:rsidRPr="006B792B">
              <w:t>Porodično pravo II</w:t>
            </w:r>
          </w:p>
        </w:tc>
        <w:tc>
          <w:tcPr>
            <w:tcW w:w="4551" w:type="dxa"/>
          </w:tcPr>
          <w:p w:rsidR="002E7750" w:rsidRPr="002E7750" w:rsidRDefault="002E7750" w:rsidP="002E7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7750">
              <w:rPr>
                <w:sz w:val="20"/>
                <w:szCs w:val="20"/>
              </w:rPr>
              <w:t xml:space="preserve">Obavezna literatura: </w:t>
            </w:r>
          </w:p>
          <w:p w:rsidR="002E7750" w:rsidRPr="002E7750" w:rsidRDefault="002E7750" w:rsidP="002E7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E7750">
              <w:rPr>
                <w:sz w:val="20"/>
                <w:szCs w:val="20"/>
              </w:rPr>
              <w:t xml:space="preserve">Bubić, S, Traljić, N, Roditeljsko i starateljsko pravo, Pravni fakultet Univerziteta u Sarajevu, Sarajevo, 2007. 2. 3. </w:t>
            </w:r>
          </w:p>
          <w:p w:rsidR="002E7750" w:rsidRPr="002E7750" w:rsidRDefault="002E7750" w:rsidP="002E7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7750">
              <w:rPr>
                <w:sz w:val="20"/>
                <w:szCs w:val="20"/>
              </w:rPr>
              <w:t xml:space="preserve">Pravni dokumenti: </w:t>
            </w:r>
          </w:p>
          <w:p w:rsidR="002E7750" w:rsidRPr="002E7750" w:rsidRDefault="002E7750" w:rsidP="002E7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E7750">
              <w:rPr>
                <w:sz w:val="20"/>
                <w:szCs w:val="20"/>
              </w:rPr>
              <w:t xml:space="preserve">Porodični zakon FBiH („Sl. list FBiH“ br.35/05, 41/05 i 31/14); </w:t>
            </w:r>
          </w:p>
          <w:p w:rsidR="002E7750" w:rsidRPr="002E7750" w:rsidRDefault="002E7750" w:rsidP="002E7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E7750">
              <w:rPr>
                <w:sz w:val="20"/>
                <w:szCs w:val="20"/>
              </w:rPr>
              <w:t>Porodični zakon RS („Sl. glasnik RS“ br. 54/02, 41/08 i 63/14);</w:t>
            </w:r>
          </w:p>
          <w:p w:rsidR="002E7750" w:rsidRPr="002E7750" w:rsidRDefault="002E7750" w:rsidP="002E7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E7750">
              <w:rPr>
                <w:sz w:val="20"/>
                <w:szCs w:val="20"/>
              </w:rPr>
              <w:t xml:space="preserve">Porodični zakon BD BiH („Sl. glasnik BD BiH“ br. 23/07); </w:t>
            </w:r>
          </w:p>
          <w:p w:rsidR="002E7750" w:rsidRPr="002E7750" w:rsidRDefault="002E7750" w:rsidP="002E7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E7750">
              <w:rPr>
                <w:sz w:val="20"/>
                <w:szCs w:val="20"/>
              </w:rPr>
              <w:t xml:space="preserve">Evropska konvencija za zaštiti ljudskih prava i osnovnih sloboda („Službeni glasnik BiH“ br. 6/99). </w:t>
            </w:r>
          </w:p>
          <w:p w:rsidR="00EA79F2" w:rsidRPr="002E7750" w:rsidRDefault="002E7750" w:rsidP="002E7750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6.</w:t>
            </w:r>
            <w:r w:rsidRPr="002E7750">
              <w:rPr>
                <w:sz w:val="20"/>
                <w:szCs w:val="20"/>
              </w:rPr>
              <w:t>UN Konvencija o pravima djeteta („Službeni list R BiH” br. 2/92 i 13/94).</w:t>
            </w:r>
          </w:p>
        </w:tc>
      </w:tr>
    </w:tbl>
    <w:p w:rsidR="0089445C" w:rsidRDefault="0089445C" w:rsidP="0089445C">
      <w:pPr>
        <w:jc w:val="both"/>
      </w:pPr>
    </w:p>
    <w:sectPr w:rsidR="0089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CF51A1"/>
    <w:multiLevelType w:val="hybridMultilevel"/>
    <w:tmpl w:val="17882C5A"/>
    <w:lvl w:ilvl="0" w:tplc="E81277FE">
      <w:start w:val="1"/>
      <w:numFmt w:val="decimal"/>
      <w:lvlText w:val="%1."/>
      <w:lvlJc w:val="left"/>
      <w:pPr>
        <w:ind w:left="842" w:hanging="360"/>
      </w:pPr>
      <w:rPr>
        <w:rFonts w:asciiTheme="minorHAnsi" w:eastAsia="Arial" w:hAnsiTheme="minorHAnsi" w:cs="Times New Roman"/>
      </w:rPr>
    </w:lvl>
    <w:lvl w:ilvl="1" w:tplc="141A0019" w:tentative="1">
      <w:start w:val="1"/>
      <w:numFmt w:val="lowerLetter"/>
      <w:lvlText w:val="%2."/>
      <w:lvlJc w:val="left"/>
      <w:pPr>
        <w:ind w:left="1562" w:hanging="360"/>
      </w:pPr>
    </w:lvl>
    <w:lvl w:ilvl="2" w:tplc="141A001B" w:tentative="1">
      <w:start w:val="1"/>
      <w:numFmt w:val="lowerRoman"/>
      <w:lvlText w:val="%3."/>
      <w:lvlJc w:val="right"/>
      <w:pPr>
        <w:ind w:left="2282" w:hanging="180"/>
      </w:pPr>
    </w:lvl>
    <w:lvl w:ilvl="3" w:tplc="141A000F" w:tentative="1">
      <w:start w:val="1"/>
      <w:numFmt w:val="decimal"/>
      <w:lvlText w:val="%4."/>
      <w:lvlJc w:val="left"/>
      <w:pPr>
        <w:ind w:left="3002" w:hanging="360"/>
      </w:pPr>
    </w:lvl>
    <w:lvl w:ilvl="4" w:tplc="141A0019" w:tentative="1">
      <w:start w:val="1"/>
      <w:numFmt w:val="lowerLetter"/>
      <w:lvlText w:val="%5."/>
      <w:lvlJc w:val="left"/>
      <w:pPr>
        <w:ind w:left="3722" w:hanging="360"/>
      </w:pPr>
    </w:lvl>
    <w:lvl w:ilvl="5" w:tplc="141A001B" w:tentative="1">
      <w:start w:val="1"/>
      <w:numFmt w:val="lowerRoman"/>
      <w:lvlText w:val="%6."/>
      <w:lvlJc w:val="right"/>
      <w:pPr>
        <w:ind w:left="4442" w:hanging="180"/>
      </w:pPr>
    </w:lvl>
    <w:lvl w:ilvl="6" w:tplc="141A000F" w:tentative="1">
      <w:start w:val="1"/>
      <w:numFmt w:val="decimal"/>
      <w:lvlText w:val="%7."/>
      <w:lvlJc w:val="left"/>
      <w:pPr>
        <w:ind w:left="5162" w:hanging="360"/>
      </w:pPr>
    </w:lvl>
    <w:lvl w:ilvl="7" w:tplc="141A0019" w:tentative="1">
      <w:start w:val="1"/>
      <w:numFmt w:val="lowerLetter"/>
      <w:lvlText w:val="%8."/>
      <w:lvlJc w:val="left"/>
      <w:pPr>
        <w:ind w:left="5882" w:hanging="360"/>
      </w:pPr>
    </w:lvl>
    <w:lvl w:ilvl="8" w:tplc="141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238C7DB4"/>
    <w:multiLevelType w:val="hybridMultilevel"/>
    <w:tmpl w:val="6FE4FD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2D2"/>
    <w:multiLevelType w:val="hybridMultilevel"/>
    <w:tmpl w:val="B216A0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5AB7"/>
    <w:multiLevelType w:val="hybridMultilevel"/>
    <w:tmpl w:val="E154C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3F4F"/>
    <w:multiLevelType w:val="hybridMultilevel"/>
    <w:tmpl w:val="C7103732"/>
    <w:lvl w:ilvl="0" w:tplc="8730C0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2447"/>
    <w:multiLevelType w:val="hybridMultilevel"/>
    <w:tmpl w:val="026C51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497B"/>
    <w:multiLevelType w:val="hybridMultilevel"/>
    <w:tmpl w:val="F13669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1296B"/>
    <w:multiLevelType w:val="hybridMultilevel"/>
    <w:tmpl w:val="AA7CF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374"/>
    <w:multiLevelType w:val="hybridMultilevel"/>
    <w:tmpl w:val="6F10234E"/>
    <w:lvl w:ilvl="0" w:tplc="D6425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7BC6140"/>
    <w:multiLevelType w:val="hybridMultilevel"/>
    <w:tmpl w:val="E4063E70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8B1112A"/>
    <w:multiLevelType w:val="hybridMultilevel"/>
    <w:tmpl w:val="9A38FBC0"/>
    <w:lvl w:ilvl="0" w:tplc="041A000F">
      <w:start w:val="1"/>
      <w:numFmt w:val="decimal"/>
      <w:lvlText w:val="%1."/>
      <w:lvlJc w:val="left"/>
      <w:pPr>
        <w:ind w:left="450" w:hanging="360"/>
      </w:pPr>
    </w:lvl>
    <w:lvl w:ilvl="1" w:tplc="041A0019">
      <w:start w:val="1"/>
      <w:numFmt w:val="lowerLetter"/>
      <w:lvlText w:val="%2."/>
      <w:lvlJc w:val="left"/>
      <w:pPr>
        <w:ind w:left="1170" w:hanging="360"/>
      </w:pPr>
    </w:lvl>
    <w:lvl w:ilvl="2" w:tplc="041A001B">
      <w:start w:val="1"/>
      <w:numFmt w:val="lowerRoman"/>
      <w:lvlText w:val="%3."/>
      <w:lvlJc w:val="right"/>
      <w:pPr>
        <w:ind w:left="1890" w:hanging="180"/>
      </w:pPr>
    </w:lvl>
    <w:lvl w:ilvl="3" w:tplc="041A000F">
      <w:start w:val="1"/>
      <w:numFmt w:val="decimal"/>
      <w:lvlText w:val="%4."/>
      <w:lvlJc w:val="left"/>
      <w:pPr>
        <w:ind w:left="2610" w:hanging="360"/>
      </w:pPr>
    </w:lvl>
    <w:lvl w:ilvl="4" w:tplc="041A0019">
      <w:start w:val="1"/>
      <w:numFmt w:val="lowerLetter"/>
      <w:lvlText w:val="%5."/>
      <w:lvlJc w:val="left"/>
      <w:pPr>
        <w:ind w:left="3330" w:hanging="360"/>
      </w:pPr>
    </w:lvl>
    <w:lvl w:ilvl="5" w:tplc="041A001B">
      <w:start w:val="1"/>
      <w:numFmt w:val="lowerRoman"/>
      <w:lvlText w:val="%6."/>
      <w:lvlJc w:val="right"/>
      <w:pPr>
        <w:ind w:left="4050" w:hanging="180"/>
      </w:pPr>
    </w:lvl>
    <w:lvl w:ilvl="6" w:tplc="041A000F">
      <w:start w:val="1"/>
      <w:numFmt w:val="decimal"/>
      <w:lvlText w:val="%7."/>
      <w:lvlJc w:val="left"/>
      <w:pPr>
        <w:ind w:left="4770" w:hanging="360"/>
      </w:pPr>
    </w:lvl>
    <w:lvl w:ilvl="7" w:tplc="041A0019">
      <w:start w:val="1"/>
      <w:numFmt w:val="lowerLetter"/>
      <w:lvlText w:val="%8."/>
      <w:lvlJc w:val="left"/>
      <w:pPr>
        <w:ind w:left="5490" w:hanging="360"/>
      </w:pPr>
    </w:lvl>
    <w:lvl w:ilvl="8" w:tplc="041A001B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E417E07"/>
    <w:multiLevelType w:val="hybridMultilevel"/>
    <w:tmpl w:val="FD88FC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91D0A"/>
    <w:multiLevelType w:val="hybridMultilevel"/>
    <w:tmpl w:val="C9929250"/>
    <w:lvl w:ilvl="0" w:tplc="0770AC8C">
      <w:start w:val="1"/>
      <w:numFmt w:val="decimal"/>
      <w:lvlText w:val="%1."/>
      <w:lvlJc w:val="left"/>
      <w:pPr>
        <w:ind w:left="427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34B6470"/>
    <w:multiLevelType w:val="hybridMultilevel"/>
    <w:tmpl w:val="57B63854"/>
    <w:lvl w:ilvl="0" w:tplc="1E80635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056AF"/>
    <w:multiLevelType w:val="hybridMultilevel"/>
    <w:tmpl w:val="8F2637CE"/>
    <w:lvl w:ilvl="0" w:tplc="1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A962592"/>
    <w:multiLevelType w:val="hybridMultilevel"/>
    <w:tmpl w:val="8B5E3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07ABA"/>
    <w:multiLevelType w:val="hybridMultilevel"/>
    <w:tmpl w:val="0CE4DD78"/>
    <w:lvl w:ilvl="0" w:tplc="FE4A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45C"/>
    <w:rsid w:val="000E4ECE"/>
    <w:rsid w:val="001B6D51"/>
    <w:rsid w:val="001D4EB6"/>
    <w:rsid w:val="001F5BDC"/>
    <w:rsid w:val="0020209F"/>
    <w:rsid w:val="00266011"/>
    <w:rsid w:val="002E7750"/>
    <w:rsid w:val="003313F0"/>
    <w:rsid w:val="003B2252"/>
    <w:rsid w:val="003E6FE6"/>
    <w:rsid w:val="004E17D8"/>
    <w:rsid w:val="004F6A43"/>
    <w:rsid w:val="00523CDD"/>
    <w:rsid w:val="00556776"/>
    <w:rsid w:val="00580A08"/>
    <w:rsid w:val="005B07B6"/>
    <w:rsid w:val="005C4AE4"/>
    <w:rsid w:val="00617D6B"/>
    <w:rsid w:val="006332CB"/>
    <w:rsid w:val="00657FF7"/>
    <w:rsid w:val="00673D9A"/>
    <w:rsid w:val="006B792B"/>
    <w:rsid w:val="006F5058"/>
    <w:rsid w:val="007A249D"/>
    <w:rsid w:val="007F3562"/>
    <w:rsid w:val="0089445C"/>
    <w:rsid w:val="008D5827"/>
    <w:rsid w:val="009F5E90"/>
    <w:rsid w:val="00A2085F"/>
    <w:rsid w:val="00A43A6B"/>
    <w:rsid w:val="00A508D3"/>
    <w:rsid w:val="00AB5035"/>
    <w:rsid w:val="00AD2E13"/>
    <w:rsid w:val="00B22070"/>
    <w:rsid w:val="00B32944"/>
    <w:rsid w:val="00B43006"/>
    <w:rsid w:val="00B64FF2"/>
    <w:rsid w:val="00C20C8C"/>
    <w:rsid w:val="00C427AE"/>
    <w:rsid w:val="00C6211A"/>
    <w:rsid w:val="00C96C0B"/>
    <w:rsid w:val="00D077D5"/>
    <w:rsid w:val="00E36826"/>
    <w:rsid w:val="00E7774A"/>
    <w:rsid w:val="00EA35BD"/>
    <w:rsid w:val="00EA6501"/>
    <w:rsid w:val="00EA79F2"/>
    <w:rsid w:val="00EB42F2"/>
    <w:rsid w:val="00FD4154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CC27"/>
  <w15:docId w15:val="{7748D00C-36E3-43C0-BA48-E3CD2086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C6211A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C6211A"/>
    <w:pPr>
      <w:ind w:left="720"/>
      <w:contextualSpacing/>
    </w:pPr>
  </w:style>
  <w:style w:type="paragraph" w:styleId="NoSpacing">
    <w:name w:val="No Spacing"/>
    <w:qFormat/>
    <w:rsid w:val="004E17D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C20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bs-Latn-BA"/>
    </w:rPr>
  </w:style>
  <w:style w:type="character" w:styleId="Hyperlink">
    <w:name w:val="Hyperlink"/>
    <w:rsid w:val="00EA35BD"/>
    <w:rPr>
      <w:color w:val="0000FF"/>
      <w:u w:val="single"/>
    </w:rPr>
  </w:style>
  <w:style w:type="paragraph" w:styleId="NormalWeb">
    <w:name w:val="Normal (Web)"/>
    <w:basedOn w:val="Normal"/>
    <w:uiPriority w:val="99"/>
    <w:rsid w:val="000E4ECE"/>
    <w:pPr>
      <w:spacing w:before="100" w:beforeAutospacing="1" w:after="100" w:afterAutospacing="1" w:line="360" w:lineRule="auto"/>
      <w:ind w:firstLine="360"/>
      <w:jc w:val="both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astava.fpn.unsa.ba/course/view.php?id=12" TargetMode="External"/><Relationship Id="rId5" Type="http://schemas.openxmlformats.org/officeDocument/2006/relationships/hyperlink" Target="http://enastava.fpn.unsa.ba/course/view.php?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Nina Babić</cp:lastModifiedBy>
  <cp:revision>35</cp:revision>
  <cp:lastPrinted>2018-09-21T11:51:00Z</cp:lastPrinted>
  <dcterms:created xsi:type="dcterms:W3CDTF">2017-10-05T11:09:00Z</dcterms:created>
  <dcterms:modified xsi:type="dcterms:W3CDTF">2019-02-19T14:46:00Z</dcterms:modified>
</cp:coreProperties>
</file>