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2865"/>
        <w:tblW w:w="11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3864A1" w:rsidRPr="00FA3B54" w14:paraId="2A447DAF" w14:textId="77777777" w:rsidTr="003B4AF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4B7874C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FCE41C8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PURAN NIRVANA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6BE60F6" w14:textId="77777777" w:rsidR="003864A1" w:rsidRPr="0082729A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de-DE" w:eastAsia="zh-CN" w:bidi="hi-IN"/>
              </w:rPr>
            </w:pPr>
            <w:r w:rsidRPr="0082729A">
              <w:rPr>
                <w:rFonts w:ascii="Times New Roman" w:hAnsi="Times New Roman"/>
                <w:noProof/>
                <w:lang w:val="de-DE" w:eastAsia="zh-CN" w:bidi="hi-IN"/>
              </w:rPr>
              <w:t>UTICAJ KULTURNE DIPLOMATIJE STRANIH ZEMALJA U BiH( KULTURNI CENTRI KAO SINONIM” MEHKE MOĆI”)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09A85E7" w14:textId="77777777" w:rsidR="003864A1" w:rsidRPr="005A0634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  <w:t>Doc.dr.Sarina Bakić</w:t>
            </w:r>
          </w:p>
          <w:p w14:paraId="130F9BCE" w14:textId="77777777" w:rsidR="003864A1" w:rsidRPr="005A0634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/>
                <w:noProof/>
                <w:kern w:val="2"/>
                <w:lang w:val="de-DE" w:eastAsia="zh-CN" w:bidi="hi-IN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D8D9BE" w14:textId="77777777" w:rsidR="003864A1" w:rsidRPr="0082729A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Predsjednik: 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Nedžma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Džananović Mirašćija</w:t>
            </w:r>
          </w:p>
          <w:p w14:paraId="122638CD" w14:textId="77777777" w:rsidR="003864A1" w:rsidRPr="00FA3B54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Nermina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Mujagić</w:t>
            </w:r>
          </w:p>
          <w:p w14:paraId="5F5DBDBA" w14:textId="77777777" w:rsidR="003864A1" w:rsidRPr="00FA3B54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Hamza Karčić</w:t>
            </w:r>
          </w:p>
        </w:tc>
      </w:tr>
      <w:tr w:rsidR="003864A1" w:rsidRPr="00FA3B54" w14:paraId="475D6CD3" w14:textId="77777777" w:rsidTr="003B4AF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09678BE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7A2E684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OMEROVIĆ JASMINKA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4B54E28" w14:textId="45CEFE2B" w:rsidR="003864A1" w:rsidRPr="003864A1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 w:rsidRPr="003864A1">
              <w:rPr>
                <w:rFonts w:ascii="Times New Roman" w:hAnsi="Times New Roman"/>
                <w:noProof/>
                <w:lang w:eastAsia="zh-CN" w:bidi="hi-IN"/>
              </w:rPr>
              <w:t>MEĐUNARODNI ORUŽANI SUKOBI I KOLEKTIVNO NASILJE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A842CE0" w14:textId="77777777" w:rsidR="003864A1" w:rsidRPr="005A0634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</w:pPr>
            <w:r w:rsidRPr="005A0634"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  <w:t>Prof.dr</w:t>
            </w:r>
            <w:r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  <w:t>.Zarije Seizović</w:t>
            </w:r>
          </w:p>
          <w:p w14:paraId="2BBA46C6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39D2A7" w14:textId="77777777" w:rsidR="003864A1" w:rsidRPr="00FA3B54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Hamza Karčić</w:t>
            </w:r>
          </w:p>
          <w:p w14:paraId="59531766" w14:textId="77777777" w:rsidR="003864A1" w:rsidRPr="00FA3B54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 prof. dr. Damir Kapidžić</w:t>
            </w:r>
          </w:p>
          <w:p w14:paraId="63B58FE0" w14:textId="1E945E78" w:rsidR="003864A1" w:rsidRPr="00FA3B54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Zamjenik člana: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doc</w:t>
            </w:r>
            <w:r w:rsidRPr="00FA3B54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Ehlimana Spahić</w:t>
            </w:r>
          </w:p>
        </w:tc>
      </w:tr>
      <w:tr w:rsidR="003864A1" w:rsidRPr="0082729A" w14:paraId="16BC1800" w14:textId="77777777" w:rsidTr="003B4AF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624BC6F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A5DC9BD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ĆATIĆ SELMA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B112236" w14:textId="77777777" w:rsidR="003864A1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MIRNO RJEŠAVANJE SPOROVA POSREDSTVOM UN-A SA POSEBNIM OSVRTOM NA ULOGU VIJEĆA SIGURNOSTI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B5A678F" w14:textId="77777777" w:rsidR="003864A1" w:rsidRPr="005A0634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  <w:t>Prof.dr.Zarije Seizović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388D5" w14:textId="77777777" w:rsidR="003864A1" w:rsidRPr="0082729A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Predsjednik: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</w:t>
            </w: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N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ermina Mujagić</w:t>
            </w:r>
          </w:p>
          <w:p w14:paraId="07E5097B" w14:textId="77777777" w:rsidR="003864A1" w:rsidRPr="0082729A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Član: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prof. dr. Nedžma Džananović Mirašćija</w:t>
            </w:r>
          </w:p>
          <w:p w14:paraId="78A96CB3" w14:textId="77777777" w:rsidR="003864A1" w:rsidRPr="0082729A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: prof. dr. Hamza Karčić</w:t>
            </w:r>
          </w:p>
        </w:tc>
      </w:tr>
      <w:tr w:rsidR="003864A1" w:rsidRPr="0082729A" w14:paraId="00C5DE1F" w14:textId="77777777" w:rsidTr="003B4AF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8F16CF9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70EE7667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DELIĆ EMIR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741477B" w14:textId="77777777" w:rsidR="003864A1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IZBORNI PROCESI U BOSNI I HERCEGOVINI 1998-2020.-KVANTITATIVNA ANALIZA PRESUDNIH FAKTORA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E5FE91C" w14:textId="77777777" w:rsidR="003864A1" w:rsidRDefault="003864A1" w:rsidP="003B4AF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val="de-DE" w:eastAsia="zh-CN" w:bidi="hi-IN"/>
              </w:rPr>
              <w:t>Doc.dr.Amer Osmić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7ED68C" w14:textId="77777777" w:rsidR="003864A1" w:rsidRPr="0082729A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Predsjednik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:</w:t>
            </w: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prof. dr. Damir </w:t>
            </w: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Kapid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žić</w:t>
            </w:r>
          </w:p>
          <w:p w14:paraId="4CF9B0F8" w14:textId="77777777" w:rsidR="003864A1" w:rsidRPr="0082729A" w:rsidRDefault="003864A1" w:rsidP="003B4AF0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de-DE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Član: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doc. dr.</w:t>
            </w: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Elma Huruz Memović</w:t>
            </w:r>
          </w:p>
          <w:p w14:paraId="2206FA87" w14:textId="5950B742" w:rsidR="003864A1" w:rsidRPr="0082729A" w:rsidRDefault="003864A1" w:rsidP="003B4A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</w:pPr>
            <w:r w:rsidRPr="0082729A"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Zamjenik člana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 xml:space="preserve">: 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doc</w:t>
            </w:r>
            <w:r>
              <w:rPr>
                <w:rFonts w:ascii="Times New Roman" w:eastAsia="WenQuanYi Micro Hei" w:hAnsi="Times New Roman"/>
                <w:noProof/>
                <w:kern w:val="2"/>
                <w:lang w:val="de-DE" w:eastAsia="zh-CN" w:bidi="hi-IN"/>
              </w:rPr>
              <w:t>. dr. Ehlimana Spahić</w:t>
            </w:r>
          </w:p>
        </w:tc>
      </w:tr>
    </w:tbl>
    <w:p w14:paraId="41E6ECE8" w14:textId="77777777" w:rsidR="003864A1" w:rsidRPr="005D182D" w:rsidRDefault="003864A1" w:rsidP="003864A1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p w14:paraId="531B491D" w14:textId="77777777" w:rsidR="003864A1" w:rsidRDefault="003864A1" w:rsidP="003864A1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351F8E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 - odsjek politologije</w:t>
      </w:r>
      <w:r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februar 2021.god</w:t>
      </w:r>
    </w:p>
    <w:p w14:paraId="58D0B1C1" w14:textId="77777777" w:rsidR="003864A1" w:rsidRPr="00FA3B54" w:rsidRDefault="003864A1" w:rsidP="003864A1">
      <w:pPr>
        <w:rPr>
          <w:lang w:val="hr-HR"/>
        </w:rPr>
      </w:pPr>
    </w:p>
    <w:p w14:paraId="5940193F" w14:textId="77777777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0B156174" w14:textId="77777777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14:paraId="0456949A" w14:textId="0F247A67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</w:p>
    <w:p w14:paraId="057882D6" w14:textId="246C621B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  <w:t>Zaključno rednim brojem 4( četiri).</w:t>
      </w:r>
    </w:p>
    <w:p w14:paraId="60E0848A" w14:textId="2049826B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</w:p>
    <w:p w14:paraId="3F1D0602" w14:textId="089335E6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</w:p>
    <w:p w14:paraId="128760A5" w14:textId="6E93543C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</w:p>
    <w:p w14:paraId="251367C7" w14:textId="77777777" w:rsid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</w:p>
    <w:p w14:paraId="565520E6" w14:textId="77777777" w:rsidR="003864A1" w:rsidRPr="003864A1" w:rsidRDefault="003864A1" w:rsidP="003864A1">
      <w:p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</w:p>
    <w:p w14:paraId="4E485144" w14:textId="3FF3BAEB" w:rsidR="003864A1" w:rsidRPr="001165A7" w:rsidRDefault="003864A1" w:rsidP="003864A1">
      <w:pPr>
        <w:pStyle w:val="ListParagraph"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</w:pPr>
      <w:r w:rsidRPr="001165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 w:eastAsia="en-GB"/>
        </w:rPr>
        <w:t>Za provođenje ispita na predmetu „Politički marketing“ po starom NPP se zadužuje prof. dr. Nermina Mujagić.</w:t>
      </w:r>
    </w:p>
    <w:p w14:paraId="290C7B45" w14:textId="77777777" w:rsidR="003F3F07" w:rsidRDefault="003F3F07"/>
    <w:sectPr w:rsidR="003F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CFF"/>
    <w:multiLevelType w:val="hybridMultilevel"/>
    <w:tmpl w:val="3A0A10B8"/>
    <w:lvl w:ilvl="0" w:tplc="6BC26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A1"/>
    <w:rsid w:val="003864A1"/>
    <w:rsid w:val="003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B9D18"/>
  <w15:chartTrackingRefBased/>
  <w15:docId w15:val="{8FE59C87-1569-43CD-A9C6-ABC8297F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A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Vahdeta Hodžić</dc:creator>
  <cp:keywords/>
  <dc:description/>
  <cp:lastModifiedBy/>
  <cp:revision>1</cp:revision>
  <dcterms:created xsi:type="dcterms:W3CDTF">2021-02-05T10:10:00Z</dcterms:created>
</cp:coreProperties>
</file>