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410"/>
        <w:gridCol w:w="5265"/>
        <w:gridCol w:w="1905"/>
        <w:gridCol w:w="3862"/>
      </w:tblGrid>
      <w:tr w:rsidRPr="00467611" w:rsidR="00E55E96" w:rsidTr="541A7A5D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541A7A5D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78687799" w:rsidRDefault="4AE9D40D" w14:paraId="69157D62" w14:textId="24245F5B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8687799" w:rsidR="67DD97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Hasanović Alima</w:t>
            </w:r>
          </w:p>
          <w:p w:rsidRPr="00467611" w:rsidR="00727710" w:rsidP="48EB4F44" w:rsidRDefault="4AE9D40D" w14:paraId="00FEE997" w14:textId="1E2FEB51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78687799" w:rsidR="67DD970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764/II-SPS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29EFA3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Pr="00B228F3" w:rsidR="00B228F3" w:rsidP="5CC7A648" w:rsidRDefault="26BC19F8" w14:paraId="4E53E493" w14:textId="338CC3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</w:pPr>
            <w:r w:rsidRPr="78687799" w:rsidR="67DD970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HUMANA(NE) SIGURNOST U POSTDEJTONSKOJ BOSNI I HERCEGOVINI – IZAZOVI I PERSPEKTIVE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3E5A8230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87799" w:rsidR="6E6F1ADC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Mirza Smajić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Pr="00467611" w:rsidR="008349E0" w:rsidP="78687799" w:rsidRDefault="008E71CA" w14:paraId="5E6FD393" w14:textId="68E0377A">
            <w:pPr>
              <w:pStyle w:val="Odlomakpopisa"/>
              <w:numPr>
                <w:ilvl w:val="1"/>
                <w:numId w:val="3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Sead Turčalo</w:t>
            </w:r>
          </w:p>
          <w:p w:rsidRPr="00467611" w:rsidR="008349E0" w:rsidP="78687799" w:rsidRDefault="008E71CA" w14:paraId="32739926" w14:textId="52424F9A">
            <w:pPr>
              <w:pStyle w:val="Odlomakpopisa"/>
              <w:numPr>
                <w:ilvl w:val="1"/>
                <w:numId w:val="38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Vlado Azinović</w:t>
            </w:r>
          </w:p>
          <w:p w:rsidRPr="00467611" w:rsidR="008349E0" w:rsidP="78687799" w:rsidRDefault="008E71CA" w14:paraId="65605026" w14:textId="56EA418C">
            <w:pPr>
              <w:pStyle w:val="Odlomakpopisa"/>
              <w:numPr>
                <w:ilvl w:val="1"/>
                <w:numId w:val="38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Doc.dr. Emir </w:t>
            </w:r>
            <w:proofErr w:type="spellStart"/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Vajzović</w:t>
            </w:r>
            <w:proofErr w:type="spellEnd"/>
            <w:r w:rsidRPr="78687799" w:rsidR="06452B0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- zamj,</w:t>
            </w:r>
          </w:p>
        </w:tc>
      </w:tr>
      <w:tr w:rsidR="3B7F394D" w:rsidTr="541A7A5D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78687799" w:rsidRDefault="6D0D5D9A" w14:paraId="7116ABDB" w14:textId="68AF83E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8687799" w:rsidR="59DBA7C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Trnka </w:t>
            </w:r>
            <w:proofErr w:type="spellStart"/>
            <w:r w:rsidRPr="78687799" w:rsidR="59DBA7C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Dženan</w:t>
            </w:r>
            <w:proofErr w:type="spellEnd"/>
          </w:p>
          <w:p w:rsidR="6D0D5D9A" w:rsidP="0FFB9871" w:rsidRDefault="6D0D5D9A" w14:paraId="2E946FAB" w14:textId="1DDF915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8687799" w:rsidR="59DBA7C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814/II-SPS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3323072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6D0D5D9A" w:rsidP="08C29B60" w:rsidRDefault="6D0D5D9A" w14:paraId="57F2FFCE" w14:textId="687ABA4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78687799" w:rsidR="59DBA7C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MIGRANTSKA KRIZA U BIH: HUMANITARNI I SIGURNOSNI ASPEKTI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EF0E394" w:rsidP="78687799" w:rsidRDefault="0EF0E394" w14:paraId="1F48BFD8" w14:textId="3E5A8230">
            <w:pPr>
              <w:spacing w:before="0" w:beforeAutospacing="off" w:after="200" w:afterAutospacing="off" w:line="276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687799" w:rsidR="1A594A95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Mirza Smajić</w:t>
            </w:r>
          </w:p>
          <w:p w:rsidR="0EF0E394" w:rsidP="4D328FD0" w:rsidRDefault="0EF0E394" w14:paraId="17A97613" w14:textId="00EE6DB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2F56CA91" w:rsidP="78687799" w:rsidRDefault="2F56CA91" w14:paraId="4790F1A2" w14:textId="68E0377A">
            <w:pPr>
              <w:pStyle w:val="Odlomakpopisa"/>
              <w:numPr>
                <w:ilvl w:val="1"/>
                <w:numId w:val="38"/>
              </w:numPr>
              <w:spacing w:before="0" w:beforeAutospacing="off" w:after="0" w:afterAutospacing="off" w:line="276" w:lineRule="auto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Sead Turčalo</w:t>
            </w:r>
          </w:p>
          <w:p w:rsidR="2F56CA91" w:rsidP="78687799" w:rsidRDefault="2F56CA91" w14:paraId="406AA501" w14:textId="52424F9A">
            <w:pPr>
              <w:pStyle w:val="Odlomakpopisa"/>
              <w:numPr>
                <w:ilvl w:val="1"/>
                <w:numId w:val="38"/>
              </w:numPr>
              <w:spacing w:before="0" w:beforeAutospacing="off" w:after="0" w:afterAutospacing="off" w:line="276" w:lineRule="auto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Vlado Azinović</w:t>
            </w:r>
          </w:p>
          <w:p w:rsidR="2F56CA91" w:rsidP="78687799" w:rsidRDefault="2F56CA91" w14:paraId="6006CF74" w14:textId="049916E9">
            <w:pPr>
              <w:pStyle w:val="Odlomakpopisa"/>
              <w:numPr>
                <w:ilvl w:val="1"/>
                <w:numId w:val="38"/>
              </w:numPr>
              <w:spacing w:before="0" w:beforeAutospacing="off" w:after="0" w:afterAutospacing="off" w:line="276" w:lineRule="auto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. Haris Cerić - </w:t>
            </w:r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zamj</w:t>
            </w:r>
            <w:r w:rsidRPr="78687799" w:rsidR="5129659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,</w:t>
            </w:r>
          </w:p>
          <w:p w:rsidR="2F56CA91" w:rsidP="40E3EC95" w:rsidRDefault="2F56CA91" w14:paraId="0C8A7884" w14:textId="149B82F5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51A1611C" w:rsidTr="541A7A5D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647C8A68" w:rsidRDefault="06BBE0B7" w14:paraId="7C0EA3BB" w14:textId="040B6C5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</w:pPr>
            <w:r w:rsidRPr="647C8A68" w:rsidR="4615DB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  <w:t xml:space="preserve"> Emir Sulejmanović</w:t>
            </w:r>
          </w:p>
          <w:p w:rsidR="06BBE0B7" w:rsidP="647C8A68" w:rsidRDefault="06BBE0B7" w14:paraId="6EDF12A8" w14:textId="18AF232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</w:pPr>
            <w:r w:rsidRPr="647C8A68" w:rsidR="4615DB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  <w:t>707/II-SPS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8BCBCC6" w:rsidP="647C8A68" w:rsidRDefault="08BCBCC6" w14:paraId="011003D9" w14:textId="59E4A3F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06BBE0B7" w:rsidP="647C8A68" w:rsidRDefault="06BBE0B7" w14:paraId="0ECE5D47" w14:textId="62ADF2B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</w:pPr>
            <w:r w:rsidRPr="647C8A68" w:rsidR="34065D0F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0"/>
                <w:szCs w:val="20"/>
              </w:rPr>
              <w:t>MEĐUNARODNO HUMANITARNO PRAVO I RAT, TERORIZAM ASIMETRIČNI RAT NAKON 11. SEPTEMBRA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5FEACED" w:rsidP="647C8A68" w:rsidRDefault="45FEACED" w14:paraId="57F81F8B" w14:textId="3F23BE7E">
            <w:pPr>
              <w:pStyle w:val="Normal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P</w:t>
            </w:r>
            <w:r w:rsidRPr="647C8A68" w:rsidR="4C1B509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r</w:t>
            </w:r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of. </w:t>
            </w:r>
            <w:proofErr w:type="spellStart"/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dr</w:t>
            </w:r>
            <w:proofErr w:type="spellEnd"/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Zarije</w:t>
            </w:r>
            <w:proofErr w:type="spellEnd"/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Seizović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51A1611C" w:rsidP="5BF8CD7B" w:rsidRDefault="51A1611C" w14:paraId="0897003C" w14:textId="262AEAA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bs-Latn-BA"/>
              </w:rPr>
            </w:pPr>
            <w:r w:rsidRPr="647C8A68" w:rsidR="34065D0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  <w:lang w:val="bs-Latn-BA"/>
              </w:rPr>
              <w:t xml:space="preserve">ODLUKA </w:t>
            </w:r>
            <w:proofErr w:type="spellStart"/>
            <w:r w:rsidRPr="647C8A68" w:rsidR="34065D0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  <w:lang w:val="bs-Latn-BA"/>
              </w:rPr>
              <w:t>br</w:t>
            </w:r>
            <w:proofErr w:type="spellEnd"/>
            <w:r w:rsidRPr="647C8A68" w:rsidR="34065D0F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  <w:lang w:val="bs-Latn-BA"/>
              </w:rPr>
              <w:t>: 02-8-134-20/20; od 13.07.2020 godine se stavlja van snag</w:t>
            </w:r>
            <w:r w:rsidRPr="647C8A68" w:rsidR="34065D0F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bs-Latn-BA"/>
              </w:rPr>
              <w:t>e.</w:t>
            </w:r>
          </w:p>
        </w:tc>
      </w:tr>
      <w:tr w:rsidR="1F45026C" w:rsidTr="541A7A5D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09FACC32" w14:textId="6F0EB56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E1F24B" w:rsidR="454CB1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Edina Mulavdić</w:t>
            </w: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70DA50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6E1F24B" w:rsidR="454CB10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4+1</w:t>
            </w: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23AE8A99" w14:textId="2A73A99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E1F24B" w:rsidR="454CB1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TERITORIJALNI NARATIVI U POSTDEJTONSKOJ BOSNI I HERCEGOVINI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5F83BD2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E1F24B" w:rsidR="454CB10E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Sead Turčalo</w:t>
            </w: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1DD8CE4C" w:rsidP="541A7A5D" w:rsidRDefault="1DD8CE4C" w14:paraId="655B0A74" w14:textId="6B833FE3">
            <w:pPr>
              <w:pStyle w:val="Odlomakpopisa"/>
              <w:numPr>
                <w:ilvl w:val="0"/>
                <w:numId w:val="39"/>
              </w:numPr>
              <w:ind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541A7A5D" w:rsidR="6BD25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Prof.dr</w:t>
            </w:r>
            <w:proofErr w:type="spellEnd"/>
            <w:r w:rsidRPr="541A7A5D" w:rsidR="6BD25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. </w:t>
            </w:r>
            <w:proofErr w:type="spellStart"/>
            <w:r w:rsidRPr="541A7A5D" w:rsidR="727D1E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Nerzuk</w:t>
            </w:r>
            <w:proofErr w:type="spellEnd"/>
            <w:r w:rsidRPr="541A7A5D" w:rsidR="727D1E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 Ćurak</w:t>
            </w:r>
          </w:p>
          <w:p w:rsidR="1DD8CE4C" w:rsidP="07DFE859" w:rsidRDefault="1DD8CE4C" w14:paraId="39D6DBF7" w14:textId="771D685D">
            <w:pPr>
              <w:pStyle w:val="Odlomakpopisa"/>
              <w:numPr>
                <w:ilvl w:val="0"/>
                <w:numId w:val="39"/>
              </w:numPr>
              <w:ind/>
              <w:rPr>
                <w:noProof w:val="0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07DFE859" w:rsidR="6BD25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Prof.dr</w:t>
            </w:r>
            <w:proofErr w:type="spellEnd"/>
            <w:r w:rsidRPr="07DFE859" w:rsidR="6BD25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. Vlado Azinović</w:t>
            </w:r>
          </w:p>
          <w:p w:rsidR="1DD8CE4C" w:rsidP="07DFE859" w:rsidRDefault="1DD8CE4C" w14:paraId="6932888E" w14:textId="52AB06DC">
            <w:pPr>
              <w:pStyle w:val="Odlomakpopisa"/>
              <w:numPr>
                <w:ilvl w:val="0"/>
                <w:numId w:val="39"/>
              </w:numPr>
              <w:ind/>
              <w:rPr>
                <w:noProof w:val="0"/>
                <w:color w:val="00000A"/>
                <w:sz w:val="24"/>
                <w:szCs w:val="24"/>
                <w:lang w:val="bs-Latn-BA"/>
              </w:rPr>
            </w:pPr>
            <w:r w:rsidRPr="07DFE859" w:rsidR="6BD25C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Doc.dr. Emir Vajzović, zamj.čl.</w:t>
            </w:r>
          </w:p>
        </w:tc>
      </w:tr>
      <w:tr w:rsidR="068AA698" w:rsidTr="541A7A5D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61B4B212" w:rsidRDefault="53F7ED06" w14:paraId="72AAC95F" w14:textId="3F6585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794F4BC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03D7BC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4C797A77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541A7A5D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541A7A5D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3D2E8DAA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08C29B60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08C29B60" w:rsidR="58ECCB96">
        <w:rPr>
          <w:rFonts w:ascii="Times New Roman" w:hAnsi="Times New Roman"/>
          <w:b w:val="1"/>
          <w:bCs w:val="1"/>
          <w:sz w:val="24"/>
          <w:szCs w:val="24"/>
          <w:lang w:val="hr-BA"/>
        </w:rPr>
        <w:t>2</w:t>
      </w:r>
      <w:r w:rsidRPr="08C29B60" w:rsidR="4CBF9588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08C29B60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08C29B60" w:rsidR="5514C758">
        <w:rPr>
          <w:rFonts w:ascii="Times New Roman" w:hAnsi="Times New Roman"/>
          <w:b w:val="1"/>
          <w:bCs w:val="1"/>
          <w:sz w:val="24"/>
          <w:szCs w:val="24"/>
          <w:lang w:val="hr-BA"/>
        </w:rPr>
        <w:t>dva)</w:t>
      </w:r>
      <w:r w:rsidRPr="08C29B60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D04E5"/>
    <w:rsid w:val="01C7F064"/>
    <w:rsid w:val="022C94D2"/>
    <w:rsid w:val="02F41237"/>
    <w:rsid w:val="03A7F570"/>
    <w:rsid w:val="03D780B4"/>
    <w:rsid w:val="03DA4D20"/>
    <w:rsid w:val="03F8D443"/>
    <w:rsid w:val="044A7EED"/>
    <w:rsid w:val="04777A69"/>
    <w:rsid w:val="049421E9"/>
    <w:rsid w:val="04A050C8"/>
    <w:rsid w:val="04A6549B"/>
    <w:rsid w:val="04D1CB95"/>
    <w:rsid w:val="0562884D"/>
    <w:rsid w:val="0570748C"/>
    <w:rsid w:val="0596F93D"/>
    <w:rsid w:val="05C2F2D2"/>
    <w:rsid w:val="05F0CDF7"/>
    <w:rsid w:val="061EDB64"/>
    <w:rsid w:val="0637E919"/>
    <w:rsid w:val="063CE305"/>
    <w:rsid w:val="06452B0D"/>
    <w:rsid w:val="066DC54F"/>
    <w:rsid w:val="068AA698"/>
    <w:rsid w:val="06AD83ED"/>
    <w:rsid w:val="06BA41EE"/>
    <w:rsid w:val="06BBE0B7"/>
    <w:rsid w:val="06E1F24B"/>
    <w:rsid w:val="06FD5AF3"/>
    <w:rsid w:val="071436FD"/>
    <w:rsid w:val="071D5809"/>
    <w:rsid w:val="073A85F5"/>
    <w:rsid w:val="0769FD73"/>
    <w:rsid w:val="0785B6A7"/>
    <w:rsid w:val="07A86561"/>
    <w:rsid w:val="07C7835A"/>
    <w:rsid w:val="07DFE859"/>
    <w:rsid w:val="0812FFE7"/>
    <w:rsid w:val="08253848"/>
    <w:rsid w:val="089E0796"/>
    <w:rsid w:val="08BCBCC6"/>
    <w:rsid w:val="08C29B60"/>
    <w:rsid w:val="08CA3E0F"/>
    <w:rsid w:val="08CD5959"/>
    <w:rsid w:val="08EF85E1"/>
    <w:rsid w:val="09A1886F"/>
    <w:rsid w:val="0A187DB2"/>
    <w:rsid w:val="0A2AD95B"/>
    <w:rsid w:val="0A301B7E"/>
    <w:rsid w:val="0AFEB372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46932C"/>
    <w:rsid w:val="0D58F02A"/>
    <w:rsid w:val="0D5AA7C1"/>
    <w:rsid w:val="0D78BB29"/>
    <w:rsid w:val="0DDA7139"/>
    <w:rsid w:val="0E4B6AF1"/>
    <w:rsid w:val="0E648F74"/>
    <w:rsid w:val="0E9F8115"/>
    <w:rsid w:val="0EE681E7"/>
    <w:rsid w:val="0EF0E394"/>
    <w:rsid w:val="0F064503"/>
    <w:rsid w:val="0F92A159"/>
    <w:rsid w:val="0FC6FE8E"/>
    <w:rsid w:val="0FD1D9E3"/>
    <w:rsid w:val="0FFB9871"/>
    <w:rsid w:val="101024B1"/>
    <w:rsid w:val="10917F78"/>
    <w:rsid w:val="10C9E7CE"/>
    <w:rsid w:val="10C9EDEF"/>
    <w:rsid w:val="10DC88FF"/>
    <w:rsid w:val="10F41D86"/>
    <w:rsid w:val="1171B783"/>
    <w:rsid w:val="11AB1821"/>
    <w:rsid w:val="11B3A123"/>
    <w:rsid w:val="11C39E3F"/>
    <w:rsid w:val="11F98635"/>
    <w:rsid w:val="12268421"/>
    <w:rsid w:val="12C8BA44"/>
    <w:rsid w:val="12D5C300"/>
    <w:rsid w:val="131851BA"/>
    <w:rsid w:val="133D43D7"/>
    <w:rsid w:val="135E63B0"/>
    <w:rsid w:val="137EB257"/>
    <w:rsid w:val="1394970E"/>
    <w:rsid w:val="13B19D69"/>
    <w:rsid w:val="13BB80CF"/>
    <w:rsid w:val="14022719"/>
    <w:rsid w:val="14C6B51F"/>
    <w:rsid w:val="151FBB21"/>
    <w:rsid w:val="15417654"/>
    <w:rsid w:val="15717B20"/>
    <w:rsid w:val="1588E0D4"/>
    <w:rsid w:val="15999D15"/>
    <w:rsid w:val="15D301E0"/>
    <w:rsid w:val="1600B61E"/>
    <w:rsid w:val="162512F7"/>
    <w:rsid w:val="1630975A"/>
    <w:rsid w:val="16523E91"/>
    <w:rsid w:val="16F25F74"/>
    <w:rsid w:val="171D03A5"/>
    <w:rsid w:val="172A7E45"/>
    <w:rsid w:val="1745FE62"/>
    <w:rsid w:val="17562407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8527D26"/>
    <w:rsid w:val="18B23014"/>
    <w:rsid w:val="18B69BD2"/>
    <w:rsid w:val="18C9312B"/>
    <w:rsid w:val="1913BE76"/>
    <w:rsid w:val="19F1C08A"/>
    <w:rsid w:val="1A594A95"/>
    <w:rsid w:val="1A7C7869"/>
    <w:rsid w:val="1A7E7F48"/>
    <w:rsid w:val="1AF7926C"/>
    <w:rsid w:val="1AFF85B5"/>
    <w:rsid w:val="1B1533D6"/>
    <w:rsid w:val="1B21FD53"/>
    <w:rsid w:val="1B4F797C"/>
    <w:rsid w:val="1B569221"/>
    <w:rsid w:val="1B58E77F"/>
    <w:rsid w:val="1BA20396"/>
    <w:rsid w:val="1BAE8F4C"/>
    <w:rsid w:val="1BE1C6F0"/>
    <w:rsid w:val="1BE9F209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81BD10"/>
    <w:rsid w:val="1EFB3158"/>
    <w:rsid w:val="1F0EED2D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2A78C2"/>
    <w:rsid w:val="22348492"/>
    <w:rsid w:val="22790EA7"/>
    <w:rsid w:val="229DCEAE"/>
    <w:rsid w:val="22C35433"/>
    <w:rsid w:val="22CAB3C0"/>
    <w:rsid w:val="22DDFC83"/>
    <w:rsid w:val="22E0EB9D"/>
    <w:rsid w:val="23579880"/>
    <w:rsid w:val="235A9B81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D54090"/>
    <w:rsid w:val="26FB7F3B"/>
    <w:rsid w:val="2711B833"/>
    <w:rsid w:val="2721E002"/>
    <w:rsid w:val="27511716"/>
    <w:rsid w:val="2764D97E"/>
    <w:rsid w:val="27AAF2A8"/>
    <w:rsid w:val="27E11166"/>
    <w:rsid w:val="2810D2C5"/>
    <w:rsid w:val="28CBADCF"/>
    <w:rsid w:val="28D540D4"/>
    <w:rsid w:val="28DE3D7A"/>
    <w:rsid w:val="28E5F5E4"/>
    <w:rsid w:val="28FD1BAC"/>
    <w:rsid w:val="299218E6"/>
    <w:rsid w:val="299F7CBE"/>
    <w:rsid w:val="29D269D0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C6060C5"/>
    <w:rsid w:val="2CB59D03"/>
    <w:rsid w:val="2CCAA74D"/>
    <w:rsid w:val="2CD0A9D1"/>
    <w:rsid w:val="2CF04711"/>
    <w:rsid w:val="2D0B4F35"/>
    <w:rsid w:val="2D2FA144"/>
    <w:rsid w:val="2D4DC850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4E271C"/>
    <w:rsid w:val="2F56CA91"/>
    <w:rsid w:val="2FB53F56"/>
    <w:rsid w:val="30BF105B"/>
    <w:rsid w:val="30D0D364"/>
    <w:rsid w:val="30E76BCB"/>
    <w:rsid w:val="319B2429"/>
    <w:rsid w:val="31C4270A"/>
    <w:rsid w:val="31C629DD"/>
    <w:rsid w:val="32536DD8"/>
    <w:rsid w:val="326A40EE"/>
    <w:rsid w:val="3299559E"/>
    <w:rsid w:val="32DF430E"/>
    <w:rsid w:val="331A8D85"/>
    <w:rsid w:val="33409B21"/>
    <w:rsid w:val="3348A45B"/>
    <w:rsid w:val="33565699"/>
    <w:rsid w:val="33BE7C93"/>
    <w:rsid w:val="34065D0F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556615"/>
    <w:rsid w:val="387FCA5C"/>
    <w:rsid w:val="388F2F33"/>
    <w:rsid w:val="38ACE619"/>
    <w:rsid w:val="3926EC12"/>
    <w:rsid w:val="394D28B2"/>
    <w:rsid w:val="3990835E"/>
    <w:rsid w:val="39B5192E"/>
    <w:rsid w:val="39DDDFC1"/>
    <w:rsid w:val="39EC6A03"/>
    <w:rsid w:val="3A0F4147"/>
    <w:rsid w:val="3AA9F148"/>
    <w:rsid w:val="3AB5AEB4"/>
    <w:rsid w:val="3AC870B2"/>
    <w:rsid w:val="3ACD82B8"/>
    <w:rsid w:val="3AD12634"/>
    <w:rsid w:val="3AE06C3A"/>
    <w:rsid w:val="3B1FE294"/>
    <w:rsid w:val="3B7F394D"/>
    <w:rsid w:val="3BA96839"/>
    <w:rsid w:val="3C2D5441"/>
    <w:rsid w:val="3C553713"/>
    <w:rsid w:val="3C5992B4"/>
    <w:rsid w:val="3D26B7E3"/>
    <w:rsid w:val="3D589763"/>
    <w:rsid w:val="3E0E6C41"/>
    <w:rsid w:val="3E85250F"/>
    <w:rsid w:val="3E93F46A"/>
    <w:rsid w:val="3EAE1DCC"/>
    <w:rsid w:val="3EB53483"/>
    <w:rsid w:val="3ED8A6EC"/>
    <w:rsid w:val="3F2B6603"/>
    <w:rsid w:val="3F4A64C3"/>
    <w:rsid w:val="3FAA5FC3"/>
    <w:rsid w:val="3FC1BC69"/>
    <w:rsid w:val="3FD58B92"/>
    <w:rsid w:val="40113292"/>
    <w:rsid w:val="4047A335"/>
    <w:rsid w:val="4096D5C1"/>
    <w:rsid w:val="40D2D7C6"/>
    <w:rsid w:val="40E3EC95"/>
    <w:rsid w:val="40EAC572"/>
    <w:rsid w:val="411FCABE"/>
    <w:rsid w:val="417DEA37"/>
    <w:rsid w:val="41AC3BB8"/>
    <w:rsid w:val="41B1014B"/>
    <w:rsid w:val="41D2F077"/>
    <w:rsid w:val="41E58826"/>
    <w:rsid w:val="41E758CD"/>
    <w:rsid w:val="42044373"/>
    <w:rsid w:val="42F5D536"/>
    <w:rsid w:val="430915E8"/>
    <w:rsid w:val="430E1275"/>
    <w:rsid w:val="435D96E7"/>
    <w:rsid w:val="43DF55FA"/>
    <w:rsid w:val="44159CE7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706C9BB"/>
    <w:rsid w:val="470F6F7C"/>
    <w:rsid w:val="47395349"/>
    <w:rsid w:val="475E95C2"/>
    <w:rsid w:val="47FD841F"/>
    <w:rsid w:val="48277368"/>
    <w:rsid w:val="488335B8"/>
    <w:rsid w:val="4884574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D6E64D"/>
    <w:rsid w:val="4AE79EDB"/>
    <w:rsid w:val="4AE9D40D"/>
    <w:rsid w:val="4B0014DF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96F459"/>
    <w:rsid w:val="4CA3F0C0"/>
    <w:rsid w:val="4CBF9588"/>
    <w:rsid w:val="4CC3A54F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119BEE"/>
    <w:rsid w:val="50518BF9"/>
    <w:rsid w:val="50AB47D8"/>
    <w:rsid w:val="50D17BCD"/>
    <w:rsid w:val="51296595"/>
    <w:rsid w:val="5145BB04"/>
    <w:rsid w:val="5193841E"/>
    <w:rsid w:val="51A1611C"/>
    <w:rsid w:val="51D10EEA"/>
    <w:rsid w:val="5224736F"/>
    <w:rsid w:val="523F9CAC"/>
    <w:rsid w:val="52565A42"/>
    <w:rsid w:val="5309591B"/>
    <w:rsid w:val="532B662F"/>
    <w:rsid w:val="533A28E3"/>
    <w:rsid w:val="5368E087"/>
    <w:rsid w:val="53A06768"/>
    <w:rsid w:val="53F75484"/>
    <w:rsid w:val="53F7ED06"/>
    <w:rsid w:val="541A7A5D"/>
    <w:rsid w:val="54AE532B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C457D6"/>
    <w:rsid w:val="56CAA99A"/>
    <w:rsid w:val="56F6541D"/>
    <w:rsid w:val="56FFED1E"/>
    <w:rsid w:val="5705F642"/>
    <w:rsid w:val="571A0D78"/>
    <w:rsid w:val="571BCC83"/>
    <w:rsid w:val="573EA3F7"/>
    <w:rsid w:val="57528AD3"/>
    <w:rsid w:val="576446A8"/>
    <w:rsid w:val="577A1E9E"/>
    <w:rsid w:val="579BB19B"/>
    <w:rsid w:val="5861F061"/>
    <w:rsid w:val="587FD05E"/>
    <w:rsid w:val="589F84CB"/>
    <w:rsid w:val="58AC29C4"/>
    <w:rsid w:val="58ADA75C"/>
    <w:rsid w:val="58ECCB96"/>
    <w:rsid w:val="593BF2F6"/>
    <w:rsid w:val="59C87B68"/>
    <w:rsid w:val="59DBA7C6"/>
    <w:rsid w:val="5A2D3B39"/>
    <w:rsid w:val="5A64CEAA"/>
    <w:rsid w:val="5A7E9742"/>
    <w:rsid w:val="5ACA140F"/>
    <w:rsid w:val="5AFCD7BB"/>
    <w:rsid w:val="5B0F59D9"/>
    <w:rsid w:val="5B1910A6"/>
    <w:rsid w:val="5B229732"/>
    <w:rsid w:val="5BAAC09F"/>
    <w:rsid w:val="5BB0EF8F"/>
    <w:rsid w:val="5BF8CD7B"/>
    <w:rsid w:val="5C0E17CF"/>
    <w:rsid w:val="5C69018F"/>
    <w:rsid w:val="5C6A5641"/>
    <w:rsid w:val="5CC7A648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A91945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81F5A7"/>
    <w:rsid w:val="628F499D"/>
    <w:rsid w:val="62B9EF1D"/>
    <w:rsid w:val="62E0BA07"/>
    <w:rsid w:val="62E6DAF0"/>
    <w:rsid w:val="63061A78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7C8A68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726A3C"/>
    <w:rsid w:val="66B40422"/>
    <w:rsid w:val="66B44452"/>
    <w:rsid w:val="66C219C7"/>
    <w:rsid w:val="67329C45"/>
    <w:rsid w:val="67B66758"/>
    <w:rsid w:val="67DD970E"/>
    <w:rsid w:val="68BAA29F"/>
    <w:rsid w:val="68C7E365"/>
    <w:rsid w:val="68E35EB2"/>
    <w:rsid w:val="69068214"/>
    <w:rsid w:val="69169337"/>
    <w:rsid w:val="69253129"/>
    <w:rsid w:val="698D4354"/>
    <w:rsid w:val="69A8C33B"/>
    <w:rsid w:val="69AD8D8A"/>
    <w:rsid w:val="69C9C3D1"/>
    <w:rsid w:val="69CA8464"/>
    <w:rsid w:val="69EBE9CD"/>
    <w:rsid w:val="69F54C97"/>
    <w:rsid w:val="6A184EDA"/>
    <w:rsid w:val="6A259EEE"/>
    <w:rsid w:val="6A32C9A9"/>
    <w:rsid w:val="6A625268"/>
    <w:rsid w:val="6A729DA0"/>
    <w:rsid w:val="6A872702"/>
    <w:rsid w:val="6A9232C9"/>
    <w:rsid w:val="6A92ABEA"/>
    <w:rsid w:val="6AA6B6B4"/>
    <w:rsid w:val="6B0B715C"/>
    <w:rsid w:val="6BA38368"/>
    <w:rsid w:val="6BD25CA6"/>
    <w:rsid w:val="6BE88F64"/>
    <w:rsid w:val="6C3DD959"/>
    <w:rsid w:val="6C5FE2F9"/>
    <w:rsid w:val="6CB413FC"/>
    <w:rsid w:val="6CBC66BF"/>
    <w:rsid w:val="6D0D5D9A"/>
    <w:rsid w:val="6D29EAE0"/>
    <w:rsid w:val="6DBEC7C4"/>
    <w:rsid w:val="6E129938"/>
    <w:rsid w:val="6E5570BC"/>
    <w:rsid w:val="6E6F1ADC"/>
    <w:rsid w:val="6E7AC75D"/>
    <w:rsid w:val="6E7CB574"/>
    <w:rsid w:val="6F03189A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7D1E65"/>
    <w:rsid w:val="72AABE0F"/>
    <w:rsid w:val="72C84E51"/>
    <w:rsid w:val="72FECB57"/>
    <w:rsid w:val="7343C6A9"/>
    <w:rsid w:val="7348F161"/>
    <w:rsid w:val="73EA7C11"/>
    <w:rsid w:val="741CC948"/>
    <w:rsid w:val="748EB4B0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6E67EF5"/>
    <w:rsid w:val="7704F152"/>
    <w:rsid w:val="770665D3"/>
    <w:rsid w:val="770F54A3"/>
    <w:rsid w:val="7840137D"/>
    <w:rsid w:val="78687799"/>
    <w:rsid w:val="78CC7BA9"/>
    <w:rsid w:val="78EF120F"/>
    <w:rsid w:val="78FCC048"/>
    <w:rsid w:val="7917A47D"/>
    <w:rsid w:val="792CAB22"/>
    <w:rsid w:val="7976B6A3"/>
    <w:rsid w:val="79776A7B"/>
    <w:rsid w:val="7A1EBE0F"/>
    <w:rsid w:val="7A652193"/>
    <w:rsid w:val="7AA53852"/>
    <w:rsid w:val="7AE3E810"/>
    <w:rsid w:val="7B3AC36D"/>
    <w:rsid w:val="7B4496F9"/>
    <w:rsid w:val="7B7E99CD"/>
    <w:rsid w:val="7B8EE7C0"/>
    <w:rsid w:val="7BA9A7D1"/>
    <w:rsid w:val="7BB315CA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47A51C"/>
    <w:rsid w:val="7EEA8838"/>
    <w:rsid w:val="7F15BACB"/>
    <w:rsid w:val="7F3E5D4C"/>
    <w:rsid w:val="7F522670"/>
    <w:rsid w:val="7FBA7C01"/>
    <w:rsid w:val="7FC9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115</revision>
  <lastPrinted>2019-05-28T09:39:00.0000000Z</lastPrinted>
  <dcterms:created xsi:type="dcterms:W3CDTF">2019-10-23T12:34:00.0000000Z</dcterms:created>
  <dcterms:modified xsi:type="dcterms:W3CDTF">2021-02-03T12:04:29.7881321Z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