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F2EBB" w14:textId="77777777" w:rsidR="000F2FF8" w:rsidRDefault="000F2FF8" w:rsidP="000F2FF8">
      <w:pPr>
        <w:pStyle w:val="NoSpacing"/>
        <w:rPr>
          <w:rFonts w:ascii="Cambria" w:hAnsi="Cambria" w:cs="Times New Roman"/>
          <w:b/>
        </w:rPr>
      </w:pPr>
      <w:r>
        <w:rPr>
          <w:rFonts w:ascii="Cambria" w:hAnsi="Cambria" w:cs="Times New Roman"/>
          <w:noProof/>
        </w:rPr>
        <w:drawing>
          <wp:inline distT="0" distB="0" distL="0" distR="0" wp14:anchorId="003FAB7F" wp14:editId="25A2E721">
            <wp:extent cx="2957195" cy="570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098C5" w14:textId="1DC34DC1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Broj: 01-3-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42</w:t>
      </w:r>
      <w:r w:rsidR="00B25D9C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3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-</w:t>
      </w:r>
      <w:r w:rsidR="00B25D9C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1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/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20</w:t>
      </w:r>
    </w:p>
    <w:p w14:paraId="0EC1996F" w14:textId="777777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Sarajevo, 20.04.2020.godine</w:t>
      </w:r>
    </w:p>
    <w:p w14:paraId="3427DEF6" w14:textId="777777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</w:p>
    <w:p w14:paraId="3FBE49F3" w14:textId="77777777" w:rsidR="00404BF8" w:rsidRDefault="00404BF8" w:rsidP="00404BF8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osnovu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člana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108.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Statuta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Univerziteta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u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Sarajevu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, a u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vezi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članovima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18.,87. i 90.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Zakona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o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javnim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nabavkama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(“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Službeni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glasnik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BiH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”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broj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: 39/14),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člana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4.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Pravilnika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o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direktnom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sporazumu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Fakulteta političkih nauka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Univerziteta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u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Sarajevu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br. 02-1-291-17/17 od 11.04.2017.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godine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i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Planom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javnih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nabavki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Fakulteta političkih nauka UNSA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broj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: 01-3-52-1/20 od 14.01.2020.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godine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, po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prethodnoj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saglasnosti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sekretara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dekan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d o n o s i</w:t>
      </w:r>
    </w:p>
    <w:p w14:paraId="6202E61B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/>
          <w:i/>
          <w:sz w:val="24"/>
          <w:szCs w:val="24"/>
        </w:rPr>
      </w:pPr>
    </w:p>
    <w:p w14:paraId="244279A5" w14:textId="77777777" w:rsidR="000F2FF8" w:rsidRDefault="000F2FF8" w:rsidP="000F2FF8">
      <w:pPr>
        <w:ind w:right="192"/>
        <w:jc w:val="center"/>
        <w:rPr>
          <w:rFonts w:ascii="Cambria" w:eastAsia="Calibri" w:hAnsi="Cambria" w:cs="Tahoma"/>
          <w:i/>
          <w:sz w:val="24"/>
          <w:szCs w:val="24"/>
        </w:rPr>
      </w:pPr>
      <w:r>
        <w:rPr>
          <w:rFonts w:ascii="Cambria" w:eastAsia="Calibri" w:hAnsi="Cambria" w:cs="Tahoma"/>
          <w:b/>
          <w:i/>
          <w:sz w:val="24"/>
          <w:szCs w:val="24"/>
        </w:rPr>
        <w:t>O D L U K U</w:t>
      </w:r>
    </w:p>
    <w:p w14:paraId="25416EA2" w14:textId="7753B0A4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</w:rPr>
        <w:t xml:space="preserve">I - </w:t>
      </w:r>
      <w:proofErr w:type="spellStart"/>
      <w:r>
        <w:rPr>
          <w:rFonts w:ascii="Cambria" w:eastAsia="Calibri" w:hAnsi="Cambria" w:cs="Tahoma"/>
          <w:i/>
          <w:sz w:val="24"/>
          <w:szCs w:val="24"/>
        </w:rPr>
        <w:t>Odobrava</w:t>
      </w:r>
      <w:proofErr w:type="spellEnd"/>
      <w:r>
        <w:rPr>
          <w:rFonts w:ascii="Cambria" w:eastAsia="Calibri" w:hAnsi="Cambria" w:cs="Tahoma"/>
          <w:i/>
          <w:sz w:val="24"/>
          <w:szCs w:val="24"/>
        </w:rPr>
        <w:t xml:space="preserve"> se </w:t>
      </w:r>
      <w:proofErr w:type="spellStart"/>
      <w:r>
        <w:rPr>
          <w:rFonts w:ascii="Cambria" w:eastAsia="Calibri" w:hAnsi="Cambria" w:cs="Tahoma"/>
          <w:i/>
          <w:sz w:val="24"/>
          <w:szCs w:val="24"/>
        </w:rPr>
        <w:t>pokretanje</w:t>
      </w:r>
      <w:proofErr w:type="spellEnd"/>
      <w:r>
        <w:rPr>
          <w:rFonts w:ascii="Cambria" w:eastAsia="Calibri" w:hAnsi="Cambria" w:cs="Tahoma"/>
          <w:i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ahoma"/>
          <w:i/>
          <w:sz w:val="24"/>
          <w:szCs w:val="24"/>
        </w:rPr>
        <w:t>postupka</w:t>
      </w:r>
      <w:proofErr w:type="spellEnd"/>
      <w:r>
        <w:rPr>
          <w:rFonts w:ascii="Cambria" w:eastAsia="Calibri" w:hAnsi="Cambria" w:cs="Tahoma"/>
          <w:i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ahoma"/>
          <w:i/>
          <w:sz w:val="24"/>
          <w:szCs w:val="24"/>
        </w:rPr>
        <w:t>javne</w:t>
      </w:r>
      <w:proofErr w:type="spellEnd"/>
      <w:r>
        <w:rPr>
          <w:rFonts w:ascii="Cambria" w:eastAsia="Calibri" w:hAnsi="Cambria" w:cs="Tahoma"/>
          <w:i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ahoma"/>
          <w:i/>
          <w:sz w:val="24"/>
          <w:szCs w:val="24"/>
        </w:rPr>
        <w:t>nabavke</w:t>
      </w:r>
      <w:proofErr w:type="spellEnd"/>
      <w:r>
        <w:rPr>
          <w:rFonts w:ascii="Cambria" w:eastAsia="Calibri" w:hAnsi="Cambria" w:cs="Tahoma"/>
          <w:i/>
          <w:sz w:val="24"/>
          <w:szCs w:val="24"/>
        </w:rPr>
        <w:t xml:space="preserve">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putem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direktnog sporazuma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za izbor najpovoljnije ponude za </w:t>
      </w:r>
      <w:proofErr w:type="spellStart"/>
      <w:r>
        <w:rPr>
          <w:rFonts w:ascii="Cambria" w:eastAsia="Calibri" w:hAnsi="Cambria" w:cs="Tahoma"/>
          <w:i/>
          <w:sz w:val="24"/>
          <w:szCs w:val="24"/>
        </w:rPr>
        <w:t>nabavku</w:t>
      </w:r>
      <w:proofErr w:type="spellEnd"/>
      <w:r>
        <w:rPr>
          <w:rFonts w:ascii="Cambria" w:eastAsia="Calibri" w:hAnsi="Cambria" w:cs="Tahoma"/>
          <w:i/>
          <w:sz w:val="24"/>
          <w:szCs w:val="24"/>
        </w:rPr>
        <w:t xml:space="preserve"> </w:t>
      </w:r>
      <w:bookmarkStart w:id="0" w:name="_GoBack"/>
      <w:proofErr w:type="spellStart"/>
      <w:r w:rsidR="00B25D9C" w:rsidRPr="00A418C1">
        <w:rPr>
          <w:rFonts w:ascii="Cambria" w:eastAsia="Calibri" w:hAnsi="Cambria" w:cs="Tahoma"/>
          <w:b/>
          <w:bCs/>
          <w:i/>
          <w:sz w:val="24"/>
          <w:szCs w:val="24"/>
        </w:rPr>
        <w:t>usluga</w:t>
      </w:r>
      <w:proofErr w:type="spellEnd"/>
      <w:r w:rsidR="00B25D9C" w:rsidRPr="00A418C1">
        <w:rPr>
          <w:rFonts w:ascii="Cambria" w:eastAsia="Calibri" w:hAnsi="Cambria" w:cs="Tahoma"/>
          <w:b/>
          <w:bCs/>
          <w:i/>
          <w:sz w:val="24"/>
          <w:szCs w:val="24"/>
        </w:rPr>
        <w:t xml:space="preserve"> </w:t>
      </w:r>
      <w:proofErr w:type="spellStart"/>
      <w:r w:rsidR="00B25D9C" w:rsidRPr="00A418C1">
        <w:rPr>
          <w:rFonts w:ascii="Cambria" w:eastAsia="Calibri" w:hAnsi="Cambria" w:cs="Tahoma"/>
          <w:b/>
          <w:bCs/>
          <w:i/>
          <w:sz w:val="24"/>
          <w:szCs w:val="24"/>
        </w:rPr>
        <w:t>prevođenja</w:t>
      </w:r>
      <w:bookmarkEnd w:id="0"/>
      <w:proofErr w:type="spellEnd"/>
      <w:r w:rsidRPr="000F2FF8">
        <w:rPr>
          <w:rFonts w:ascii="Cambria" w:eastAsia="Calibri" w:hAnsi="Cambria" w:cs="Tahoma"/>
          <w:i/>
          <w:sz w:val="24"/>
          <w:szCs w:val="24"/>
        </w:rPr>
        <w:t>,</w:t>
      </w:r>
      <w:r w:rsidRPr="000F2FF8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JRJN:</w:t>
      </w:r>
      <w:r w:rsidRPr="000F2FF8">
        <w:rPr>
          <w:rFonts w:ascii="Cambria" w:hAnsi="Cambria"/>
          <w:i/>
        </w:rPr>
        <w:t xml:space="preserve"> </w:t>
      </w:r>
      <w:r w:rsidR="00B25D9C">
        <w:rPr>
          <w:rFonts w:ascii="Cambria" w:hAnsi="Cambria"/>
          <w:i/>
        </w:rPr>
        <w:t>79530000-</w:t>
      </w:r>
      <w:proofErr w:type="gramStart"/>
      <w:r w:rsidR="00B25D9C">
        <w:rPr>
          <w:rFonts w:ascii="Cambria" w:hAnsi="Cambria"/>
          <w:i/>
        </w:rPr>
        <w:t xml:space="preserve">8;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proofErr w:type="spellStart"/>
      <w:r>
        <w:rPr>
          <w:rFonts w:ascii="Cambria" w:eastAsia="Calibri" w:hAnsi="Cambria" w:cs="Tahoma"/>
          <w:i/>
          <w:sz w:val="24"/>
          <w:szCs w:val="24"/>
        </w:rPr>
        <w:t>prema</w:t>
      </w:r>
      <w:proofErr w:type="spellEnd"/>
      <w:proofErr w:type="gramEnd"/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usvojenom Planu javne nabavke roba, usluga i radova Fakulteta političkih nauka UNSA, a u skladu sa Zakonom o javnim nabavkama BiH (''Slu</w:t>
      </w:r>
      <w:r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beni glasnik BiH'', broj: 39/14).</w:t>
      </w:r>
    </w:p>
    <w:p w14:paraId="5A3DFF76" w14:textId="77777777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77E3E11" w14:textId="5B8DCC35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II - Procijenjena vrijednost javne nabavke (</w:t>
      </w:r>
      <w:r w:rsidR="00B05C91">
        <w:rPr>
          <w:rFonts w:ascii="Cambria" w:eastAsia="Calibri" w:hAnsi="Cambria" w:cs="Tahoma"/>
          <w:i/>
          <w:sz w:val="24"/>
          <w:szCs w:val="24"/>
          <w:lang w:val="bs-Latn-BA"/>
        </w:rPr>
        <w:t>bez PDV-a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) iznosi do </w:t>
      </w:r>
      <w:r w:rsidR="00B25D9C">
        <w:rPr>
          <w:rFonts w:ascii="Cambria" w:eastAsia="Calibri" w:hAnsi="Cambria" w:cs="Tahoma"/>
          <w:b/>
          <w:i/>
          <w:sz w:val="24"/>
          <w:szCs w:val="24"/>
          <w:lang w:val="bs-Latn-BA"/>
        </w:rPr>
        <w:t>6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000,00 KM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(slovima: </w:t>
      </w:r>
      <w:r w:rsidR="00B25D9C">
        <w:rPr>
          <w:rFonts w:ascii="Cambria" w:eastAsia="Calibri" w:hAnsi="Cambria" w:cs="Tahoma"/>
          <w:i/>
          <w:sz w:val="24"/>
          <w:szCs w:val="24"/>
          <w:lang w:val="bs-Latn-BA"/>
        </w:rPr>
        <w:t>šesth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iljad</w:t>
      </w:r>
      <w:r w:rsidR="00B25D9C">
        <w:rPr>
          <w:rFonts w:ascii="Cambria" w:eastAsia="Calibri" w:hAnsi="Cambria" w:cs="Tahoma"/>
          <w:i/>
          <w:sz w:val="24"/>
          <w:szCs w:val="24"/>
          <w:lang w:val="bs-Latn-BA"/>
        </w:rPr>
        <w:t>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KM).</w:t>
      </w:r>
    </w:p>
    <w:p w14:paraId="611FD0BD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C97D634" w14:textId="6736FD00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III – Za provedbu javne nabavke osigurana su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sredstva iz vlastitih prihoda</w:t>
      </w:r>
      <w:r w:rsidR="00B25D9C">
        <w:rPr>
          <w:rFonts w:ascii="Cambria" w:eastAsia="Calibri" w:hAnsi="Cambria" w:cs="Tahoma"/>
          <w:b/>
          <w:i/>
          <w:sz w:val="24"/>
          <w:szCs w:val="24"/>
          <w:lang w:val="bs-Latn-BA"/>
        </w:rPr>
        <w:t>i Budžeta KS.</w:t>
      </w:r>
    </w:p>
    <w:p w14:paraId="08013FD1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32F9EDDF" w14:textId="59D2EE9E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IV – 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>Po obavljenom postupku u skladu sa Zakonom o javnim nabavkama BiH (''Slu</w:t>
      </w:r>
      <w:r w:rsidR="00893FAD"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 xml:space="preserve">beni glasnik BiH'', broj: 39/14),  podzakonskim aktima koji su doneseni u skladu sa Zakonom, dekan Fakulteta zadužuje stručne službe da prikupe odgovarajuće ponude u skladu sa </w:t>
      </w:r>
      <w:proofErr w:type="spellStart"/>
      <w:r w:rsidR="00893FAD">
        <w:rPr>
          <w:rFonts w:ascii="Cambria" w:hAnsi="Cambria" w:cs="Times New Roman"/>
          <w:i/>
          <w:iCs/>
          <w:sz w:val="24"/>
          <w:szCs w:val="24"/>
        </w:rPr>
        <w:t>Pravilnikom</w:t>
      </w:r>
      <w:proofErr w:type="spellEnd"/>
      <w:r w:rsidR="00893FAD">
        <w:rPr>
          <w:rFonts w:ascii="Cambria" w:hAnsi="Cambria" w:cs="Times New Roman"/>
          <w:i/>
          <w:iCs/>
          <w:sz w:val="24"/>
          <w:szCs w:val="24"/>
        </w:rPr>
        <w:t xml:space="preserve"> o </w:t>
      </w:r>
      <w:proofErr w:type="spellStart"/>
      <w:r w:rsidR="00893FAD">
        <w:rPr>
          <w:rFonts w:ascii="Cambria" w:hAnsi="Cambria" w:cs="Times New Roman"/>
          <w:i/>
          <w:iCs/>
          <w:sz w:val="24"/>
          <w:szCs w:val="24"/>
        </w:rPr>
        <w:t>direktnom</w:t>
      </w:r>
      <w:proofErr w:type="spellEnd"/>
      <w:r w:rsidR="00893F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893FAD">
        <w:rPr>
          <w:rFonts w:ascii="Cambria" w:hAnsi="Cambria" w:cs="Times New Roman"/>
          <w:i/>
          <w:iCs/>
          <w:sz w:val="24"/>
          <w:szCs w:val="24"/>
        </w:rPr>
        <w:t>sporazumu</w:t>
      </w:r>
      <w:proofErr w:type="spellEnd"/>
      <w:r w:rsidR="00893FAD">
        <w:rPr>
          <w:rFonts w:ascii="Cambria" w:hAnsi="Cambria" w:cs="Times New Roman"/>
          <w:i/>
          <w:iCs/>
          <w:sz w:val="24"/>
          <w:szCs w:val="24"/>
        </w:rPr>
        <w:t xml:space="preserve"> Fakulteta političkih nauka </w:t>
      </w:r>
      <w:proofErr w:type="spellStart"/>
      <w:r w:rsidR="00893FAD">
        <w:rPr>
          <w:rFonts w:ascii="Cambria" w:hAnsi="Cambria" w:cs="Times New Roman"/>
          <w:i/>
          <w:iCs/>
          <w:sz w:val="24"/>
          <w:szCs w:val="24"/>
        </w:rPr>
        <w:t>Univerziteta</w:t>
      </w:r>
      <w:proofErr w:type="spellEnd"/>
      <w:r w:rsidR="00893FAD">
        <w:rPr>
          <w:rFonts w:ascii="Cambria" w:hAnsi="Cambria" w:cs="Times New Roman"/>
          <w:i/>
          <w:iCs/>
          <w:sz w:val="24"/>
          <w:szCs w:val="24"/>
        </w:rPr>
        <w:t xml:space="preserve"> u </w:t>
      </w:r>
      <w:proofErr w:type="spellStart"/>
      <w:r w:rsidR="00893FAD">
        <w:rPr>
          <w:rFonts w:ascii="Cambria" w:hAnsi="Cambria" w:cs="Times New Roman"/>
          <w:i/>
          <w:iCs/>
          <w:sz w:val="24"/>
          <w:szCs w:val="24"/>
        </w:rPr>
        <w:t>Sarajevu</w:t>
      </w:r>
      <w:proofErr w:type="spellEnd"/>
      <w:r w:rsidR="00893FAD">
        <w:rPr>
          <w:rFonts w:ascii="Cambria" w:hAnsi="Cambria" w:cs="Times New Roman"/>
          <w:i/>
          <w:iCs/>
          <w:sz w:val="24"/>
          <w:szCs w:val="24"/>
        </w:rPr>
        <w:t xml:space="preserve"> br. 02-1-291-17/17 od 11.04.2017. </w:t>
      </w:r>
      <w:proofErr w:type="spellStart"/>
      <w:r w:rsidR="00893FAD">
        <w:rPr>
          <w:rFonts w:ascii="Cambria" w:hAnsi="Cambria" w:cs="Times New Roman"/>
          <w:i/>
          <w:iCs/>
          <w:sz w:val="24"/>
          <w:szCs w:val="24"/>
        </w:rPr>
        <w:t>godine</w:t>
      </w:r>
      <w:proofErr w:type="spellEnd"/>
      <w:r w:rsidR="00893FAD">
        <w:rPr>
          <w:rFonts w:ascii="Cambria" w:hAnsi="Cambria" w:cs="Times New Roman"/>
          <w:i/>
          <w:iCs/>
          <w:sz w:val="24"/>
          <w:szCs w:val="24"/>
        </w:rPr>
        <w:t>.</w:t>
      </w:r>
    </w:p>
    <w:p w14:paraId="39275FA6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368D42C4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VI -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Odluka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stupa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na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snagu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danom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donošenja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eastAsia="Calibri" w:hAnsi="Cambria" w:cs="Tahoma"/>
          <w:bCs/>
          <w:i/>
          <w:sz w:val="24"/>
          <w:szCs w:val="24"/>
        </w:rPr>
        <w:t xml:space="preserve">                                                                                                       </w:t>
      </w:r>
    </w:p>
    <w:p w14:paraId="64471C69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</w:p>
    <w:p w14:paraId="1719E5BA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DEKAN</w:t>
      </w:r>
    </w:p>
    <w:p w14:paraId="578ED487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1D7C3595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14:paraId="4120563E" w14:textId="77777777" w:rsidR="000F2FF8" w:rsidRDefault="000F2FF8" w:rsidP="000F2FF8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Cambria" w:hAnsi="Cambria" w:cs="Times New Roman"/>
          <w:b/>
          <w:sz w:val="24"/>
          <w:szCs w:val="24"/>
        </w:rPr>
        <w:t>Prof.dr</w:t>
      </w:r>
      <w:proofErr w:type="spellEnd"/>
      <w:r>
        <w:rPr>
          <w:rFonts w:ascii="Cambria" w:hAnsi="Cambria" w:cs="Times New Roman"/>
          <w:b/>
          <w:sz w:val="24"/>
          <w:szCs w:val="24"/>
        </w:rPr>
        <w:t>. Sead Turčalo</w:t>
      </w:r>
    </w:p>
    <w:p w14:paraId="10995C72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proofErr w:type="spellStart"/>
      <w:r>
        <w:rPr>
          <w:rFonts w:ascii="Cambria" w:eastAsia="Calibri" w:hAnsi="Cambria" w:cs="Tahoma"/>
          <w:bCs/>
          <w:i/>
          <w:sz w:val="24"/>
          <w:szCs w:val="24"/>
        </w:rPr>
        <w:t>Dostaviti</w:t>
      </w:r>
      <w:proofErr w:type="spellEnd"/>
      <w:r>
        <w:rPr>
          <w:rFonts w:ascii="Cambria" w:eastAsia="Calibri" w:hAnsi="Cambria" w:cs="Tahoma"/>
          <w:bCs/>
          <w:i/>
          <w:sz w:val="24"/>
          <w:szCs w:val="24"/>
        </w:rPr>
        <w:t xml:space="preserve">: </w:t>
      </w:r>
    </w:p>
    <w:p w14:paraId="667C45AC" w14:textId="77777777" w:rsid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U </w:t>
      </w:r>
      <w:proofErr w:type="spellStart"/>
      <w:r>
        <w:rPr>
          <w:rFonts w:ascii="Cambria" w:eastAsia="Calibri" w:hAnsi="Cambria" w:cs="Tahoma"/>
          <w:bCs/>
          <w:i/>
          <w:sz w:val="24"/>
          <w:szCs w:val="24"/>
        </w:rPr>
        <w:t>spise</w:t>
      </w:r>
      <w:proofErr w:type="spellEnd"/>
      <w:r>
        <w:rPr>
          <w:rFonts w:ascii="Cambria" w:eastAsia="Calibri" w:hAnsi="Cambria" w:cs="Tahoma"/>
          <w:bCs/>
          <w:i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ahoma"/>
          <w:bCs/>
          <w:i/>
          <w:sz w:val="24"/>
          <w:szCs w:val="24"/>
        </w:rPr>
        <w:t>Javnih</w:t>
      </w:r>
      <w:proofErr w:type="spellEnd"/>
      <w:r>
        <w:rPr>
          <w:rFonts w:ascii="Cambria" w:eastAsia="Calibri" w:hAnsi="Cambria" w:cs="Tahoma"/>
          <w:bCs/>
          <w:i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ahoma"/>
          <w:bCs/>
          <w:i/>
          <w:sz w:val="24"/>
          <w:szCs w:val="24"/>
        </w:rPr>
        <w:t>nabavki</w:t>
      </w:r>
      <w:proofErr w:type="spellEnd"/>
    </w:p>
    <w:p w14:paraId="4889C388" w14:textId="77777777" w:rsidR="000F2FF8" w:rsidRDefault="00A418C1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  <w:sz w:val="24"/>
          <w:szCs w:val="24"/>
        </w:rPr>
      </w:pPr>
      <w:hyperlink r:id="rId6" w:history="1">
        <w:r w:rsidR="000F2FF8">
          <w:rPr>
            <w:rStyle w:val="Hyperlink"/>
            <w:rFonts w:ascii="Cambria" w:hAnsi="Cambria" w:cs="Times New Roman"/>
            <w:i/>
            <w:iCs/>
            <w:sz w:val="24"/>
            <w:szCs w:val="24"/>
          </w:rPr>
          <w:t>http://fpn.unsa.ba/b/javne-nabavke/</w:t>
        </w:r>
      </w:hyperlink>
      <w:r w:rsidR="000F2FF8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0F2FF8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5B1FD9EF" w14:textId="36247D33" w:rsidR="008D49BC" w:rsidRP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FF8">
        <w:rPr>
          <w:rFonts w:ascii="Cambria" w:eastAsia="Calibri" w:hAnsi="Cambria" w:cs="Tahoma"/>
          <w:bCs/>
          <w:i/>
          <w:sz w:val="24"/>
          <w:szCs w:val="24"/>
        </w:rPr>
        <w:t>Arhiva</w:t>
      </w:r>
      <w:proofErr w:type="spellEnd"/>
      <w:r w:rsidRPr="000F2FF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sectPr w:rsidR="008D49BC" w:rsidRPr="000F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E081E"/>
    <w:multiLevelType w:val="hybridMultilevel"/>
    <w:tmpl w:val="4E9AEAE8"/>
    <w:lvl w:ilvl="0" w:tplc="D6225D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4A"/>
    <w:rsid w:val="0007633E"/>
    <w:rsid w:val="00077135"/>
    <w:rsid w:val="000937C5"/>
    <w:rsid w:val="000F2FF8"/>
    <w:rsid w:val="00113959"/>
    <w:rsid w:val="00185AF7"/>
    <w:rsid w:val="00333C99"/>
    <w:rsid w:val="003479A9"/>
    <w:rsid w:val="00364876"/>
    <w:rsid w:val="003A159B"/>
    <w:rsid w:val="003E0F75"/>
    <w:rsid w:val="004030FF"/>
    <w:rsid w:val="00404BF8"/>
    <w:rsid w:val="00423C6F"/>
    <w:rsid w:val="00490AA3"/>
    <w:rsid w:val="00521476"/>
    <w:rsid w:val="0053391E"/>
    <w:rsid w:val="005C6673"/>
    <w:rsid w:val="0068583B"/>
    <w:rsid w:val="00893FAD"/>
    <w:rsid w:val="008B4F97"/>
    <w:rsid w:val="008D49BC"/>
    <w:rsid w:val="00A418C1"/>
    <w:rsid w:val="00AC30C1"/>
    <w:rsid w:val="00B05C91"/>
    <w:rsid w:val="00B25D9C"/>
    <w:rsid w:val="00B438F0"/>
    <w:rsid w:val="00B70C20"/>
    <w:rsid w:val="00B742ED"/>
    <w:rsid w:val="00BA0A47"/>
    <w:rsid w:val="00C1754A"/>
    <w:rsid w:val="00DC5B5D"/>
    <w:rsid w:val="00F279BC"/>
    <w:rsid w:val="00FC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3306"/>
  <w15:chartTrackingRefBased/>
  <w15:docId w15:val="{7435BDAA-1DCD-4AE4-83DC-8E6B2BCF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633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3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63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5AF7"/>
  </w:style>
  <w:style w:type="character" w:styleId="Hyperlink">
    <w:name w:val="Hyperlink"/>
    <w:basedOn w:val="DefaultParagraphFont"/>
    <w:uiPriority w:val="99"/>
    <w:unhideWhenUsed/>
    <w:rsid w:val="008D4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23</cp:revision>
  <cp:lastPrinted>2017-05-04T15:09:00Z</cp:lastPrinted>
  <dcterms:created xsi:type="dcterms:W3CDTF">2017-04-21T15:09:00Z</dcterms:created>
  <dcterms:modified xsi:type="dcterms:W3CDTF">2020-04-22T08:37:00Z</dcterms:modified>
</cp:coreProperties>
</file>