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06" w:rsidRPr="00B25650" w:rsidRDefault="00CA0F06" w:rsidP="00017CDD">
      <w:pPr>
        <w:spacing w:line="360" w:lineRule="auto"/>
        <w:jc w:val="both"/>
        <w:rPr>
          <w:lang w:val="hr-BA"/>
        </w:rPr>
      </w:pPr>
      <w:bookmarkStart w:id="0" w:name="_GoBack"/>
      <w:bookmarkEnd w:id="0"/>
      <w:r w:rsidRPr="00B25650">
        <w:rPr>
          <w:lang w:val="hr-BA"/>
        </w:rPr>
        <w:t xml:space="preserve">Dr.sc. </w:t>
      </w:r>
      <w:r w:rsidR="00F07552" w:rsidRPr="00B25650">
        <w:rPr>
          <w:lang w:val="hr-BA"/>
        </w:rPr>
        <w:t>Darvin Lisica</w:t>
      </w:r>
      <w:r w:rsidR="000554DD" w:rsidRPr="00B25650">
        <w:rPr>
          <w:lang w:val="hr-BA"/>
        </w:rPr>
        <w:t xml:space="preserve">, </w:t>
      </w:r>
      <w:r w:rsidR="00F07552" w:rsidRPr="00B25650">
        <w:rPr>
          <w:lang w:val="hr-BA"/>
        </w:rPr>
        <w:t>vanredni</w:t>
      </w:r>
      <w:r w:rsidRPr="00B25650">
        <w:rPr>
          <w:lang w:val="hr-BA"/>
        </w:rPr>
        <w:t xml:space="preserve"> profesor, predsjednik</w:t>
      </w:r>
    </w:p>
    <w:p w:rsidR="00CA0F06" w:rsidRPr="00B25650" w:rsidRDefault="00CA0F06" w:rsidP="00017CDD">
      <w:pPr>
        <w:spacing w:line="360" w:lineRule="auto"/>
        <w:jc w:val="both"/>
        <w:rPr>
          <w:lang w:val="hr-BA"/>
        </w:rPr>
      </w:pPr>
      <w:r w:rsidRPr="00B25650">
        <w:rPr>
          <w:lang w:val="hr-BA"/>
        </w:rPr>
        <w:t>Dr</w:t>
      </w:r>
      <w:r w:rsidR="000554DD" w:rsidRPr="00B25650">
        <w:rPr>
          <w:lang w:val="hr-BA"/>
        </w:rPr>
        <w:t>.</w:t>
      </w:r>
      <w:r w:rsidRPr="00B25650">
        <w:rPr>
          <w:lang w:val="hr-BA"/>
        </w:rPr>
        <w:t xml:space="preserve">sc. </w:t>
      </w:r>
      <w:r w:rsidR="00F07552" w:rsidRPr="00B25650">
        <w:rPr>
          <w:lang w:val="hr-BA"/>
        </w:rPr>
        <w:t>Izet Beridan</w:t>
      </w:r>
      <w:r w:rsidR="00D57774" w:rsidRPr="00B25650">
        <w:rPr>
          <w:lang w:val="hr-BA"/>
        </w:rPr>
        <w:t xml:space="preserve">, </w:t>
      </w:r>
      <w:r w:rsidRPr="00B25650">
        <w:rPr>
          <w:lang w:val="hr-BA"/>
        </w:rPr>
        <w:t>redovni profesor, član</w:t>
      </w:r>
    </w:p>
    <w:p w:rsidR="00CA0F06" w:rsidRPr="00B25650" w:rsidRDefault="00CA0F06" w:rsidP="00017CDD">
      <w:pPr>
        <w:spacing w:line="360" w:lineRule="auto"/>
        <w:jc w:val="both"/>
        <w:rPr>
          <w:lang w:val="hr-BA"/>
        </w:rPr>
      </w:pPr>
      <w:r w:rsidRPr="00B25650">
        <w:rPr>
          <w:lang w:val="hr-BA"/>
        </w:rPr>
        <w:t xml:space="preserve">Dr.sc. </w:t>
      </w:r>
      <w:r w:rsidR="000554DD" w:rsidRPr="00B25650">
        <w:rPr>
          <w:lang w:val="hr-BA"/>
        </w:rPr>
        <w:t>Sead Turčalo</w:t>
      </w:r>
      <w:r w:rsidRPr="00B25650">
        <w:rPr>
          <w:lang w:val="hr-BA"/>
        </w:rPr>
        <w:t xml:space="preserve">, </w:t>
      </w:r>
      <w:r w:rsidR="000554DD" w:rsidRPr="00B25650">
        <w:rPr>
          <w:lang w:val="hr-BA"/>
        </w:rPr>
        <w:t>vanredni</w:t>
      </w:r>
      <w:r w:rsidRPr="00B25650">
        <w:rPr>
          <w:lang w:val="hr-BA"/>
        </w:rPr>
        <w:t xml:space="preserve"> profesor, član</w:t>
      </w:r>
    </w:p>
    <w:p w:rsidR="00CA0F06" w:rsidRPr="00CE5603" w:rsidRDefault="00CA0F06" w:rsidP="00017CDD">
      <w:pPr>
        <w:spacing w:line="360" w:lineRule="auto"/>
        <w:jc w:val="both"/>
        <w:rPr>
          <w:lang w:val="hr-BA"/>
        </w:rPr>
      </w:pPr>
      <w:r w:rsidRPr="00B25650">
        <w:rPr>
          <w:lang w:val="hr-BA"/>
        </w:rPr>
        <w:t xml:space="preserve">Sarajevo, </w:t>
      </w:r>
      <w:r w:rsidR="00F07552" w:rsidRPr="00B25650">
        <w:rPr>
          <w:lang w:val="hr-BA"/>
        </w:rPr>
        <w:t>03</w:t>
      </w:r>
      <w:r w:rsidR="00D57774" w:rsidRPr="00B25650">
        <w:rPr>
          <w:lang w:val="hr-BA"/>
        </w:rPr>
        <w:t>.</w:t>
      </w:r>
      <w:r w:rsidR="00F07552" w:rsidRPr="00B25650">
        <w:rPr>
          <w:lang w:val="hr-BA"/>
        </w:rPr>
        <w:t>03</w:t>
      </w:r>
      <w:r w:rsidR="00D57774" w:rsidRPr="00B25650">
        <w:rPr>
          <w:lang w:val="hr-BA"/>
        </w:rPr>
        <w:t>.</w:t>
      </w:r>
      <w:r w:rsidR="000554DD" w:rsidRPr="00B25650">
        <w:rPr>
          <w:lang w:val="hr-BA"/>
        </w:rPr>
        <w:t>20</w:t>
      </w:r>
      <w:r w:rsidR="00F07552" w:rsidRPr="00B25650">
        <w:rPr>
          <w:lang w:val="hr-BA"/>
        </w:rPr>
        <w:t>20</w:t>
      </w:r>
      <w:r w:rsidR="000554DD" w:rsidRPr="00B25650">
        <w:rPr>
          <w:lang w:val="hr-BA"/>
        </w:rPr>
        <w:t>.</w:t>
      </w:r>
      <w:r w:rsidR="00F07552" w:rsidRPr="00B25650">
        <w:rPr>
          <w:lang w:val="hr-BA"/>
        </w:rPr>
        <w:t xml:space="preserve"> godine</w:t>
      </w:r>
    </w:p>
    <w:p w:rsidR="00CA0F06" w:rsidRPr="00CE5603" w:rsidRDefault="00CA0F06" w:rsidP="00017CDD">
      <w:pPr>
        <w:spacing w:line="360" w:lineRule="auto"/>
        <w:jc w:val="both"/>
        <w:rPr>
          <w:lang w:val="hr-BA"/>
        </w:rPr>
      </w:pPr>
    </w:p>
    <w:p w:rsidR="00CA0F06" w:rsidRPr="00CE5603" w:rsidRDefault="00CA0F06" w:rsidP="00AD6335">
      <w:pPr>
        <w:spacing w:line="360" w:lineRule="auto"/>
        <w:jc w:val="center"/>
        <w:rPr>
          <w:b/>
          <w:lang w:val="hr-BA"/>
        </w:rPr>
      </w:pPr>
      <w:r w:rsidRPr="00CE5603">
        <w:rPr>
          <w:b/>
          <w:lang w:val="hr-BA"/>
        </w:rPr>
        <w:t>VIJEĆU FAKULTETA POLITIČKIH</w:t>
      </w:r>
      <w:r w:rsidR="005412D0" w:rsidRPr="00CE5603">
        <w:rPr>
          <w:b/>
          <w:lang w:val="hr-BA"/>
        </w:rPr>
        <w:t xml:space="preserve"> </w:t>
      </w:r>
      <w:r w:rsidRPr="00CE5603">
        <w:rPr>
          <w:b/>
          <w:lang w:val="hr-BA"/>
        </w:rPr>
        <w:t>UNIVERZITETA U SARAJEVU</w:t>
      </w:r>
    </w:p>
    <w:p w:rsidR="00CA0F06" w:rsidRPr="00CE5603" w:rsidRDefault="00CA0F06" w:rsidP="00AD6335">
      <w:pPr>
        <w:spacing w:line="360" w:lineRule="auto"/>
        <w:jc w:val="center"/>
        <w:rPr>
          <w:lang w:val="hr-BA"/>
        </w:rPr>
      </w:pPr>
    </w:p>
    <w:p w:rsidR="00CA0F06" w:rsidRPr="00CE5603" w:rsidRDefault="00CA0F06" w:rsidP="00017CDD">
      <w:pPr>
        <w:spacing w:line="360" w:lineRule="auto"/>
        <w:jc w:val="both"/>
        <w:rPr>
          <w:lang w:val="hr-BA"/>
        </w:rPr>
      </w:pPr>
      <w:r w:rsidRPr="00F07552">
        <w:rPr>
          <w:lang w:val="hr-BA"/>
        </w:rPr>
        <w:t xml:space="preserve">Na osnovu člana </w:t>
      </w:r>
      <w:r w:rsidR="000554DD" w:rsidRPr="00F07552">
        <w:rPr>
          <w:lang w:val="hr-BA"/>
        </w:rPr>
        <w:t>59</w:t>
      </w:r>
      <w:r w:rsidRPr="00F07552">
        <w:rPr>
          <w:lang w:val="hr-BA"/>
        </w:rPr>
        <w:t xml:space="preserve">. </w:t>
      </w:r>
      <w:r w:rsidR="000554DD" w:rsidRPr="00F07552">
        <w:rPr>
          <w:lang w:val="hr-BA"/>
        </w:rPr>
        <w:t xml:space="preserve">(tačka m) Statuta Univerziteta u Sarajevu, a u vezi sa članovima 36. i 37. Pravila studiranja za treći ciklus studija Univerziteta u Sarajevu, Senat je na </w:t>
      </w:r>
      <w:r w:rsidR="00F07552" w:rsidRPr="00F07552">
        <w:rPr>
          <w:lang w:val="hr-BA"/>
        </w:rPr>
        <w:t>20</w:t>
      </w:r>
      <w:r w:rsidR="000554DD" w:rsidRPr="00F07552">
        <w:rPr>
          <w:lang w:val="hr-BA"/>
        </w:rPr>
        <w:t xml:space="preserve">. sjednici održanoj </w:t>
      </w:r>
      <w:r w:rsidR="00D57774" w:rsidRPr="00F07552">
        <w:rPr>
          <w:lang w:val="hr-BA"/>
        </w:rPr>
        <w:t>2</w:t>
      </w:r>
      <w:r w:rsidR="00F07552" w:rsidRPr="00F07552">
        <w:rPr>
          <w:lang w:val="hr-BA"/>
        </w:rPr>
        <w:t>7</w:t>
      </w:r>
      <w:r w:rsidR="00D57774" w:rsidRPr="00F07552">
        <w:rPr>
          <w:lang w:val="hr-BA"/>
        </w:rPr>
        <w:t>.0</w:t>
      </w:r>
      <w:r w:rsidR="00F07552" w:rsidRPr="00F07552">
        <w:rPr>
          <w:lang w:val="hr-BA"/>
        </w:rPr>
        <w:t>6</w:t>
      </w:r>
      <w:r w:rsidR="00D57774" w:rsidRPr="00F07552">
        <w:rPr>
          <w:lang w:val="hr-BA"/>
        </w:rPr>
        <w:t>.</w:t>
      </w:r>
      <w:r w:rsidR="000554DD" w:rsidRPr="00F07552">
        <w:rPr>
          <w:lang w:val="hr-BA"/>
        </w:rPr>
        <w:t>20</w:t>
      </w:r>
      <w:r w:rsidR="00F07552" w:rsidRPr="00F07552">
        <w:rPr>
          <w:lang w:val="hr-BA"/>
        </w:rPr>
        <w:t>18</w:t>
      </w:r>
      <w:r w:rsidR="000554DD" w:rsidRPr="00F07552">
        <w:rPr>
          <w:lang w:val="hr-BA"/>
        </w:rPr>
        <w:t xml:space="preserve">. donio Odluku o obrazovanju Komisije za ocjenu </w:t>
      </w:r>
      <w:r w:rsidR="00B25650">
        <w:rPr>
          <w:lang w:val="hr-BA"/>
        </w:rPr>
        <w:t xml:space="preserve">uvjeta </w:t>
      </w:r>
      <w:r w:rsidR="000554DD" w:rsidRPr="00F07552">
        <w:rPr>
          <w:lang w:val="hr-BA"/>
        </w:rPr>
        <w:t>kandidat</w:t>
      </w:r>
      <w:r w:rsidR="00CE5603" w:rsidRPr="00F07552">
        <w:rPr>
          <w:lang w:val="hr-BA"/>
        </w:rPr>
        <w:t>a</w:t>
      </w:r>
      <w:r w:rsidR="00D57774" w:rsidRPr="00F07552">
        <w:rPr>
          <w:lang w:val="hr-BA"/>
        </w:rPr>
        <w:t xml:space="preserve"> mr.sc. </w:t>
      </w:r>
      <w:r w:rsidR="00CE5603" w:rsidRPr="00F07552">
        <w:rPr>
          <w:lang w:val="hr-BA"/>
        </w:rPr>
        <w:t xml:space="preserve">Nikole Pavkovića </w:t>
      </w:r>
      <w:r w:rsidR="00D57774" w:rsidRPr="00F07552">
        <w:rPr>
          <w:lang w:val="hr-BA"/>
        </w:rPr>
        <w:t xml:space="preserve"> </w:t>
      </w:r>
      <w:r w:rsidR="000554DD" w:rsidRPr="00F07552">
        <w:rPr>
          <w:lang w:val="hr-BA"/>
        </w:rPr>
        <w:t>i podobnosti teme doktorske disertacije</w:t>
      </w:r>
      <w:r w:rsidR="00D57774" w:rsidRPr="00F07552">
        <w:rPr>
          <w:lang w:val="hr-BA"/>
        </w:rPr>
        <w:t xml:space="preserve"> pod naslovom </w:t>
      </w:r>
      <w:r w:rsidR="00CE5603" w:rsidRPr="00F07552">
        <w:rPr>
          <w:b/>
          <w:bCs/>
          <w:lang w:val="hr-BA"/>
        </w:rPr>
        <w:t>UTJECAJ NOVIH TEHNOLOGIJA NA UPRAVLJANJE RIZICIMA U PROTUMINSKOM DJELOVANJU</w:t>
      </w:r>
      <w:r w:rsidR="007C28EE" w:rsidRPr="00F07552">
        <w:rPr>
          <w:b/>
          <w:bCs/>
          <w:lang w:val="hr-BA"/>
        </w:rPr>
        <w:t xml:space="preserve">, </w:t>
      </w:r>
      <w:r w:rsidR="007C28EE" w:rsidRPr="00F07552">
        <w:rPr>
          <w:lang w:val="hr-BA"/>
        </w:rPr>
        <w:t>u sastavu</w:t>
      </w:r>
      <w:r w:rsidR="007C28EE" w:rsidRPr="00F07552">
        <w:rPr>
          <w:b/>
          <w:bCs/>
          <w:lang w:val="hr-BA"/>
        </w:rPr>
        <w:t>:</w:t>
      </w:r>
      <w:r w:rsidR="000554DD" w:rsidRPr="00F07552">
        <w:rPr>
          <w:b/>
          <w:bCs/>
          <w:lang w:val="hr-BA"/>
        </w:rPr>
        <w:t xml:space="preserve"> </w:t>
      </w:r>
      <w:r w:rsidR="007C28EE" w:rsidRPr="00F07552">
        <w:rPr>
          <w:lang w:val="hr-BA"/>
        </w:rPr>
        <w:t xml:space="preserve">Dr.sc. </w:t>
      </w:r>
      <w:r w:rsidR="00F07552" w:rsidRPr="00F07552">
        <w:rPr>
          <w:lang w:val="hr-BA"/>
        </w:rPr>
        <w:t>Darvin Lisica</w:t>
      </w:r>
      <w:r w:rsidR="007C28EE" w:rsidRPr="00F07552">
        <w:rPr>
          <w:lang w:val="hr-BA"/>
        </w:rPr>
        <w:t xml:space="preserve">, </w:t>
      </w:r>
      <w:r w:rsidR="00F07552" w:rsidRPr="00F07552">
        <w:rPr>
          <w:lang w:val="hr-BA"/>
        </w:rPr>
        <w:t>vanredni</w:t>
      </w:r>
      <w:r w:rsidR="007C28EE" w:rsidRPr="00F07552">
        <w:rPr>
          <w:lang w:val="hr-BA"/>
        </w:rPr>
        <w:t xml:space="preserve"> profesor, predsjednik; Dr.sc.</w:t>
      </w:r>
      <w:r w:rsidR="00D57774" w:rsidRPr="00F07552">
        <w:rPr>
          <w:lang w:val="hr-BA"/>
        </w:rPr>
        <w:t xml:space="preserve"> </w:t>
      </w:r>
      <w:r w:rsidR="00F07552" w:rsidRPr="00F07552">
        <w:rPr>
          <w:lang w:val="hr-BA"/>
        </w:rPr>
        <w:t>Izet Beridan</w:t>
      </w:r>
      <w:r w:rsidR="007C28EE" w:rsidRPr="00F07552">
        <w:rPr>
          <w:lang w:val="hr-BA"/>
        </w:rPr>
        <w:t xml:space="preserve">, redovni profesor, član; Dr.sc. Sead Turčalo, vanredni profesor, član. </w:t>
      </w:r>
      <w:r w:rsidRPr="00F07552">
        <w:rPr>
          <w:lang w:val="hr-BA"/>
        </w:rPr>
        <w:t xml:space="preserve">Nakon što je Komisija proučila dostavljenu finalnu prijavu teme doktorske disertacije, podnosimo </w:t>
      </w:r>
      <w:r w:rsidR="00BA0CB9" w:rsidRPr="00F07552">
        <w:rPr>
          <w:lang w:val="hr-BA"/>
        </w:rPr>
        <w:t>V</w:t>
      </w:r>
      <w:r w:rsidRPr="00F07552">
        <w:rPr>
          <w:lang w:val="hr-BA"/>
        </w:rPr>
        <w:t>ijeću</w:t>
      </w:r>
      <w:r w:rsidR="00BA0CB9" w:rsidRPr="00F07552">
        <w:rPr>
          <w:lang w:val="hr-BA"/>
        </w:rPr>
        <w:t xml:space="preserve"> Fakulteta</w:t>
      </w:r>
      <w:r w:rsidRPr="00F07552">
        <w:rPr>
          <w:lang w:val="hr-BA"/>
        </w:rPr>
        <w:t xml:space="preserve"> slijedeći:</w:t>
      </w:r>
    </w:p>
    <w:p w:rsidR="00CA0F06" w:rsidRPr="00CE5603" w:rsidRDefault="00CA0F06" w:rsidP="00AD6335">
      <w:pPr>
        <w:spacing w:line="360" w:lineRule="auto"/>
        <w:jc w:val="center"/>
        <w:rPr>
          <w:b/>
          <w:lang w:val="hr-BA"/>
        </w:rPr>
      </w:pPr>
      <w:r w:rsidRPr="00CE5603">
        <w:rPr>
          <w:b/>
          <w:lang w:val="hr-BA"/>
        </w:rPr>
        <w:t>I Z V J E Š T A J</w:t>
      </w:r>
    </w:p>
    <w:p w:rsidR="00017CDD" w:rsidRPr="00CE5603" w:rsidRDefault="00DD0D0E" w:rsidP="00017CD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hr-BA"/>
        </w:rPr>
      </w:pPr>
      <w:r w:rsidRPr="00CE5603">
        <w:rPr>
          <w:b/>
          <w:lang w:val="hr-BA"/>
        </w:rPr>
        <w:t>Ocjena uvjeta</w:t>
      </w:r>
      <w:r w:rsidR="00CA590D" w:rsidRPr="00CE5603">
        <w:rPr>
          <w:b/>
          <w:lang w:val="hr-BA"/>
        </w:rPr>
        <w:t xml:space="preserve"> kandidata</w:t>
      </w:r>
    </w:p>
    <w:p w:rsidR="00017CDD" w:rsidRPr="00CE5603" w:rsidRDefault="00017CDD" w:rsidP="00017CDD">
      <w:pPr>
        <w:pStyle w:val="ListParagraph"/>
        <w:spacing w:line="360" w:lineRule="auto"/>
        <w:jc w:val="both"/>
        <w:rPr>
          <w:b/>
          <w:lang w:val="hr-BA"/>
        </w:rPr>
      </w:pPr>
    </w:p>
    <w:p w:rsidR="00CA590D" w:rsidRPr="00CE5603" w:rsidRDefault="00CA590D" w:rsidP="00CA590D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Nikola Pavković je rođen 14.02.1960. godine u Novoj Gradišci, Republika Hrvatska. Srednju školu završio u Zagrebu. Dodiplomski studij završio na Fakultetu političkih nauka u Zagrebu. Postdiplomski – magistarski studij političkih nauka (4+2), smjer odbrane i zaštite završio na Fakultetu političkih nauka u Zagrebu i obrani temu „Uloga Hrvatskih željeznica u domovinskom ratu“.</w:t>
      </w:r>
      <w:r w:rsidR="00300B31">
        <w:rPr>
          <w:shd w:val="clear" w:color="auto" w:fill="FFFFFF"/>
          <w:lang w:val="hr-BA"/>
        </w:rPr>
        <w:t xml:space="preserve">  </w:t>
      </w:r>
      <w:r w:rsidRPr="00CE5603">
        <w:rPr>
          <w:shd w:val="clear" w:color="auto" w:fill="FFFFFF"/>
          <w:lang w:val="hr-BA"/>
        </w:rPr>
        <w:t xml:space="preserve">Nakon završetka fakulteta započinje sa radnim odnosom u školstvu, javim ustanovama RH, te u tvrtkama. Pregled se daje u nastavku: </w:t>
      </w:r>
    </w:p>
    <w:p w:rsidR="00E71407" w:rsidRDefault="00F07552" w:rsidP="00F07552">
      <w:pPr>
        <w:pStyle w:val="ListParagraph"/>
        <w:numPr>
          <w:ilvl w:val="0"/>
          <w:numId w:val="21"/>
        </w:numPr>
        <w:spacing w:line="360" w:lineRule="auto"/>
        <w:jc w:val="both"/>
        <w:rPr>
          <w:shd w:val="clear" w:color="auto" w:fill="FFFFFF"/>
          <w:lang w:val="hr-BA"/>
        </w:rPr>
      </w:pPr>
      <w:r>
        <w:rPr>
          <w:shd w:val="clear" w:color="auto" w:fill="FFFFFF"/>
          <w:lang w:val="hr-BA"/>
        </w:rPr>
        <w:t>201</w:t>
      </w:r>
      <w:r w:rsidR="00E71407">
        <w:rPr>
          <w:shd w:val="clear" w:color="auto" w:fill="FFFFFF"/>
          <w:lang w:val="hr-BA"/>
        </w:rPr>
        <w:t xml:space="preserve">8. godine i dalje: </w:t>
      </w:r>
      <w:r w:rsidR="00E71407" w:rsidRPr="00CE5603">
        <w:rPr>
          <w:shd w:val="clear" w:color="auto" w:fill="FFFFFF"/>
          <w:lang w:val="hr-BA"/>
        </w:rPr>
        <w:t xml:space="preserve">: Hrvatski centar za razminiranje - Centar za testiranje, razvoj i obuku, </w:t>
      </w:r>
      <w:r w:rsidR="00E71407">
        <w:rPr>
          <w:shd w:val="clear" w:color="auto" w:fill="FFFFFF"/>
          <w:lang w:val="hr-BA"/>
        </w:rPr>
        <w:t>savjetnik</w:t>
      </w:r>
      <w:r w:rsidR="00E71407" w:rsidRPr="00CE5603">
        <w:rPr>
          <w:shd w:val="clear" w:color="auto" w:fill="FFFFFF"/>
          <w:lang w:val="hr-BA"/>
        </w:rPr>
        <w:t>;</w:t>
      </w:r>
    </w:p>
    <w:p w:rsidR="00CA590D" w:rsidRPr="00CE5603" w:rsidRDefault="00CA590D" w:rsidP="00F07552">
      <w:pPr>
        <w:pStyle w:val="ListParagraph"/>
        <w:numPr>
          <w:ilvl w:val="0"/>
          <w:numId w:val="21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 xml:space="preserve">2003. - 2018. godine: Hrvatski centar za razminiranje - Centar za testiranje, razvoj i obuku, direktor; </w:t>
      </w:r>
    </w:p>
    <w:p w:rsidR="00CA590D" w:rsidRPr="00CE5603" w:rsidRDefault="00CA590D" w:rsidP="00F07552">
      <w:pPr>
        <w:pStyle w:val="ListParagraph"/>
        <w:numPr>
          <w:ilvl w:val="0"/>
          <w:numId w:val="21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lastRenderedPageBreak/>
        <w:t xml:space="preserve">2012. godina: </w:t>
      </w:r>
      <w:r w:rsidRPr="00CE5603">
        <w:rPr>
          <w:shd w:val="clear" w:color="auto" w:fill="FFFFFF"/>
          <w:lang w:val="hr-BA"/>
        </w:rPr>
        <w:tab/>
        <w:t xml:space="preserve">Grupacija za poslove humanitarnog razminiranja u inozemstvu – predsjednik Skupštine Grupacije; </w:t>
      </w:r>
    </w:p>
    <w:p w:rsidR="00CA590D" w:rsidRPr="00CE5603" w:rsidRDefault="00CA590D" w:rsidP="00F07552">
      <w:pPr>
        <w:pStyle w:val="ListParagraph"/>
        <w:numPr>
          <w:ilvl w:val="0"/>
          <w:numId w:val="21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 xml:space="preserve">2008. - 2010. godine: </w:t>
      </w:r>
      <w:r w:rsidRPr="00CE5603">
        <w:rPr>
          <w:shd w:val="clear" w:color="auto" w:fill="FFFFFF"/>
          <w:lang w:val="hr-BA"/>
        </w:rPr>
        <w:tab/>
        <w:t xml:space="preserve">Grupacija za poslove humanitarnog razminiranja u inozemstvu – direktor </w:t>
      </w:r>
      <w:r w:rsidR="00CE5603" w:rsidRPr="00CE5603">
        <w:rPr>
          <w:shd w:val="clear" w:color="auto" w:fill="FFFFFF"/>
          <w:lang w:val="hr-BA"/>
        </w:rPr>
        <w:t>Grupacije</w:t>
      </w:r>
      <w:r w:rsidRPr="00CE5603">
        <w:rPr>
          <w:shd w:val="clear" w:color="auto" w:fill="FFFFFF"/>
          <w:lang w:val="hr-BA"/>
        </w:rPr>
        <w:t xml:space="preserve">; </w:t>
      </w:r>
    </w:p>
    <w:p w:rsidR="00CA590D" w:rsidRPr="00CE5603" w:rsidRDefault="00CA590D" w:rsidP="00F07552">
      <w:pPr>
        <w:pStyle w:val="ListParagraph"/>
        <w:numPr>
          <w:ilvl w:val="0"/>
          <w:numId w:val="21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1999. – 2003.</w:t>
      </w:r>
      <w:r w:rsidRPr="00CE5603">
        <w:rPr>
          <w:shd w:val="clear" w:color="auto" w:fill="FFFFFF"/>
          <w:lang w:val="hr-BA"/>
        </w:rPr>
        <w:tab/>
        <w:t xml:space="preserve">godine: Hrvatski centar za razminiranje, pomoćnik ravnatelja; </w:t>
      </w:r>
    </w:p>
    <w:p w:rsidR="00CA590D" w:rsidRPr="00CE5603" w:rsidRDefault="00CA590D" w:rsidP="00F07552">
      <w:pPr>
        <w:pStyle w:val="ListParagraph"/>
        <w:numPr>
          <w:ilvl w:val="0"/>
          <w:numId w:val="21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1984. – 1999.</w:t>
      </w:r>
      <w:r w:rsidRPr="00CE5603">
        <w:rPr>
          <w:shd w:val="clear" w:color="auto" w:fill="FFFFFF"/>
          <w:lang w:val="hr-BA"/>
        </w:rPr>
        <w:tab/>
        <w:t xml:space="preserve">godine: Hrvatske željeznice, poslovni konzultant; </w:t>
      </w:r>
    </w:p>
    <w:p w:rsidR="00CA590D" w:rsidRPr="00CE5603" w:rsidRDefault="00CA590D" w:rsidP="00F07552">
      <w:pPr>
        <w:pStyle w:val="ListParagraph"/>
        <w:numPr>
          <w:ilvl w:val="0"/>
          <w:numId w:val="21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1983. – 1984. godine: Srednja škola ”Ruđera Boškovića”  profesor.</w:t>
      </w:r>
    </w:p>
    <w:p w:rsidR="00CA590D" w:rsidRPr="00CE5603" w:rsidRDefault="00CA590D" w:rsidP="00CA590D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</w:p>
    <w:p w:rsidR="00A35140" w:rsidRPr="00CE5603" w:rsidRDefault="00CA590D" w:rsidP="00CA590D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Tijekom rada obavljao je i upravljao sa</w:t>
      </w:r>
      <w:r w:rsidR="00A35140" w:rsidRPr="00CE5603">
        <w:rPr>
          <w:shd w:val="clear" w:color="auto" w:fill="FFFFFF"/>
          <w:lang w:val="hr-BA"/>
        </w:rPr>
        <w:t xml:space="preserve"> istraživačkim</w:t>
      </w:r>
      <w:r w:rsidRPr="00CE5603">
        <w:rPr>
          <w:shd w:val="clear" w:color="auto" w:fill="FFFFFF"/>
          <w:lang w:val="hr-BA"/>
        </w:rPr>
        <w:t xml:space="preserve"> projektima od značaja za </w:t>
      </w:r>
      <w:r w:rsidR="00A35140" w:rsidRPr="00CE5603">
        <w:rPr>
          <w:shd w:val="clear" w:color="auto" w:fill="FFFFFF"/>
          <w:lang w:val="hr-BA"/>
        </w:rPr>
        <w:t>protuminsko djelovanje</w:t>
      </w:r>
      <w:r w:rsidRPr="00CE5603">
        <w:rPr>
          <w:shd w:val="clear" w:color="auto" w:fill="FFFFFF"/>
          <w:lang w:val="hr-BA"/>
        </w:rPr>
        <w:t xml:space="preserve"> u </w:t>
      </w:r>
      <w:r w:rsidR="00CE5603" w:rsidRPr="00CE5603">
        <w:rPr>
          <w:shd w:val="clear" w:color="auto" w:fill="FFFFFF"/>
          <w:lang w:val="hr-BA"/>
        </w:rPr>
        <w:t>cjelini</w:t>
      </w:r>
      <w:r w:rsidR="00A35140" w:rsidRPr="00CE5603">
        <w:rPr>
          <w:shd w:val="clear" w:color="auto" w:fill="FFFFFF"/>
          <w:lang w:val="hr-BA"/>
        </w:rPr>
        <w:t>, te objavio značajan broj radova iz ovog područja:</w:t>
      </w:r>
    </w:p>
    <w:p w:rsidR="00A35140" w:rsidRPr="00CE5603" w:rsidRDefault="00A35140" w:rsidP="00A35140">
      <w:pPr>
        <w:widowControl w:val="0"/>
        <w:spacing w:after="0" w:line="360" w:lineRule="auto"/>
        <w:rPr>
          <w:lang w:val="hr-BA"/>
        </w:rPr>
      </w:pPr>
      <w:bookmarkStart w:id="1" w:name="rknjiga"/>
      <w:r w:rsidRPr="00CE5603">
        <w:rPr>
          <w:lang w:val="hr-BA"/>
        </w:rPr>
        <w:t>Poglavlja u knjizi</w:t>
      </w:r>
      <w:bookmarkEnd w:id="1"/>
      <w:r w:rsidRPr="00CE5603">
        <w:rPr>
          <w:lang w:val="hr-BA"/>
        </w:rPr>
        <w:t xml:space="preserve">: </w:t>
      </w:r>
    </w:p>
    <w:p w:rsidR="00A35140" w:rsidRPr="00CE5603" w:rsidRDefault="00A35140" w:rsidP="00A35140">
      <w:pPr>
        <w:widowControl w:val="0"/>
        <w:numPr>
          <w:ilvl w:val="0"/>
          <w:numId w:val="12"/>
        </w:numPr>
        <w:spacing w:after="0" w:line="360" w:lineRule="auto"/>
        <w:ind w:left="357" w:hanging="357"/>
        <w:jc w:val="both"/>
        <w:rPr>
          <w:lang w:val="hr-BA"/>
        </w:rPr>
      </w:pPr>
      <w:r w:rsidRPr="00CE5603">
        <w:rPr>
          <w:lang w:val="hr-BA"/>
        </w:rPr>
        <w:t>Kezić, Nikola; Kemmlein, Sabine; Pavković, Nikola; Noske, Reinhart; Gold, Hrvoje; Bajić, Milan</w:t>
      </w:r>
      <w:r w:rsidR="003C4DE1">
        <w:rPr>
          <w:lang w:val="hr-BA"/>
        </w:rPr>
        <w:t xml:space="preserve"> (2008)</w:t>
      </w:r>
      <w:r w:rsidRPr="00CE5603">
        <w:rPr>
          <w:lang w:val="hr-BA"/>
        </w:rPr>
        <w:t xml:space="preserve"> </w:t>
      </w:r>
      <w:hyperlink r:id="rId8" w:tgtFrame="_blank" w:history="1">
        <w:r w:rsidRPr="00CE5603">
          <w:rPr>
            <w:rStyle w:val="Hyperlink"/>
            <w:bCs/>
            <w:color w:val="auto"/>
            <w:u w:val="none"/>
            <w:lang w:val="hr-BA"/>
          </w:rPr>
          <w:t>Korištenje pčela pri otkrivanju eksploziva</w:t>
        </w:r>
      </w:hyperlink>
      <w:r w:rsidR="003C4DE1">
        <w:rPr>
          <w:lang w:val="hr-BA"/>
        </w:rPr>
        <w:t>. Deset</w:t>
      </w:r>
      <w:r w:rsidRPr="00CE5603">
        <w:rPr>
          <w:lang w:val="hr-BA"/>
        </w:rPr>
        <w:t xml:space="preserve"> godina rada hrvatskih znanstvanika na problemima razminiranja / Knapp, Vladimir (ur.)</w:t>
      </w:r>
      <w:r w:rsidR="003C4DE1">
        <w:rPr>
          <w:lang w:val="hr-BA"/>
        </w:rPr>
        <w:t>, str. 143-150</w:t>
      </w:r>
      <w:r w:rsidRPr="00CE5603">
        <w:rPr>
          <w:lang w:val="hr-BA"/>
        </w:rPr>
        <w:t>. Zagreb: Hrvatski centar za razminiranje - Centar za testiranje, razvo</w:t>
      </w:r>
      <w:r w:rsidR="003C4DE1">
        <w:rPr>
          <w:lang w:val="hr-BA"/>
        </w:rPr>
        <w:t>j i obuku, d.o.o.</w:t>
      </w:r>
    </w:p>
    <w:p w:rsidR="00A35140" w:rsidRPr="00CE5603" w:rsidRDefault="00A35140" w:rsidP="00A35140">
      <w:pPr>
        <w:widowControl w:val="0"/>
        <w:numPr>
          <w:ilvl w:val="0"/>
          <w:numId w:val="12"/>
        </w:numPr>
        <w:spacing w:after="0" w:line="360" w:lineRule="auto"/>
        <w:ind w:left="357" w:hanging="357"/>
        <w:jc w:val="both"/>
        <w:rPr>
          <w:lang w:val="hr-BA"/>
        </w:rPr>
      </w:pPr>
      <w:r w:rsidRPr="00CE5603">
        <w:rPr>
          <w:lang w:val="hr-BA"/>
        </w:rPr>
        <w:t>Jun Ishikawa, Katsuhisa Furuta and Nikola Pavković</w:t>
      </w:r>
      <w:r w:rsidR="003C4DE1">
        <w:rPr>
          <w:lang w:val="hr-BA"/>
        </w:rPr>
        <w:t xml:space="preserve"> (2008)</w:t>
      </w:r>
      <w:r w:rsidRPr="00CE5603">
        <w:rPr>
          <w:lang w:val="hr-BA"/>
        </w:rPr>
        <w:t xml:space="preserve"> Test and Evaluation of Japanese GPR-EMI Dual Sensor Systems at Benkovac Test Site in Croatia //Anti-personal Landmine Detection for Humanitarian Demining/ Katsuhisa Furuta (ur)</w:t>
      </w:r>
      <w:r w:rsidR="003C4DE1" w:rsidRPr="003C4DE1">
        <w:rPr>
          <w:lang w:val="hr-BA"/>
        </w:rPr>
        <w:t xml:space="preserve"> </w:t>
      </w:r>
      <w:r w:rsidR="003C4DE1">
        <w:rPr>
          <w:lang w:val="hr-BA"/>
        </w:rPr>
        <w:t>, s</w:t>
      </w:r>
      <w:r w:rsidR="003C4DE1" w:rsidRPr="00CE5603">
        <w:rPr>
          <w:lang w:val="hr-BA"/>
        </w:rPr>
        <w:t>tr. 63-80</w:t>
      </w:r>
      <w:r w:rsidR="003C4DE1">
        <w:rPr>
          <w:lang w:val="hr-BA"/>
        </w:rPr>
        <w:t xml:space="preserve">. </w:t>
      </w:r>
      <w:r w:rsidRPr="00CE5603">
        <w:rPr>
          <w:lang w:val="hr-BA"/>
        </w:rPr>
        <w:t xml:space="preserve"> Tokio: Denki</w:t>
      </w:r>
      <w:r w:rsidR="003C4DE1">
        <w:rPr>
          <w:lang w:val="hr-BA"/>
        </w:rPr>
        <w:t xml:space="preserve"> Universiti, Springer, December</w:t>
      </w:r>
      <w:r w:rsidRPr="00CE5603">
        <w:rPr>
          <w:lang w:val="hr-BA"/>
        </w:rPr>
        <w:t>.</w:t>
      </w:r>
    </w:p>
    <w:p w:rsidR="00A35140" w:rsidRPr="00CE5603" w:rsidRDefault="00A35140" w:rsidP="00A35140">
      <w:pPr>
        <w:widowControl w:val="0"/>
        <w:spacing w:after="0" w:line="360" w:lineRule="auto"/>
        <w:ind w:right="57"/>
        <w:rPr>
          <w:bCs/>
          <w:lang w:val="hr-BA"/>
        </w:rPr>
      </w:pPr>
    </w:p>
    <w:p w:rsidR="00A35140" w:rsidRPr="00CE5603" w:rsidRDefault="00A35140" w:rsidP="00A35140">
      <w:pPr>
        <w:widowControl w:val="0"/>
        <w:spacing w:after="0" w:line="360" w:lineRule="auto"/>
        <w:ind w:right="57"/>
        <w:rPr>
          <w:lang w:val="hr-BA"/>
        </w:rPr>
      </w:pPr>
      <w:bookmarkStart w:id="2" w:name="znrecenzija"/>
      <w:r w:rsidRPr="00CE5603">
        <w:rPr>
          <w:lang w:val="hr-BA"/>
        </w:rPr>
        <w:t>Znanstveni radovi u zbornicima skupova s međunarodnim recenzijama.</w:t>
      </w:r>
      <w:bookmarkEnd w:id="2"/>
    </w:p>
    <w:p w:rsidR="00A35140" w:rsidRPr="00CE5603" w:rsidRDefault="00A35140" w:rsidP="00A35140">
      <w:pPr>
        <w:widowControl w:val="0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hr-BA"/>
        </w:rPr>
      </w:pPr>
      <w:r w:rsidRPr="00CE5603">
        <w:rPr>
          <w:lang w:val="hr-BA"/>
        </w:rPr>
        <w:t>Kezić, Nikola; Kemmlein, Sabine; Pavković, Nikola; Noske, Reinhart; Gold, Hrvoje; Bajić, Milan</w:t>
      </w:r>
      <w:r w:rsidR="003C4DE1">
        <w:rPr>
          <w:lang w:val="hr-BA"/>
        </w:rPr>
        <w:t xml:space="preserve"> (</w:t>
      </w:r>
      <w:r w:rsidR="003C4DE1" w:rsidRPr="00CE5603">
        <w:rPr>
          <w:lang w:val="hr-BA"/>
        </w:rPr>
        <w:t>2008</w:t>
      </w:r>
      <w:r w:rsidR="003C4DE1">
        <w:rPr>
          <w:lang w:val="hr-BA"/>
        </w:rPr>
        <w:t xml:space="preserve">) </w:t>
      </w:r>
      <w:hyperlink r:id="rId9" w:tgtFrame="_blank" w:history="1">
        <w:r w:rsidRPr="00CE5603">
          <w:rPr>
            <w:rStyle w:val="Hyperlink"/>
            <w:bCs/>
            <w:color w:val="auto"/>
            <w:u w:val="none"/>
            <w:lang w:val="hr-BA"/>
          </w:rPr>
          <w:t>Korištenje pčela pri otkrivanju eksploziva</w:t>
        </w:r>
      </w:hyperlink>
      <w:r w:rsidRPr="00CE5603">
        <w:rPr>
          <w:lang w:val="hr-BA"/>
        </w:rPr>
        <w:t xml:space="preserve"> // </w:t>
      </w:r>
      <w:r w:rsidR="003C4DE1">
        <w:rPr>
          <w:iCs/>
          <w:lang w:val="hr-BA"/>
        </w:rPr>
        <w:t>Deset</w:t>
      </w:r>
      <w:r w:rsidRPr="00CE5603">
        <w:rPr>
          <w:iCs/>
          <w:lang w:val="hr-BA"/>
        </w:rPr>
        <w:t xml:space="preserve"> godina rada hrvatskih znanstvenika na problemima razminiranja</w:t>
      </w:r>
      <w:r w:rsidRPr="00CE5603">
        <w:rPr>
          <w:lang w:val="hr-BA"/>
        </w:rPr>
        <w:t xml:space="preserve"> / Knapp, Vladimir (ur.)</w:t>
      </w:r>
      <w:r w:rsidR="003C4DE1">
        <w:rPr>
          <w:lang w:val="hr-BA"/>
        </w:rPr>
        <w:t xml:space="preserve">, </w:t>
      </w:r>
      <w:r w:rsidR="003C4DE1" w:rsidRPr="00CE5603">
        <w:rPr>
          <w:lang w:val="hr-BA"/>
        </w:rPr>
        <w:t>143-150</w:t>
      </w:r>
      <w:r w:rsidRPr="00CE5603">
        <w:rPr>
          <w:lang w:val="hr-BA"/>
        </w:rPr>
        <w:t>. Zagreb: Hrvatski centar za razminiranje - Centar za testiran</w:t>
      </w:r>
      <w:r w:rsidR="003C4DE1">
        <w:rPr>
          <w:lang w:val="hr-BA"/>
        </w:rPr>
        <w:t>je, razvoj i obuku</w:t>
      </w:r>
      <w:r w:rsidRPr="00CE5603">
        <w:rPr>
          <w:lang w:val="hr-BA"/>
        </w:rPr>
        <w:t>. (predavanje, međunarodna recenzija, objavljeni rad, znanstveni).</w:t>
      </w:r>
    </w:p>
    <w:p w:rsidR="00A35140" w:rsidRPr="00CE5603" w:rsidRDefault="00A35140" w:rsidP="00A35140">
      <w:pPr>
        <w:widowControl w:val="0"/>
        <w:numPr>
          <w:ilvl w:val="0"/>
          <w:numId w:val="14"/>
        </w:numPr>
        <w:spacing w:after="0" w:line="360" w:lineRule="auto"/>
        <w:ind w:left="357" w:hanging="357"/>
        <w:jc w:val="both"/>
        <w:rPr>
          <w:lang w:val="hr-BA"/>
        </w:rPr>
      </w:pPr>
      <w:r w:rsidRPr="00CE5603">
        <w:rPr>
          <w:lang w:val="hr-BA"/>
        </w:rPr>
        <w:t>Kezić, Nikola; Kemline, Sabine, Pavković, Nikola; Noske, Reinhart; Gold, Hrvoje; Bajić, Milan</w:t>
      </w:r>
      <w:r w:rsidR="003C4DE1">
        <w:rPr>
          <w:lang w:val="hr-BA"/>
        </w:rPr>
        <w:t xml:space="preserve"> (2</w:t>
      </w:r>
      <w:r w:rsidR="003C4DE1" w:rsidRPr="00CE5603">
        <w:rPr>
          <w:lang w:val="hr-BA"/>
        </w:rPr>
        <w:t>006</w:t>
      </w:r>
      <w:r w:rsidR="003C4DE1">
        <w:rPr>
          <w:lang w:val="hr-BA"/>
        </w:rPr>
        <w:t>)</w:t>
      </w:r>
      <w:r w:rsidRPr="00CE5603">
        <w:rPr>
          <w:lang w:val="hr-BA"/>
        </w:rPr>
        <w:t xml:space="preserve"> </w:t>
      </w:r>
      <w:hyperlink r:id="rId10" w:tgtFrame="_blank" w:history="1">
        <w:r w:rsidRPr="00CE5603">
          <w:rPr>
            <w:rStyle w:val="Hyperlink"/>
            <w:bCs/>
            <w:color w:val="auto"/>
            <w:u w:val="none"/>
            <w:lang w:val="hr-BA"/>
          </w:rPr>
          <w:t>Use of bees in explosive devices detection</w:t>
        </w:r>
      </w:hyperlink>
      <w:r w:rsidRPr="00CE5603">
        <w:rPr>
          <w:lang w:val="hr-BA"/>
        </w:rPr>
        <w:t xml:space="preserve"> // </w:t>
      </w:r>
      <w:r w:rsidRPr="00CE5603">
        <w:rPr>
          <w:iCs/>
          <w:lang w:val="hr-BA"/>
        </w:rPr>
        <w:t>Book of papers, "Mine And UXO detection"</w:t>
      </w:r>
      <w:r w:rsidR="003C4DE1">
        <w:rPr>
          <w:lang w:val="hr-BA"/>
        </w:rPr>
        <w:t xml:space="preserve"> / Pavković, Nikola (ur.), str. </w:t>
      </w:r>
      <w:r w:rsidR="003C4DE1" w:rsidRPr="00CE5603">
        <w:rPr>
          <w:lang w:val="hr-BA"/>
        </w:rPr>
        <w:t xml:space="preserve">81-84 </w:t>
      </w:r>
      <w:r w:rsidR="003C4DE1">
        <w:rPr>
          <w:lang w:val="hr-BA"/>
        </w:rPr>
        <w:t>.</w:t>
      </w:r>
      <w:r w:rsidRPr="00CE5603">
        <w:rPr>
          <w:lang w:val="hr-BA"/>
        </w:rPr>
        <w:t xml:space="preserve"> Zagreb: Center for testing, develpment and training Ltd., (predavanje, međunarodna recenzija, objavljeni rad, znanstveni).</w:t>
      </w:r>
    </w:p>
    <w:p w:rsidR="00A35140" w:rsidRPr="00CE5603" w:rsidRDefault="00A35140" w:rsidP="00A35140">
      <w:pPr>
        <w:widowControl w:val="0"/>
        <w:spacing w:after="0" w:line="360" w:lineRule="auto"/>
        <w:ind w:right="57"/>
        <w:rPr>
          <w:lang w:val="hr-BA"/>
        </w:rPr>
      </w:pPr>
    </w:p>
    <w:p w:rsidR="00A35140" w:rsidRPr="00CE5603" w:rsidRDefault="00A35140" w:rsidP="00A35140">
      <w:pPr>
        <w:widowControl w:val="0"/>
        <w:spacing w:after="0" w:line="360" w:lineRule="auto"/>
        <w:ind w:right="57"/>
        <w:rPr>
          <w:lang w:val="hr-BA"/>
        </w:rPr>
      </w:pPr>
      <w:bookmarkStart w:id="3" w:name="recenzija"/>
      <w:r w:rsidRPr="00CE5603">
        <w:rPr>
          <w:lang w:val="hr-BA"/>
        </w:rPr>
        <w:t>Drugi radovi u zbornicima skupova s recenzijom</w:t>
      </w:r>
      <w:bookmarkEnd w:id="3"/>
    </w:p>
    <w:p w:rsidR="00A35140" w:rsidRPr="00CE5603" w:rsidRDefault="00A35140" w:rsidP="00A35140">
      <w:pPr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lang w:val="hr-BA"/>
        </w:rPr>
      </w:pPr>
      <w:r w:rsidRPr="00CE5603">
        <w:rPr>
          <w:lang w:val="hr-BA"/>
        </w:rPr>
        <w:t>Goršeta, Damir; Pavković, Nikola; Antonić, Davor</w:t>
      </w:r>
      <w:r w:rsidR="003C4DE1">
        <w:rPr>
          <w:lang w:val="hr-BA"/>
        </w:rPr>
        <w:t xml:space="preserve"> (2002)</w:t>
      </w:r>
      <w:r w:rsidRPr="00CE5603">
        <w:rPr>
          <w:lang w:val="hr-BA"/>
        </w:rPr>
        <w:t xml:space="preserve"> </w:t>
      </w:r>
      <w:hyperlink r:id="rId11" w:tgtFrame="_blank" w:history="1">
        <w:r w:rsidRPr="00CE5603">
          <w:rPr>
            <w:rStyle w:val="Hyperlink"/>
            <w:bCs/>
            <w:color w:val="auto"/>
            <w:u w:val="none"/>
            <w:lang w:val="hr-BA"/>
          </w:rPr>
          <w:t xml:space="preserve">The mine situation in Croatia </w:t>
        </w:r>
        <w:r w:rsidRPr="00CE5603">
          <w:rPr>
            <w:rStyle w:val="Hyperlink"/>
            <w:bCs/>
            <w:color w:val="auto"/>
            <w:u w:val="none"/>
            <w:lang w:val="hr-BA"/>
          </w:rPr>
          <w:lastRenderedPageBreak/>
          <w:t>and the strategy of CROMAC for reliable mine clearance until 2010</w:t>
        </w:r>
      </w:hyperlink>
      <w:r w:rsidRPr="00CE5603">
        <w:rPr>
          <w:lang w:val="hr-BA"/>
        </w:rPr>
        <w:t xml:space="preserve"> // </w:t>
      </w:r>
      <w:r w:rsidRPr="00CE5603">
        <w:rPr>
          <w:iCs/>
          <w:lang w:val="hr-BA"/>
        </w:rPr>
        <w:t>3rd European-American Workshop on Reliability of NDE and Demining</w:t>
      </w:r>
      <w:r w:rsidRPr="00CE5603">
        <w:rPr>
          <w:lang w:val="hr-BA"/>
        </w:rPr>
        <w:t>. Berlin</w:t>
      </w:r>
      <w:r w:rsidR="003C4DE1">
        <w:rPr>
          <w:lang w:val="hr-BA"/>
        </w:rPr>
        <w:t xml:space="preserve">: BAM </w:t>
      </w:r>
      <w:r w:rsidRPr="00CE5603">
        <w:rPr>
          <w:lang w:val="hr-BA"/>
        </w:rPr>
        <w:t>(predavanje, međunarodna recenzija, objavljeni rad, stručni).</w:t>
      </w:r>
    </w:p>
    <w:p w:rsidR="00A35140" w:rsidRPr="00CE5603" w:rsidRDefault="00A35140" w:rsidP="00A35140">
      <w:pPr>
        <w:widowControl w:val="0"/>
        <w:spacing w:after="0"/>
        <w:ind w:right="57"/>
        <w:rPr>
          <w:bCs/>
          <w:lang w:val="hr-BA"/>
        </w:rPr>
      </w:pPr>
    </w:p>
    <w:p w:rsidR="00A35140" w:rsidRPr="00CE5603" w:rsidRDefault="00A35140" w:rsidP="00A35140">
      <w:pPr>
        <w:widowControl w:val="0"/>
        <w:spacing w:after="0"/>
        <w:ind w:right="57"/>
        <w:rPr>
          <w:bCs/>
          <w:lang w:val="hr-BA"/>
        </w:rPr>
      </w:pPr>
      <w:bookmarkStart w:id="4" w:name="sazetak"/>
      <w:r w:rsidRPr="00CE5603">
        <w:rPr>
          <w:lang w:val="hr-BA"/>
        </w:rPr>
        <w:t>Sažeci u zbornicima skupova</w:t>
      </w:r>
      <w:bookmarkEnd w:id="4"/>
    </w:p>
    <w:p w:rsidR="0093012C" w:rsidRPr="00CE5603" w:rsidRDefault="0093012C" w:rsidP="00A35140">
      <w:pPr>
        <w:widowControl w:val="0"/>
        <w:numPr>
          <w:ilvl w:val="0"/>
          <w:numId w:val="16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lang w:val="hr-BA"/>
        </w:rPr>
        <w:t>Kezić, Nikola; Ahel, Marijan; Petrović, Marinko; Pavković, Nikola; Slavica, Branko; Šteker, Ivan</w:t>
      </w:r>
      <w:r>
        <w:rPr>
          <w:lang w:val="hr-BA"/>
        </w:rPr>
        <w:t xml:space="preserve"> (2005)</w:t>
      </w:r>
      <w:r w:rsidRPr="00CE5603">
        <w:rPr>
          <w:lang w:val="hr-BA"/>
        </w:rPr>
        <w:t xml:space="preserve"> </w:t>
      </w:r>
      <w:hyperlink r:id="rId12" w:tgtFrame="_blank" w:history="1">
        <w:r w:rsidRPr="00CE5603">
          <w:rPr>
            <w:rStyle w:val="Hyperlink"/>
            <w:bCs/>
            <w:color w:val="auto"/>
            <w:u w:val="none"/>
            <w:lang w:val="hr-BA"/>
          </w:rPr>
          <w:t>Verification of mechanically demined areas with bees</w:t>
        </w:r>
      </w:hyperlink>
      <w:r w:rsidRPr="00CE5603">
        <w:rPr>
          <w:lang w:val="hr-BA"/>
        </w:rPr>
        <w:t xml:space="preserve"> // </w:t>
      </w:r>
      <w:r w:rsidRPr="00CE5603">
        <w:rPr>
          <w:iCs/>
          <w:lang w:val="hr-BA"/>
        </w:rPr>
        <w:t>Book of Abstracts / International symposium "Humanitarian demining 2005"</w:t>
      </w:r>
      <w:r w:rsidRPr="00CE5603">
        <w:rPr>
          <w:lang w:val="hr-BA"/>
        </w:rPr>
        <w:t>. Sisak: Hrvatski centar za razminiranje</w:t>
      </w:r>
      <w:r>
        <w:rPr>
          <w:lang w:val="hr-BA"/>
        </w:rPr>
        <w:t xml:space="preserve"> </w:t>
      </w:r>
      <w:r w:rsidRPr="00CE5603">
        <w:rPr>
          <w:lang w:val="hr-BA"/>
        </w:rPr>
        <w:t xml:space="preserve">(predavanje, sažetak, znanstveni). </w:t>
      </w:r>
    </w:p>
    <w:p w:rsidR="0093012C" w:rsidRPr="00CE5603" w:rsidRDefault="0093012C" w:rsidP="00A35140">
      <w:pPr>
        <w:widowControl w:val="0"/>
        <w:numPr>
          <w:ilvl w:val="0"/>
          <w:numId w:val="16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lang w:val="hr-BA"/>
        </w:rPr>
        <w:t>Kezić, Nikola; Gustafsson, Jan; Pavković, Nikola; Turčić, Vanja</w:t>
      </w:r>
      <w:r>
        <w:rPr>
          <w:lang w:val="hr-BA"/>
        </w:rPr>
        <w:t xml:space="preserve"> (2004) </w:t>
      </w:r>
      <w:hyperlink r:id="rId13" w:tgtFrame="_blank" w:history="1">
        <w:r w:rsidRPr="00CE5603">
          <w:rPr>
            <w:rStyle w:val="Hyperlink"/>
            <w:bCs/>
            <w:color w:val="auto"/>
            <w:u w:val="none"/>
            <w:lang w:val="hr-BA"/>
          </w:rPr>
          <w:t>Redukcija minski sumnjivih površina detekcijom mina pomoću pčela</w:t>
        </w:r>
      </w:hyperlink>
      <w:r w:rsidRPr="00CE5603">
        <w:rPr>
          <w:lang w:val="hr-BA"/>
        </w:rPr>
        <w:t xml:space="preserve"> // </w:t>
      </w:r>
      <w:r w:rsidRPr="00CE5603">
        <w:rPr>
          <w:iCs/>
          <w:lang w:val="hr-BA"/>
        </w:rPr>
        <w:t>International symposium "Humanitarian demining 2004", Book of abstracts</w:t>
      </w:r>
      <w:r w:rsidRPr="00CE5603">
        <w:rPr>
          <w:lang w:val="hr-BA"/>
        </w:rPr>
        <w:t>. Zagreb : Hrvatsk</w:t>
      </w:r>
      <w:r>
        <w:rPr>
          <w:lang w:val="hr-BA"/>
        </w:rPr>
        <w:t xml:space="preserve">i centar za razminiranje </w:t>
      </w:r>
      <w:r w:rsidRPr="00CE5603">
        <w:rPr>
          <w:lang w:val="hr-BA"/>
        </w:rPr>
        <w:t xml:space="preserve">(poster, sažetak, stručni). </w:t>
      </w:r>
    </w:p>
    <w:p w:rsidR="0093012C" w:rsidRPr="00CE5603" w:rsidRDefault="0093012C" w:rsidP="00A35140">
      <w:pPr>
        <w:widowControl w:val="0"/>
        <w:numPr>
          <w:ilvl w:val="0"/>
          <w:numId w:val="16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lang w:val="hr-BA"/>
        </w:rPr>
        <w:t>Kezić, Nikola; Gustafsson, Jan; Pavković, Nikola; Turčić, Vanja</w:t>
      </w:r>
      <w:r>
        <w:rPr>
          <w:lang w:val="hr-BA"/>
        </w:rPr>
        <w:t xml:space="preserve"> (2004) </w:t>
      </w:r>
      <w:hyperlink r:id="rId14" w:tgtFrame="_blank" w:history="1">
        <w:r w:rsidRPr="00CE5603">
          <w:rPr>
            <w:rStyle w:val="Hyperlink"/>
            <w:bCs/>
            <w:color w:val="auto"/>
            <w:u w:val="none"/>
            <w:lang w:val="hr-BA"/>
          </w:rPr>
          <w:t>Redukcija minski sumnjivih površina detekcijom mina pomoću pčela</w:t>
        </w:r>
      </w:hyperlink>
      <w:r w:rsidRPr="00CE5603">
        <w:rPr>
          <w:lang w:val="hr-BA"/>
        </w:rPr>
        <w:t xml:space="preserve"> //</w:t>
      </w:r>
      <w:r w:rsidRPr="00CE5603">
        <w:rPr>
          <w:iCs/>
          <w:lang w:val="hr-BA"/>
        </w:rPr>
        <w:t>International symposium "Humanitarian demining 2004", Book of abstractsZagreb</w:t>
      </w:r>
      <w:r w:rsidRPr="00CE5603">
        <w:rPr>
          <w:lang w:val="hr-BA"/>
        </w:rPr>
        <w:t>/Nikola Pavković (ur.). Zagreb : Hrvatski centar za razminiranje</w:t>
      </w:r>
      <w:r>
        <w:rPr>
          <w:lang w:val="hr-BA"/>
        </w:rPr>
        <w:t xml:space="preserve"> (</w:t>
      </w:r>
      <w:r w:rsidRPr="00CE5603">
        <w:rPr>
          <w:lang w:val="hr-BA"/>
        </w:rPr>
        <w:t xml:space="preserve">predavanje, sažetak, znanstveni). </w:t>
      </w:r>
    </w:p>
    <w:p w:rsidR="0093012C" w:rsidRPr="00CE5603" w:rsidRDefault="0093012C" w:rsidP="00A35140">
      <w:pPr>
        <w:widowControl w:val="0"/>
        <w:numPr>
          <w:ilvl w:val="0"/>
          <w:numId w:val="16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lang w:val="hr-BA"/>
        </w:rPr>
        <w:t>Kezić, Nikola; Gustafsson, Jan; Pavković, Nikola; Turčić, Vanja</w:t>
      </w:r>
      <w:r>
        <w:rPr>
          <w:lang w:val="hr-BA"/>
        </w:rPr>
        <w:t xml:space="preserve"> (2004)</w:t>
      </w:r>
      <w:r w:rsidRPr="00CE5603">
        <w:rPr>
          <w:lang w:val="hr-BA"/>
        </w:rPr>
        <w:br/>
      </w:r>
      <w:hyperlink r:id="rId15" w:tgtFrame="_blank" w:history="1">
        <w:r w:rsidRPr="00CE5603">
          <w:rPr>
            <w:rStyle w:val="Hyperlink"/>
            <w:bCs/>
            <w:color w:val="auto"/>
            <w:u w:val="none"/>
            <w:lang w:val="hr-BA"/>
          </w:rPr>
          <w:t>Bee mine detection systems for the reduction of suspected minefields</w:t>
        </w:r>
      </w:hyperlink>
      <w:r w:rsidRPr="00CE5603">
        <w:rPr>
          <w:lang w:val="hr-BA"/>
        </w:rPr>
        <w:t xml:space="preserve"> // </w:t>
      </w:r>
      <w:r w:rsidRPr="00CE5603">
        <w:rPr>
          <w:iCs/>
          <w:lang w:val="hr-BA"/>
        </w:rPr>
        <w:t>Book of papers</w:t>
      </w:r>
      <w:r w:rsidRPr="00CE5603">
        <w:rPr>
          <w:lang w:val="hr-BA"/>
        </w:rPr>
        <w:t xml:space="preserve"> / Jungwirth, Oto (ur.). Sisak: Centre for testing, development and training (predavanje, sažetak, znanstveni). </w:t>
      </w:r>
    </w:p>
    <w:p w:rsidR="0093012C" w:rsidRPr="00CE5603" w:rsidRDefault="0093012C" w:rsidP="00A35140">
      <w:pPr>
        <w:widowControl w:val="0"/>
        <w:numPr>
          <w:ilvl w:val="0"/>
          <w:numId w:val="16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lang w:val="hr-BA"/>
        </w:rPr>
        <w:t>Kezić, Nikola; Pavković, Nikola; Gold, Hrvoje, Bajić, Milan</w:t>
      </w:r>
      <w:r>
        <w:rPr>
          <w:lang w:val="hr-BA"/>
        </w:rPr>
        <w:t xml:space="preserve"> (</w:t>
      </w:r>
      <w:r w:rsidRPr="00CE5603">
        <w:rPr>
          <w:lang w:val="hr-BA"/>
        </w:rPr>
        <w:t>2008</w:t>
      </w:r>
      <w:r>
        <w:rPr>
          <w:lang w:val="hr-BA"/>
        </w:rPr>
        <w:t>)</w:t>
      </w:r>
      <w:r w:rsidRPr="00CE5603">
        <w:rPr>
          <w:lang w:val="hr-BA"/>
        </w:rPr>
        <w:t xml:space="preserve"> </w:t>
      </w:r>
      <w:hyperlink r:id="rId16" w:tgtFrame="_blank" w:history="1">
        <w:r w:rsidRPr="00CE5603">
          <w:rPr>
            <w:rStyle w:val="Hyperlink"/>
            <w:bCs/>
            <w:color w:val="auto"/>
            <w:u w:val="none"/>
            <w:lang w:val="hr-BA"/>
          </w:rPr>
          <w:t>Conditioning of honeybees to detect mine odour</w:t>
        </w:r>
      </w:hyperlink>
      <w:r w:rsidRPr="00CE5603">
        <w:rPr>
          <w:lang w:val="hr-BA"/>
        </w:rPr>
        <w:t xml:space="preserve"> // </w:t>
      </w:r>
      <w:r w:rsidRPr="00CE5603">
        <w:rPr>
          <w:iCs/>
          <w:lang w:val="hr-BA"/>
        </w:rPr>
        <w:t>Speakers' abstracts, Odour detection by animals</w:t>
      </w:r>
      <w:r>
        <w:rPr>
          <w:lang w:val="hr-BA"/>
        </w:rPr>
        <w:t xml:space="preserve">. Norveška </w:t>
      </w:r>
      <w:r w:rsidRPr="00CE5603">
        <w:rPr>
          <w:lang w:val="hr-BA"/>
        </w:rPr>
        <w:t xml:space="preserve">(predavanje, međunarodna recenzija, sažetak, znanstveni). </w:t>
      </w:r>
    </w:p>
    <w:p w:rsidR="00A35140" w:rsidRPr="00CE5603" w:rsidRDefault="00A35140" w:rsidP="00A35140">
      <w:pPr>
        <w:widowControl w:val="0"/>
        <w:spacing w:after="0" w:line="360" w:lineRule="auto"/>
        <w:ind w:right="57"/>
        <w:rPr>
          <w:lang w:val="hr-BA"/>
        </w:rPr>
      </w:pPr>
      <w:bookmarkStart w:id="5" w:name="opozvano"/>
    </w:p>
    <w:p w:rsidR="00A35140" w:rsidRPr="00CE5603" w:rsidRDefault="00A35140" w:rsidP="00A35140">
      <w:pPr>
        <w:widowControl w:val="0"/>
        <w:spacing w:after="0" w:line="360" w:lineRule="auto"/>
        <w:ind w:right="57"/>
        <w:rPr>
          <w:bCs/>
          <w:lang w:val="hr-BA"/>
        </w:rPr>
      </w:pPr>
      <w:r w:rsidRPr="00CE5603">
        <w:rPr>
          <w:lang w:val="hr-BA"/>
        </w:rPr>
        <w:t>Objavljena pozvana predavanja na skupovima</w:t>
      </w:r>
      <w:bookmarkEnd w:id="5"/>
    </w:p>
    <w:p w:rsidR="0093012C" w:rsidRPr="00CE5603" w:rsidRDefault="0093012C" w:rsidP="00A35140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lang w:val="hr-BA"/>
        </w:rPr>
        <w:t>Bajić, Milan; Buhin, Luka; Krtalić, Andrija; Cvetko, Tomislav; Čanđar, Zlatko; Gold, Hrvoje; Laura, Davor; Matić, Čedo; Pavković, Nikola; Vuletić, Dejan</w:t>
      </w:r>
      <w:r>
        <w:rPr>
          <w:lang w:val="hr-BA"/>
        </w:rPr>
        <w:t xml:space="preserve"> (2009) </w:t>
      </w:r>
      <w:r w:rsidRPr="00CE5603">
        <w:rPr>
          <w:lang w:val="hr-BA"/>
        </w:rPr>
        <w:t xml:space="preserve">Fusion of data, a priori information, contextual information and experts’ knowledge for decision making support in mine suspected area reduction, // </w:t>
      </w:r>
      <w:r w:rsidRPr="00CE5603">
        <w:rPr>
          <w:iCs/>
          <w:lang w:val="hr-BA"/>
        </w:rPr>
        <w:t xml:space="preserve">International Sympsium, </w:t>
      </w:r>
      <w:r w:rsidRPr="00CE5603">
        <w:rPr>
          <w:lang w:val="hr-BA"/>
        </w:rPr>
        <w:t>Humanitarian demining 2009 / Pavković</w:t>
      </w:r>
      <w:r>
        <w:rPr>
          <w:lang w:val="hr-BA"/>
        </w:rPr>
        <w:t>, Nikola (ur.). CROMAC-CTDT Ltd</w:t>
      </w:r>
      <w:r w:rsidRPr="00CE5603">
        <w:rPr>
          <w:lang w:val="hr-BA"/>
        </w:rPr>
        <w:t xml:space="preserve"> (pozvano predavanje, domaća recenzija, objavljeni rad, stručni)</w:t>
      </w:r>
    </w:p>
    <w:p w:rsidR="0093012C" w:rsidRPr="00CE5603" w:rsidRDefault="0093012C" w:rsidP="00A35140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iCs/>
          <w:lang w:val="hr-BA"/>
        </w:rPr>
        <w:t>Ishikawa,</w:t>
      </w:r>
      <w:r>
        <w:rPr>
          <w:iCs/>
          <w:lang w:val="hr-BA"/>
        </w:rPr>
        <w:t xml:space="preserve"> </w:t>
      </w:r>
      <w:r w:rsidRPr="00CE5603">
        <w:rPr>
          <w:iCs/>
          <w:lang w:val="hr-BA"/>
        </w:rPr>
        <w:t>Jun Mitsuru Kiyota, Nikola Pavković, Katsuhisa Furuta</w:t>
      </w:r>
      <w:r>
        <w:rPr>
          <w:iCs/>
          <w:lang w:val="hr-BA"/>
        </w:rPr>
        <w:t xml:space="preserve"> (2006)</w:t>
      </w:r>
      <w:r w:rsidRPr="00CE5603">
        <w:rPr>
          <w:iCs/>
          <w:lang w:val="hr-BA"/>
        </w:rPr>
        <w:t xml:space="preserve"> </w:t>
      </w:r>
      <w:r w:rsidRPr="00CE5603">
        <w:rPr>
          <w:lang w:val="hr-BA"/>
        </w:rPr>
        <w:t xml:space="preserve">Preliminary Evaluation Results of Trials for Japanese GPR-EMI Dual Sensor Systems at Benkovac Test </w:t>
      </w:r>
      <w:r w:rsidRPr="00CE5603">
        <w:rPr>
          <w:lang w:val="hr-BA"/>
        </w:rPr>
        <w:lastRenderedPageBreak/>
        <w:t xml:space="preserve">Site in Croatia// </w:t>
      </w:r>
      <w:r w:rsidRPr="00CE5603">
        <w:rPr>
          <w:iCs/>
          <w:lang w:val="hr-BA"/>
        </w:rPr>
        <w:t>International Sympsium, Book of Papers, "Mine And UXO detection"</w:t>
      </w:r>
      <w:r w:rsidRPr="00CE5603">
        <w:rPr>
          <w:lang w:val="hr-BA"/>
        </w:rPr>
        <w:t xml:space="preserve"> / Pavković, Nikola (ur.). CROMAC-CTDT Ltd, 2006. (pozvano predavanje,domaća recenzija,</w:t>
      </w:r>
      <w:r>
        <w:rPr>
          <w:lang w:val="hr-BA"/>
        </w:rPr>
        <w:t xml:space="preserve"> </w:t>
      </w:r>
      <w:r w:rsidRPr="00CE5603">
        <w:rPr>
          <w:lang w:val="hr-BA"/>
        </w:rPr>
        <w:t>objavljeni rad,</w:t>
      </w:r>
      <w:r>
        <w:rPr>
          <w:lang w:val="hr-BA"/>
        </w:rPr>
        <w:t xml:space="preserve"> </w:t>
      </w:r>
      <w:r w:rsidRPr="00CE5603">
        <w:rPr>
          <w:lang w:val="hr-BA"/>
        </w:rPr>
        <w:t>stručni)</w:t>
      </w:r>
      <w:r>
        <w:rPr>
          <w:lang w:val="hr-BA"/>
        </w:rPr>
        <w:t>.</w:t>
      </w:r>
    </w:p>
    <w:p w:rsidR="0093012C" w:rsidRPr="00CE5603" w:rsidRDefault="0093012C" w:rsidP="00A35140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iCs/>
          <w:lang w:val="hr-BA"/>
        </w:rPr>
      </w:pPr>
      <w:r w:rsidRPr="00CE5603">
        <w:rPr>
          <w:lang w:val="hr-BA"/>
        </w:rPr>
        <w:t>Ishikawa, Jun</w:t>
      </w:r>
      <w:r>
        <w:rPr>
          <w:lang w:val="hr-BA"/>
        </w:rPr>
        <w:t>,</w:t>
      </w:r>
      <w:r w:rsidRPr="00CE5603">
        <w:rPr>
          <w:lang w:val="hr-BA"/>
        </w:rPr>
        <w:t xml:space="preserve"> Pavkovic</w:t>
      </w:r>
      <w:r>
        <w:rPr>
          <w:lang w:val="hr-BA"/>
        </w:rPr>
        <w:t xml:space="preserve"> (2005)</w:t>
      </w:r>
      <w:r w:rsidRPr="00CE5603">
        <w:rPr>
          <w:lang w:val="hr-BA"/>
        </w:rPr>
        <w:t xml:space="preserve"> Proposal of Test and Evaluation of Japanese GPR-EMI dual sensor systems at Benkovac Test Site in Croatia, </w:t>
      </w:r>
      <w:r w:rsidRPr="00CE5603">
        <w:rPr>
          <w:bCs/>
          <w:lang w:val="hr-BA"/>
        </w:rPr>
        <w:t xml:space="preserve">GICHD-BAM Workshop- Round Table Discussion - Reliability Tests for Demining, </w:t>
      </w:r>
      <w:r w:rsidRPr="00CE5603">
        <w:rPr>
          <w:lang w:val="hr-BA"/>
        </w:rPr>
        <w:t xml:space="preserve">December 15-16, 2005, </w:t>
      </w:r>
      <w:r w:rsidRPr="00CE5603">
        <w:rPr>
          <w:iCs/>
          <w:lang w:val="hr-BA"/>
        </w:rPr>
        <w:t>Federal Institute for Materials Research and Testing (BAM), Berlin, Germany</w:t>
      </w:r>
    </w:p>
    <w:p w:rsidR="0093012C" w:rsidRPr="00CE5603" w:rsidRDefault="0093012C" w:rsidP="00A35140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lang w:val="hr-BA"/>
        </w:rPr>
        <w:t>Mikulic, Dinko; Pavković, Nikola; Koroman, Vladimir; Šteker, Ivan</w:t>
      </w:r>
      <w:r>
        <w:rPr>
          <w:lang w:val="hr-BA"/>
        </w:rPr>
        <w:t xml:space="preserve"> (2004)</w:t>
      </w:r>
      <w:r w:rsidRPr="00CE5603">
        <w:rPr>
          <w:lang w:val="hr-BA"/>
        </w:rPr>
        <w:t xml:space="preserve"> </w:t>
      </w:r>
      <w:hyperlink r:id="rId17" w:tgtFrame="_blank" w:history="1">
        <w:r w:rsidRPr="00CE5603">
          <w:rPr>
            <w:rStyle w:val="Hyperlink"/>
            <w:color w:val="auto"/>
            <w:u w:val="none"/>
            <w:lang w:val="hr-BA"/>
          </w:rPr>
          <w:t>Međunarodni standaradi za testiranje i vrednovanje strojeva za razminiranje - HCR-CTRO d.o.o. pogled</w:t>
        </w:r>
      </w:hyperlink>
      <w:r w:rsidRPr="00CE5603">
        <w:rPr>
          <w:lang w:val="hr-BA"/>
        </w:rPr>
        <w:t xml:space="preserve"> // </w:t>
      </w:r>
      <w:r w:rsidRPr="00CE5603">
        <w:rPr>
          <w:iCs/>
          <w:lang w:val="hr-BA"/>
        </w:rPr>
        <w:t>International Sympsium, Book of Papers, Humanitarian Demining 2004, Šibenik, CROATIA</w:t>
      </w:r>
      <w:r w:rsidRPr="00CE5603">
        <w:rPr>
          <w:lang w:val="hr-BA"/>
        </w:rPr>
        <w:t xml:space="preserve"> / Jungwirth, Oto (ur.). Sisak : CROMAC-CTDT Ltd, (pozvano predavanje, domaća recenzija, objavljeni rad, stručni)</w:t>
      </w:r>
    </w:p>
    <w:p w:rsidR="0093012C" w:rsidRPr="00CE5603" w:rsidRDefault="0093012C" w:rsidP="00A35140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iCs/>
          <w:lang w:val="hr-BA"/>
        </w:rPr>
      </w:pPr>
      <w:r w:rsidRPr="00CE5603">
        <w:rPr>
          <w:bCs/>
          <w:lang w:val="hr-BA"/>
        </w:rPr>
        <w:t>Pavković</w:t>
      </w:r>
      <w:r>
        <w:rPr>
          <w:bCs/>
          <w:lang w:val="hr-BA"/>
        </w:rPr>
        <w:t xml:space="preserve">, </w:t>
      </w:r>
      <w:r w:rsidRPr="00CE5603">
        <w:rPr>
          <w:bCs/>
          <w:lang w:val="hr-BA"/>
        </w:rPr>
        <w:t>N</w:t>
      </w:r>
      <w:r>
        <w:rPr>
          <w:bCs/>
          <w:lang w:val="hr-BA"/>
        </w:rPr>
        <w:t>ikola</w:t>
      </w:r>
      <w:r w:rsidRPr="00CE5603">
        <w:rPr>
          <w:bCs/>
          <w:lang w:val="hr-BA"/>
        </w:rPr>
        <w:t xml:space="preserve"> </w:t>
      </w:r>
      <w:r>
        <w:rPr>
          <w:bCs/>
          <w:lang w:val="hr-BA"/>
        </w:rPr>
        <w:t xml:space="preserve"> (2005)</w:t>
      </w:r>
      <w:r w:rsidRPr="00CE5603">
        <w:rPr>
          <w:bCs/>
          <w:lang w:val="hr-BA"/>
        </w:rPr>
        <w:t xml:space="preserve"> Capacities and permits for testing and accreditation, GICHD-BAM Workshop- Round Table Discussion - Reliability Tests for Demining, </w:t>
      </w:r>
      <w:r w:rsidRPr="00CE5603">
        <w:rPr>
          <w:iCs/>
          <w:lang w:val="hr-BA"/>
        </w:rPr>
        <w:t>Federal Institute for Materials Research and Testing (BAM), Berlin, Germany</w:t>
      </w:r>
    </w:p>
    <w:p w:rsidR="0093012C" w:rsidRPr="00CE5603" w:rsidRDefault="0093012C" w:rsidP="00A35140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lang w:val="hr-BA"/>
        </w:rPr>
      </w:pPr>
      <w:r w:rsidRPr="00CE5603">
        <w:rPr>
          <w:bCs/>
          <w:lang w:val="hr-BA"/>
        </w:rPr>
        <w:t>Pavković</w:t>
      </w:r>
      <w:r>
        <w:rPr>
          <w:bCs/>
          <w:lang w:val="hr-BA"/>
        </w:rPr>
        <w:t>, Nikola (2008)</w:t>
      </w:r>
      <w:r w:rsidRPr="00CE5603">
        <w:rPr>
          <w:bCs/>
          <w:lang w:val="hr-BA"/>
        </w:rPr>
        <w:t xml:space="preserve">  </w:t>
      </w:r>
      <w:r w:rsidRPr="00CE5603">
        <w:rPr>
          <w:lang w:val="hr-BA"/>
        </w:rPr>
        <w:t>Technologies Today and Tomorrow, Mine Action Technology Workshop</w:t>
      </w:r>
      <w:r>
        <w:rPr>
          <w:lang w:val="hr-BA"/>
        </w:rPr>
        <w:t xml:space="preserve">, </w:t>
      </w:r>
      <w:r w:rsidRPr="00CE5603">
        <w:rPr>
          <w:lang w:val="hr-BA"/>
        </w:rPr>
        <w:t>Geneva</w:t>
      </w:r>
      <w:r>
        <w:rPr>
          <w:lang w:val="hr-BA"/>
        </w:rPr>
        <w:t>.</w:t>
      </w:r>
      <w:r w:rsidRPr="00CE5603">
        <w:rPr>
          <w:lang w:val="hr-BA"/>
        </w:rPr>
        <w:t xml:space="preserve"> </w:t>
      </w:r>
    </w:p>
    <w:p w:rsidR="0093012C" w:rsidRPr="00CE5603" w:rsidRDefault="0093012C" w:rsidP="00A35140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lang w:val="hr-BA"/>
        </w:rPr>
      </w:pPr>
      <w:r w:rsidRPr="00CE5603">
        <w:rPr>
          <w:bCs/>
          <w:lang w:val="hr-BA"/>
        </w:rPr>
        <w:t>Pavković</w:t>
      </w:r>
      <w:r>
        <w:rPr>
          <w:bCs/>
          <w:lang w:val="hr-BA"/>
        </w:rPr>
        <w:t>, Nikola (2010)</w:t>
      </w:r>
      <w:r w:rsidRPr="00CE5603">
        <w:rPr>
          <w:bCs/>
          <w:lang w:val="hr-BA"/>
        </w:rPr>
        <w:t xml:space="preserve">  </w:t>
      </w:r>
      <w:r w:rsidRPr="00CE5603">
        <w:rPr>
          <w:lang w:val="hr-BA"/>
        </w:rPr>
        <w:t>Verification And Validation Of Equipment Used In Demining ”, Mine Action Technology Workshop</w:t>
      </w:r>
      <w:r>
        <w:rPr>
          <w:lang w:val="hr-BA"/>
        </w:rPr>
        <w:t>,</w:t>
      </w:r>
      <w:r w:rsidRPr="00CE5603">
        <w:rPr>
          <w:lang w:val="hr-BA"/>
        </w:rPr>
        <w:t xml:space="preserve"> Geneva</w:t>
      </w:r>
      <w:r>
        <w:rPr>
          <w:lang w:val="hr-BA"/>
        </w:rPr>
        <w:t>.</w:t>
      </w:r>
    </w:p>
    <w:p w:rsidR="00A35140" w:rsidRPr="00CE5603" w:rsidRDefault="00A35140" w:rsidP="00A35140">
      <w:pPr>
        <w:widowControl w:val="0"/>
        <w:spacing w:after="0" w:line="360" w:lineRule="auto"/>
        <w:ind w:right="57"/>
        <w:rPr>
          <w:lang w:val="hr-BA"/>
        </w:rPr>
      </w:pPr>
      <w:bookmarkStart w:id="6" w:name="casopis"/>
    </w:p>
    <w:p w:rsidR="00A35140" w:rsidRPr="00CE5603" w:rsidRDefault="00A35140" w:rsidP="00A35140">
      <w:pPr>
        <w:widowControl w:val="0"/>
        <w:spacing w:after="0" w:line="360" w:lineRule="auto"/>
        <w:ind w:right="57"/>
        <w:rPr>
          <w:lang w:val="hr-BA"/>
        </w:rPr>
      </w:pPr>
      <w:r w:rsidRPr="00CE5603">
        <w:rPr>
          <w:lang w:val="hr-BA"/>
        </w:rPr>
        <w:t>Ostali radovi u drugim časopisima</w:t>
      </w:r>
      <w:bookmarkEnd w:id="6"/>
    </w:p>
    <w:p w:rsidR="0093012C" w:rsidRPr="00CE5603" w:rsidRDefault="0093012C" w:rsidP="00A35140">
      <w:pPr>
        <w:widowControl w:val="0"/>
        <w:numPr>
          <w:ilvl w:val="0"/>
          <w:numId w:val="17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bCs/>
          <w:lang w:val="hr-BA"/>
        </w:rPr>
        <w:t xml:space="preserve">Goršeta, </w:t>
      </w:r>
      <w:r>
        <w:rPr>
          <w:bCs/>
          <w:lang w:val="hr-BA"/>
        </w:rPr>
        <w:t xml:space="preserve">Damir, </w:t>
      </w:r>
      <w:r w:rsidRPr="00CE5603">
        <w:rPr>
          <w:bCs/>
          <w:lang w:val="hr-BA"/>
        </w:rPr>
        <w:t>Pavković</w:t>
      </w:r>
      <w:r>
        <w:rPr>
          <w:bCs/>
          <w:lang w:val="hr-BA"/>
        </w:rPr>
        <w:t>, Nikola</w:t>
      </w:r>
      <w:r w:rsidRPr="00CE5603">
        <w:rPr>
          <w:bCs/>
          <w:lang w:val="hr-BA"/>
        </w:rPr>
        <w:t>, Tuličić</w:t>
      </w:r>
      <w:r>
        <w:rPr>
          <w:bCs/>
          <w:lang w:val="hr-BA"/>
        </w:rPr>
        <w:t xml:space="preserve"> Josip (1999)</w:t>
      </w:r>
      <w:r w:rsidRPr="00CE5603">
        <w:rPr>
          <w:bCs/>
          <w:lang w:val="hr-BA"/>
        </w:rPr>
        <w:t xml:space="preserve"> Razminiranje i njegovo značenje za funkcioniranje željezničkog prometa,  Časopis, Suvremeni promet, broj 3-4</w:t>
      </w:r>
      <w:r w:rsidR="00300B31">
        <w:rPr>
          <w:bCs/>
          <w:lang w:val="hr-BA"/>
        </w:rPr>
        <w:t>.</w:t>
      </w:r>
      <w:r w:rsidRPr="00CE5603">
        <w:rPr>
          <w:bCs/>
          <w:lang w:val="hr-BA"/>
        </w:rPr>
        <w:t xml:space="preserve"> Prethodno priopćenje </w:t>
      </w:r>
    </w:p>
    <w:p w:rsidR="0093012C" w:rsidRPr="00CE5603" w:rsidRDefault="0093012C" w:rsidP="00A35140">
      <w:pPr>
        <w:widowControl w:val="0"/>
        <w:numPr>
          <w:ilvl w:val="0"/>
          <w:numId w:val="17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bCs/>
          <w:lang w:val="hr-BA"/>
        </w:rPr>
        <w:t>Pavković</w:t>
      </w:r>
      <w:r>
        <w:rPr>
          <w:bCs/>
          <w:lang w:val="hr-BA"/>
        </w:rPr>
        <w:t>, Nikola (1997)</w:t>
      </w:r>
      <w:r w:rsidRPr="00CE5603">
        <w:rPr>
          <w:bCs/>
          <w:lang w:val="hr-BA"/>
        </w:rPr>
        <w:t xml:space="preserve">  Sigurnosni pregled i čuvanje prtljage na željezničkom kolodvoru, Časopis, Željeznica u teoriji i praksi, broj 3-4, prosinac. - Stručni rad </w:t>
      </w:r>
    </w:p>
    <w:p w:rsidR="0093012C" w:rsidRPr="00CE5603" w:rsidRDefault="0093012C" w:rsidP="00A35140">
      <w:pPr>
        <w:widowControl w:val="0"/>
        <w:numPr>
          <w:ilvl w:val="0"/>
          <w:numId w:val="17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bCs/>
          <w:lang w:val="hr-BA"/>
        </w:rPr>
        <w:t>Pavković</w:t>
      </w:r>
      <w:r>
        <w:rPr>
          <w:bCs/>
          <w:lang w:val="hr-BA"/>
        </w:rPr>
        <w:t xml:space="preserve">, Nikola (1998) </w:t>
      </w:r>
      <w:r w:rsidRPr="00CE5603">
        <w:rPr>
          <w:bCs/>
          <w:lang w:val="hr-BA"/>
        </w:rPr>
        <w:t>Ovisnost prijevoza opasnih tvari i sredstava veze i informatike, Zbornik radova, Automatizacija u prometu</w:t>
      </w:r>
      <w:r>
        <w:rPr>
          <w:bCs/>
          <w:lang w:val="hr-BA"/>
        </w:rPr>
        <w:t>.</w:t>
      </w:r>
    </w:p>
    <w:p w:rsidR="0093012C" w:rsidRPr="00CE5603" w:rsidRDefault="0093012C" w:rsidP="00A35140">
      <w:pPr>
        <w:widowControl w:val="0"/>
        <w:numPr>
          <w:ilvl w:val="0"/>
          <w:numId w:val="17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bCs/>
          <w:lang w:val="hr-BA"/>
        </w:rPr>
        <w:t>Pavković</w:t>
      </w:r>
      <w:r>
        <w:rPr>
          <w:bCs/>
          <w:lang w:val="hr-BA"/>
        </w:rPr>
        <w:t xml:space="preserve">, Nikola (1998) </w:t>
      </w:r>
      <w:r w:rsidRPr="00CE5603">
        <w:rPr>
          <w:bCs/>
          <w:lang w:val="hr-BA"/>
        </w:rPr>
        <w:t>Prijevoz opasnih tvari željeznicom i moguće nezgode-Pregledni članak, Časopis, Suvremeni promet, broj 1-2</w:t>
      </w:r>
      <w:r>
        <w:rPr>
          <w:bCs/>
          <w:lang w:val="hr-BA"/>
        </w:rPr>
        <w:t>.</w:t>
      </w:r>
    </w:p>
    <w:p w:rsidR="0093012C" w:rsidRPr="00CE5603" w:rsidRDefault="0093012C" w:rsidP="00A35140">
      <w:pPr>
        <w:widowControl w:val="0"/>
        <w:numPr>
          <w:ilvl w:val="0"/>
          <w:numId w:val="17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bCs/>
          <w:lang w:val="hr-BA"/>
        </w:rPr>
        <w:t>Pavković</w:t>
      </w:r>
      <w:r>
        <w:rPr>
          <w:bCs/>
          <w:lang w:val="hr-BA"/>
        </w:rPr>
        <w:t xml:space="preserve">, Nikola (1998) </w:t>
      </w:r>
      <w:r w:rsidRPr="00CE5603">
        <w:rPr>
          <w:bCs/>
          <w:lang w:val="hr-BA"/>
        </w:rPr>
        <w:t>Zaštita i spašavanje zaposlenika HŽ od suvremenih oblika ugrožavanja, Časopis, Željeznica u teoriji i praksi, broj 2, prosinac</w:t>
      </w:r>
      <w:r>
        <w:rPr>
          <w:bCs/>
          <w:lang w:val="hr-BA"/>
        </w:rPr>
        <w:t xml:space="preserve">, </w:t>
      </w:r>
      <w:r w:rsidRPr="00CE5603">
        <w:rPr>
          <w:bCs/>
          <w:lang w:val="hr-BA"/>
        </w:rPr>
        <w:t>- Stručni rad</w:t>
      </w:r>
    </w:p>
    <w:p w:rsidR="0093012C" w:rsidRPr="00CE5603" w:rsidRDefault="0093012C" w:rsidP="00A35140">
      <w:pPr>
        <w:widowControl w:val="0"/>
        <w:numPr>
          <w:ilvl w:val="0"/>
          <w:numId w:val="17"/>
        </w:numPr>
        <w:spacing w:after="0" w:line="360" w:lineRule="auto"/>
        <w:ind w:left="357" w:hanging="357"/>
        <w:jc w:val="both"/>
        <w:rPr>
          <w:bCs/>
          <w:lang w:val="hr-BA"/>
        </w:rPr>
      </w:pPr>
      <w:r w:rsidRPr="00CE5603">
        <w:rPr>
          <w:bCs/>
          <w:lang w:val="hr-BA"/>
        </w:rPr>
        <w:t>Pavković</w:t>
      </w:r>
      <w:r>
        <w:rPr>
          <w:bCs/>
          <w:lang w:val="hr-BA"/>
        </w:rPr>
        <w:t xml:space="preserve">, Nikola (2003) </w:t>
      </w:r>
      <w:r w:rsidRPr="00CE5603">
        <w:rPr>
          <w:lang w:val="hr-BA"/>
        </w:rPr>
        <w:t xml:space="preserve">CROMAC: Center for Testing, Development and Training, </w:t>
      </w:r>
      <w:r w:rsidRPr="00CE5603">
        <w:rPr>
          <w:iCs/>
          <w:lang w:val="hr-BA"/>
        </w:rPr>
        <w:t xml:space="preserve">The Journal of ERW and Mine Action, </w:t>
      </w:r>
      <w:r w:rsidRPr="00CE5603">
        <w:rPr>
          <w:lang w:val="hr-BA"/>
        </w:rPr>
        <w:t>James Madison University, Issue 7.3</w:t>
      </w:r>
      <w:r>
        <w:rPr>
          <w:lang w:val="hr-BA"/>
        </w:rPr>
        <w:t>.</w:t>
      </w:r>
    </w:p>
    <w:p w:rsidR="00017CDD" w:rsidRPr="00CE5603" w:rsidRDefault="00017CDD" w:rsidP="00CA590D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</w:p>
    <w:p w:rsidR="00A35140" w:rsidRPr="00CE5603" w:rsidRDefault="00A35140" w:rsidP="00CA590D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 xml:space="preserve">Bio je </w:t>
      </w:r>
      <w:r w:rsidR="00E71407" w:rsidRPr="00CE5603">
        <w:rPr>
          <w:shd w:val="clear" w:color="auto" w:fill="FFFFFF"/>
          <w:lang w:val="hr-BA"/>
        </w:rPr>
        <w:t>predsjedavajući</w:t>
      </w:r>
      <w:r w:rsidRPr="00CE5603">
        <w:rPr>
          <w:shd w:val="clear" w:color="auto" w:fill="FFFFFF"/>
          <w:lang w:val="hr-BA"/>
        </w:rPr>
        <w:t xml:space="preserve"> ili član programsk</w:t>
      </w:r>
      <w:r w:rsidR="00E71407">
        <w:rPr>
          <w:shd w:val="clear" w:color="auto" w:fill="FFFFFF"/>
          <w:lang w:val="hr-BA"/>
        </w:rPr>
        <w:t xml:space="preserve">ih i </w:t>
      </w:r>
      <w:r w:rsidRPr="00CE5603">
        <w:rPr>
          <w:shd w:val="clear" w:color="auto" w:fill="FFFFFF"/>
          <w:lang w:val="hr-BA"/>
        </w:rPr>
        <w:t>organizacijsk</w:t>
      </w:r>
      <w:r w:rsidR="00E71407">
        <w:rPr>
          <w:shd w:val="clear" w:color="auto" w:fill="FFFFFF"/>
          <w:lang w:val="hr-BA"/>
        </w:rPr>
        <w:t>ih</w:t>
      </w:r>
      <w:r w:rsidRPr="00CE5603">
        <w:rPr>
          <w:shd w:val="clear" w:color="auto" w:fill="FFFFFF"/>
          <w:lang w:val="hr-BA"/>
        </w:rPr>
        <w:t xml:space="preserve"> odbora </w:t>
      </w:r>
      <w:r w:rsidR="00E71407">
        <w:rPr>
          <w:shd w:val="clear" w:color="auto" w:fill="FFFFFF"/>
          <w:lang w:val="hr-BA"/>
        </w:rPr>
        <w:t>na</w:t>
      </w:r>
      <w:r w:rsidRPr="00CE5603">
        <w:rPr>
          <w:shd w:val="clear" w:color="auto" w:fill="FFFFFF"/>
          <w:lang w:val="hr-BA"/>
        </w:rPr>
        <w:t xml:space="preserve"> 19</w:t>
      </w:r>
      <w:r w:rsidR="00CE5603" w:rsidRPr="00CE5603">
        <w:rPr>
          <w:shd w:val="clear" w:color="auto" w:fill="FFFFFF"/>
          <w:lang w:val="hr-BA"/>
        </w:rPr>
        <w:t xml:space="preserve"> različitih međunarodnih simpozija o protuminskom djelovanju.</w:t>
      </w:r>
    </w:p>
    <w:p w:rsidR="00D05182" w:rsidRDefault="00D05182" w:rsidP="00A35140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</w:p>
    <w:p w:rsidR="00017CDD" w:rsidRPr="00CE5603" w:rsidRDefault="00017CDD" w:rsidP="00A35140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 xml:space="preserve">Na osnovu naprijed iznesenih činjenica Komisija je mišljenja da </w:t>
      </w:r>
      <w:r w:rsidR="00A35140" w:rsidRPr="00CE5603">
        <w:rPr>
          <w:shd w:val="clear" w:color="auto" w:fill="FFFFFF"/>
          <w:lang w:val="hr-BA"/>
        </w:rPr>
        <w:t>kandidat Nikola Pavković</w:t>
      </w:r>
      <w:r w:rsidRPr="00CE5603">
        <w:rPr>
          <w:shd w:val="clear" w:color="auto" w:fill="FFFFFF"/>
          <w:lang w:val="hr-BA"/>
        </w:rPr>
        <w:t xml:space="preserve"> ispunjava </w:t>
      </w:r>
      <w:r w:rsidR="00CE5603">
        <w:rPr>
          <w:shd w:val="clear" w:color="auto" w:fill="FFFFFF"/>
          <w:lang w:val="hr-BA"/>
        </w:rPr>
        <w:t>uvjete</w:t>
      </w:r>
      <w:r w:rsidRPr="00CE5603">
        <w:rPr>
          <w:shd w:val="clear" w:color="auto" w:fill="FFFFFF"/>
          <w:lang w:val="hr-BA"/>
        </w:rPr>
        <w:t xml:space="preserve"> za izradu predložene doktorske disertacije.</w:t>
      </w:r>
    </w:p>
    <w:p w:rsidR="00017CDD" w:rsidRPr="00CE5603" w:rsidRDefault="00017CDD" w:rsidP="00017CDD">
      <w:pPr>
        <w:pStyle w:val="ListParagraph"/>
        <w:spacing w:line="360" w:lineRule="auto"/>
        <w:jc w:val="both"/>
        <w:rPr>
          <w:shd w:val="clear" w:color="auto" w:fill="FFFFFF"/>
          <w:lang w:val="hr-BA"/>
        </w:rPr>
      </w:pPr>
    </w:p>
    <w:p w:rsidR="00017CDD" w:rsidRPr="00CE5603" w:rsidRDefault="00017CDD" w:rsidP="00017CD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hd w:val="clear" w:color="auto" w:fill="FFFFFF"/>
          <w:lang w:val="hr-BA"/>
        </w:rPr>
      </w:pPr>
      <w:r w:rsidRPr="00CE5603">
        <w:rPr>
          <w:b/>
          <w:bCs/>
          <w:shd w:val="clear" w:color="auto" w:fill="FFFFFF"/>
          <w:lang w:val="hr-BA"/>
        </w:rPr>
        <w:t>Ocjena podobnosti teme doktorske disertacije</w:t>
      </w:r>
    </w:p>
    <w:p w:rsidR="00017CDD" w:rsidRPr="00CE5603" w:rsidRDefault="00017CDD" w:rsidP="00017CDD">
      <w:pPr>
        <w:pStyle w:val="ListParagraph"/>
        <w:spacing w:line="360" w:lineRule="auto"/>
        <w:ind w:left="1080"/>
        <w:jc w:val="both"/>
        <w:rPr>
          <w:b/>
          <w:shd w:val="clear" w:color="auto" w:fill="FFFFFF"/>
          <w:lang w:val="hr-BA"/>
        </w:rPr>
      </w:pPr>
    </w:p>
    <w:p w:rsidR="00017CDD" w:rsidRPr="00CE5603" w:rsidRDefault="00017CDD" w:rsidP="00017CDD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hd w:val="clear" w:color="auto" w:fill="FFFFFF"/>
          <w:lang w:val="hr-BA"/>
        </w:rPr>
      </w:pPr>
      <w:r w:rsidRPr="00CE5603">
        <w:rPr>
          <w:b/>
          <w:shd w:val="clear" w:color="auto" w:fill="FFFFFF"/>
          <w:lang w:val="hr-BA"/>
        </w:rPr>
        <w:t>Problemsko područje</w:t>
      </w:r>
    </w:p>
    <w:p w:rsidR="00C4537F" w:rsidRDefault="00CE5603" w:rsidP="00CE5603">
      <w:pPr>
        <w:shd w:val="clear" w:color="auto" w:fill="FFFFFF" w:themeFill="background1"/>
        <w:spacing w:line="360" w:lineRule="auto"/>
        <w:jc w:val="both"/>
        <w:rPr>
          <w:rFonts w:eastAsia="Times New Roman"/>
          <w:lang w:val="hr-BA"/>
        </w:rPr>
      </w:pPr>
      <w:r w:rsidRPr="00CE5603">
        <w:rPr>
          <w:rFonts w:eastAsia="Times New Roman"/>
          <w:lang w:val="hr-BA"/>
        </w:rPr>
        <w:t xml:space="preserve">Protuminsko djelovanje je relativno novo područje ljudskoga </w:t>
      </w:r>
      <w:r w:rsidR="00C4537F">
        <w:rPr>
          <w:rFonts w:eastAsia="Times New Roman"/>
          <w:lang w:val="hr-BA"/>
        </w:rPr>
        <w:t>djelovanja</w:t>
      </w:r>
      <w:r w:rsidRPr="00CE5603">
        <w:rPr>
          <w:rFonts w:eastAsia="Times New Roman"/>
          <w:lang w:val="hr-BA"/>
        </w:rPr>
        <w:t>. Nastalo je krajem 80-tih i početkom 90-tih godina 20. stoljeća kada se humanitarno razminiranje odvojilo od vojnog razminiranja i postalo djelatnost koj</w:t>
      </w:r>
      <w:r w:rsidR="00C4537F">
        <w:rPr>
          <w:rFonts w:eastAsia="Times New Roman"/>
          <w:lang w:val="hr-BA"/>
        </w:rPr>
        <w:t>im dominiraju</w:t>
      </w:r>
      <w:r w:rsidRPr="00CE5603">
        <w:rPr>
          <w:rFonts w:eastAsia="Times New Roman"/>
          <w:lang w:val="hr-BA"/>
        </w:rPr>
        <w:t xml:space="preserve"> civilne organizacije, državni organi, nevladine organizacije i komercijalni sektor. </w:t>
      </w:r>
      <w:r w:rsidR="00C4537F">
        <w:rPr>
          <w:rFonts w:eastAsia="Times New Roman"/>
          <w:lang w:val="hr-BA"/>
        </w:rPr>
        <w:t>Ono obuhvaća različite aktivnosti koje se izvode tijekom ili</w:t>
      </w:r>
      <w:r w:rsidRPr="00CE5603">
        <w:rPr>
          <w:rFonts w:eastAsia="Times New Roman"/>
          <w:lang w:val="hr-BA"/>
        </w:rPr>
        <w:t xml:space="preserve"> nakon prestanka oružanih sukoba i rata, u fazi post konfliktnog oporavka</w:t>
      </w:r>
      <w:r w:rsidR="00C4537F">
        <w:rPr>
          <w:rFonts w:eastAsia="Times New Roman"/>
          <w:lang w:val="hr-BA"/>
        </w:rPr>
        <w:t>.</w:t>
      </w:r>
      <w:r w:rsidRPr="00CE5603">
        <w:rPr>
          <w:rFonts w:eastAsia="Times New Roman"/>
          <w:lang w:val="hr-BA"/>
        </w:rPr>
        <w:t xml:space="preserve"> </w:t>
      </w:r>
      <w:r w:rsidR="00C4537F">
        <w:rPr>
          <w:rFonts w:eastAsia="Times New Roman"/>
          <w:lang w:val="hr-BA"/>
        </w:rPr>
        <w:t xml:space="preserve">Ove aktivnosti su usmjerene na sprječavanje stradavanja ljudi i smanjenje ukupnog </w:t>
      </w:r>
      <w:r w:rsidRPr="00CE5603">
        <w:rPr>
          <w:rFonts w:eastAsia="Times New Roman"/>
          <w:lang w:val="hr-BA"/>
        </w:rPr>
        <w:t>socio-ekonomsk</w:t>
      </w:r>
      <w:r w:rsidR="00C4537F">
        <w:rPr>
          <w:rFonts w:eastAsia="Times New Roman"/>
          <w:lang w:val="hr-BA"/>
        </w:rPr>
        <w:t xml:space="preserve">og, okolišnog i drugog utjecaja </w:t>
      </w:r>
      <w:r w:rsidR="0093012C">
        <w:rPr>
          <w:rFonts w:eastAsia="Times New Roman"/>
          <w:lang w:val="hr-BA"/>
        </w:rPr>
        <w:t>kontamin</w:t>
      </w:r>
      <w:r w:rsidR="00C4537F">
        <w:rPr>
          <w:rFonts w:eastAsia="Times New Roman"/>
          <w:lang w:val="hr-BA"/>
        </w:rPr>
        <w:t xml:space="preserve">acije </w:t>
      </w:r>
      <w:r w:rsidRPr="00CE5603">
        <w:rPr>
          <w:rFonts w:eastAsia="Times New Roman"/>
          <w:lang w:val="hr-BA"/>
        </w:rPr>
        <w:t xml:space="preserve">kopnenim minama, kasetnim municijom i drugim </w:t>
      </w:r>
      <w:r w:rsidR="00C4537F">
        <w:rPr>
          <w:rFonts w:eastAsia="Times New Roman"/>
          <w:lang w:val="hr-BA"/>
        </w:rPr>
        <w:t xml:space="preserve">eksplozivnim ostacima iz rata. Protuminsko djelovanje se </w:t>
      </w:r>
      <w:r w:rsidRPr="00CE5603">
        <w:rPr>
          <w:rFonts w:eastAsia="Times New Roman"/>
          <w:lang w:val="hr-BA"/>
        </w:rPr>
        <w:t>sastoji od nekoliko komplementarnih grupa aktivnosti, a to su: edukacija o opasnostima od mina, humanitarno razminiranje, pomoć žrtvama mina, uništavanje zaliha i zalaganje za zabranu protupješačkih</w:t>
      </w:r>
      <w:r w:rsidR="00826E7C">
        <w:rPr>
          <w:rFonts w:eastAsia="Times New Roman"/>
          <w:lang w:val="hr-BA"/>
        </w:rPr>
        <w:t xml:space="preserve">, </w:t>
      </w:r>
      <w:r w:rsidRPr="00CE5603">
        <w:rPr>
          <w:rFonts w:eastAsia="Times New Roman"/>
          <w:lang w:val="hr-BA"/>
        </w:rPr>
        <w:t>kasetne municije</w:t>
      </w:r>
      <w:r w:rsidR="00826E7C">
        <w:rPr>
          <w:rFonts w:eastAsia="Times New Roman"/>
          <w:lang w:val="hr-BA"/>
        </w:rPr>
        <w:t xml:space="preserve"> i drugih konvencionalnih oružja koje imaju nediskriminativno djelovanje</w:t>
      </w:r>
      <w:r w:rsidRPr="00CE5603">
        <w:rPr>
          <w:rFonts w:eastAsia="Times New Roman"/>
          <w:lang w:val="hr-BA"/>
        </w:rPr>
        <w:t>. One se još nazivaju kompon</w:t>
      </w:r>
      <w:r w:rsidR="003C4DE1">
        <w:rPr>
          <w:rFonts w:eastAsia="Times New Roman"/>
          <w:lang w:val="hr-BA"/>
        </w:rPr>
        <w:t>entama protuminskog djelovanja</w:t>
      </w:r>
      <w:r w:rsidRPr="00CE5603">
        <w:rPr>
          <w:rFonts w:eastAsia="Times New Roman"/>
          <w:lang w:val="hr-BA"/>
        </w:rPr>
        <w:t xml:space="preserve">. </w:t>
      </w:r>
    </w:p>
    <w:p w:rsidR="004C5212" w:rsidRDefault="00CE5603" w:rsidP="00CE5603">
      <w:pPr>
        <w:shd w:val="clear" w:color="auto" w:fill="FFFFFF" w:themeFill="background1"/>
        <w:spacing w:line="360" w:lineRule="auto"/>
        <w:jc w:val="both"/>
        <w:rPr>
          <w:rFonts w:eastAsia="Times New Roman"/>
          <w:lang w:val="hr-BA"/>
        </w:rPr>
      </w:pPr>
      <w:r w:rsidRPr="00CE5603">
        <w:rPr>
          <w:rFonts w:eastAsia="Times New Roman"/>
          <w:lang w:val="hr-BA"/>
        </w:rPr>
        <w:t>Protuminsko djelovanje je izrazito kompleksno i dinamično područje čiji razvoj dobiv</w:t>
      </w:r>
      <w:r w:rsidR="00C4537F">
        <w:rPr>
          <w:rFonts w:eastAsia="Times New Roman"/>
          <w:lang w:val="hr-BA"/>
        </w:rPr>
        <w:t xml:space="preserve">a na zamahu nakon 2000. godine, </w:t>
      </w:r>
      <w:r w:rsidRPr="00CE5603">
        <w:rPr>
          <w:rFonts w:eastAsia="Times New Roman"/>
          <w:lang w:val="hr-BA"/>
        </w:rPr>
        <w:t>uvođenje</w:t>
      </w:r>
      <w:r w:rsidR="00C4537F">
        <w:rPr>
          <w:rFonts w:eastAsia="Times New Roman"/>
          <w:lang w:val="hr-BA"/>
        </w:rPr>
        <w:t>m</w:t>
      </w:r>
      <w:r w:rsidRPr="00CE5603">
        <w:rPr>
          <w:rFonts w:eastAsia="Times New Roman"/>
          <w:lang w:val="hr-BA"/>
        </w:rPr>
        <w:t xml:space="preserve"> novih tehnologija usmjeren</w:t>
      </w:r>
      <w:r w:rsidR="00C4537F">
        <w:rPr>
          <w:rFonts w:eastAsia="Times New Roman"/>
          <w:lang w:val="hr-BA"/>
        </w:rPr>
        <w:t>ih</w:t>
      </w:r>
      <w:r w:rsidRPr="00CE5603">
        <w:rPr>
          <w:rFonts w:eastAsia="Times New Roman"/>
          <w:lang w:val="hr-BA"/>
        </w:rPr>
        <w:t xml:space="preserve"> prema povećanju sigurnosti i efikasnosti, te u konačnici prema smanjenju troškova</w:t>
      </w:r>
      <w:r w:rsidR="00C4537F">
        <w:rPr>
          <w:rFonts w:eastAsia="Times New Roman"/>
          <w:lang w:val="hr-BA"/>
        </w:rPr>
        <w:t>,</w:t>
      </w:r>
      <w:r w:rsidRPr="00CE5603">
        <w:rPr>
          <w:rFonts w:eastAsia="Times New Roman"/>
          <w:lang w:val="hr-BA"/>
        </w:rPr>
        <w:t xml:space="preserve"> humanitarnog razminiranja kao središnje</w:t>
      </w:r>
      <w:r w:rsidR="00826E7C">
        <w:rPr>
          <w:rFonts w:eastAsia="Times New Roman"/>
          <w:lang w:val="hr-BA"/>
        </w:rPr>
        <w:t xml:space="preserve"> i najveće </w:t>
      </w:r>
      <w:r w:rsidRPr="00CE5603">
        <w:rPr>
          <w:rFonts w:eastAsia="Times New Roman"/>
          <w:lang w:val="hr-BA"/>
        </w:rPr>
        <w:t xml:space="preserve"> komponente protuminskog djelovanja. U nastojanjima da se unaprijedi sustav protuminskog djelovanja, nositelji uvođenja novih tehnologija suočavaju se s različitim rizicima. S jedne strane radi se o projektnim rizicima, koji mogu utjecati na ostvarenje postavljenih ciljeva. Cilj upravljanja projektnim rizicima jest smanjiti opseg mogućih štetnih događaja ili neizvjesnosti koje bi mogle prouzročiti identificirane opasnosti. U krajnjem, ove opasnosti bi mogle ugroziti uspješnost realizacije nekog projekta. Aktivno upravljanje rizicima omogućuje jasnije određivanje prioriteta u uvođenju novih tehnologija. Ono stvara povjerenje kod partnera da će se ispuniti njihova očekivanja od primjene novih tehnologija i opravdati </w:t>
      </w:r>
      <w:r w:rsidRPr="00CE5603">
        <w:rPr>
          <w:rFonts w:eastAsia="Times New Roman"/>
          <w:lang w:val="hr-BA"/>
        </w:rPr>
        <w:lastRenderedPageBreak/>
        <w:t xml:space="preserve">uložena sredstva. Upravljajući rizicima nositelji projekata postaju dinamičniji i usmjereniji prema budućnosti, što ujedno poboljšava njihovu sposobnost predviđanja i povećava vjerojatnost ostvarenja postavljenih ciljeva. Iskustvo </w:t>
      </w:r>
      <w:r w:rsidR="004C5212">
        <w:rPr>
          <w:rFonts w:eastAsia="Times New Roman"/>
          <w:lang w:val="hr-BA"/>
        </w:rPr>
        <w:t>pokazuje</w:t>
      </w:r>
      <w:r w:rsidRPr="00CE5603">
        <w:rPr>
          <w:rFonts w:eastAsia="Times New Roman"/>
          <w:lang w:val="hr-BA"/>
        </w:rPr>
        <w:t xml:space="preserve"> da </w:t>
      </w:r>
      <w:r w:rsidR="004C5212">
        <w:rPr>
          <w:rFonts w:eastAsia="Times New Roman"/>
          <w:lang w:val="hr-BA"/>
        </w:rPr>
        <w:t>integriranje</w:t>
      </w:r>
      <w:r w:rsidRPr="00CE5603">
        <w:rPr>
          <w:rFonts w:eastAsia="Times New Roman"/>
          <w:lang w:val="hr-BA"/>
        </w:rPr>
        <w:t xml:space="preserve"> upravljanja rizicima </w:t>
      </w:r>
      <w:r w:rsidR="004C5212">
        <w:rPr>
          <w:rFonts w:eastAsia="Times New Roman"/>
          <w:lang w:val="hr-BA"/>
        </w:rPr>
        <w:t xml:space="preserve"> u</w:t>
      </w:r>
      <w:r w:rsidRPr="00CE5603">
        <w:rPr>
          <w:rFonts w:eastAsia="Times New Roman"/>
          <w:lang w:val="hr-BA"/>
        </w:rPr>
        <w:t xml:space="preserve"> projektno upravljanj</w:t>
      </w:r>
      <w:r w:rsidR="004C5212">
        <w:rPr>
          <w:rFonts w:eastAsia="Times New Roman"/>
          <w:lang w:val="hr-BA"/>
        </w:rPr>
        <w:t>e</w:t>
      </w:r>
      <w:r w:rsidRPr="00CE5603">
        <w:rPr>
          <w:rFonts w:eastAsia="Times New Roman"/>
          <w:lang w:val="hr-BA"/>
        </w:rPr>
        <w:t xml:space="preserve"> omogućuje dosljednost u djelovanju, te pomaže optimiziranju korištenja raspoloživih resursa. </w:t>
      </w:r>
      <w:r w:rsidR="004C5212" w:rsidRPr="00CE5603">
        <w:rPr>
          <w:rFonts w:eastAsia="Times New Roman"/>
          <w:lang w:val="hr-BA"/>
        </w:rPr>
        <w:t>S druge strane, uvođenje novih tehnologija, treba doprinijeti uspješnijem upravljanju rizicima prema čijem smanjenju ili eliminaciji je protuminsko djelovanje</w:t>
      </w:r>
      <w:r w:rsidR="004C5212">
        <w:rPr>
          <w:rFonts w:eastAsia="Times New Roman"/>
          <w:lang w:val="hr-BA"/>
        </w:rPr>
        <w:t xml:space="preserve"> </w:t>
      </w:r>
      <w:r w:rsidR="004C5212" w:rsidRPr="00CE5603">
        <w:rPr>
          <w:rFonts w:eastAsia="Times New Roman"/>
          <w:lang w:val="hr-BA"/>
        </w:rPr>
        <w:t>usmjereno.</w:t>
      </w:r>
      <w:r w:rsidR="004C5212">
        <w:rPr>
          <w:rFonts w:eastAsia="Times New Roman"/>
          <w:lang w:val="hr-BA"/>
        </w:rPr>
        <w:t xml:space="preserve"> Takvi r</w:t>
      </w:r>
      <w:r w:rsidRPr="00CE5603">
        <w:rPr>
          <w:rFonts w:eastAsia="Times New Roman"/>
          <w:lang w:val="hr-BA"/>
        </w:rPr>
        <w:t>izici su prouzročeni postojanjem eksplozivnih sredstava zaostalih iz rata. Pored toga što ugrožavaju živote i zdravlje ljudi, ovi rizici imaju izrazite negativne društvene, ekonomske, okolišne, komunikacijske i druge utjecaje koji su dodatno pojačani drugim posljedicama rata</w:t>
      </w:r>
      <w:r w:rsidR="004C5212">
        <w:rPr>
          <w:rFonts w:eastAsia="Times New Roman"/>
          <w:lang w:val="hr-BA"/>
        </w:rPr>
        <w:t xml:space="preserve"> što dodatno </w:t>
      </w:r>
      <w:r w:rsidRPr="00CE5603">
        <w:rPr>
          <w:rFonts w:eastAsia="Times New Roman"/>
          <w:lang w:val="hr-BA"/>
        </w:rPr>
        <w:t xml:space="preserve"> usporava postkonfliktni oporavak. Uvođenje novih tehnologija treba omogućiti uspješniju identifikaciju, procjenu i postupanje sa ovim rizicima na način da se oni potpuno eliminiraju ili smanje na razinu na kojoj će se moći kontrolirati i na kojoj neće više biti prijetnja za stanovništvo, ekonomiju zemlje i okoliš. </w:t>
      </w:r>
    </w:p>
    <w:p w:rsidR="00CE5603" w:rsidRPr="00CE5603" w:rsidRDefault="00CE5603" w:rsidP="00CE5603">
      <w:pPr>
        <w:shd w:val="clear" w:color="auto" w:fill="FFFFFF" w:themeFill="background1"/>
        <w:spacing w:line="360" w:lineRule="auto"/>
        <w:jc w:val="both"/>
        <w:rPr>
          <w:rFonts w:eastAsia="Times New Roman"/>
          <w:lang w:val="hr-BA"/>
        </w:rPr>
      </w:pPr>
      <w:r w:rsidRPr="00CE5603">
        <w:rPr>
          <w:rFonts w:eastAsia="Times New Roman"/>
          <w:lang w:val="hr-BA"/>
        </w:rPr>
        <w:t>Uvođenje novih tehnologija ima snažan povratni utjecaj na upravljanje rizicima. Nove tehnologije su omogućile primjenu novih metoda i postupaka rada koje ranije nisu bile korištene u upravljanju rizicima u protuminskom djelovanju ili je njihova primjena bila znatno ograničena. Znanstveni interes za istraživanje o utjecaju novih tehnologija na upravljanje rizicima u protuminskom djelovanju je temeljen na iskustvu koje je kandidat stekao kroz višegodišnje osobno sudjelovanje u izvođenju različitih projekata razvoja sustava protuminskog djelovanja, unapređenja i uvođenja novih tehnologija u humanitarno razminiranje. Sudjelovanje kandidata u razvoju sustava humanitarnog razminiranja od njegove najranije faze u Republici Hrvatskoj, u Hrvatskom centru za razminiranje, te suradnja i sudjelovanje u razvoju sličnih sustava u nizu država (</w:t>
      </w:r>
      <w:r w:rsidR="00826E7C">
        <w:rPr>
          <w:rFonts w:eastAsia="Times New Roman"/>
          <w:lang w:val="hr-BA"/>
        </w:rPr>
        <w:t>Bosna i Hercegovina</w:t>
      </w:r>
      <w:r w:rsidRPr="00CE5603">
        <w:rPr>
          <w:rFonts w:eastAsia="Times New Roman"/>
          <w:lang w:val="hr-BA"/>
        </w:rPr>
        <w:t xml:space="preserve">, Srbija, Crna Gora, Jordan, Kolumbija, Čile, Armenija itd.) je opredijelilo njegov znanstveni interes za istraživanje </w:t>
      </w:r>
      <w:r w:rsidR="004C5212">
        <w:rPr>
          <w:rFonts w:eastAsia="Times New Roman"/>
          <w:lang w:val="hr-BA"/>
        </w:rPr>
        <w:t>kako</w:t>
      </w:r>
      <w:r w:rsidRPr="00CE5603">
        <w:rPr>
          <w:rFonts w:eastAsia="Times New Roman"/>
          <w:lang w:val="hr-BA"/>
        </w:rPr>
        <w:t xml:space="preserve"> primjena novih tehnologija </w:t>
      </w:r>
      <w:r w:rsidR="004C5212">
        <w:rPr>
          <w:rFonts w:eastAsia="Times New Roman"/>
          <w:lang w:val="hr-BA"/>
        </w:rPr>
        <w:t xml:space="preserve"> utječe </w:t>
      </w:r>
      <w:r w:rsidRPr="00CE5603">
        <w:rPr>
          <w:rFonts w:eastAsia="Times New Roman"/>
          <w:lang w:val="hr-BA"/>
        </w:rPr>
        <w:t>na upravljanje rizicima u protuminskom djelovanju. Pored toga, kandidat je organizirao i podvodio obuku menadžmenta protuminskog djelovanja niza država (</w:t>
      </w:r>
      <w:r w:rsidR="00826E7C">
        <w:rPr>
          <w:rFonts w:eastAsia="Times New Roman"/>
          <w:lang w:val="hr-BA"/>
        </w:rPr>
        <w:t>Hrvatska, Bosna i Hercegovina</w:t>
      </w:r>
      <w:r w:rsidRPr="00CE5603">
        <w:rPr>
          <w:rFonts w:eastAsia="Times New Roman"/>
          <w:lang w:val="hr-BA"/>
        </w:rPr>
        <w:t>, Srbija, Crna Gora, Jordan, Kolumbija, Iraka, Rusija itd.) te je bio u prilici bo</w:t>
      </w:r>
      <w:r w:rsidR="004C5212">
        <w:rPr>
          <w:rFonts w:eastAsia="Times New Roman"/>
          <w:lang w:val="hr-BA"/>
        </w:rPr>
        <w:t>lje razumjeti njihove probleme</w:t>
      </w:r>
      <w:r w:rsidRPr="00CE5603">
        <w:rPr>
          <w:rFonts w:eastAsia="Times New Roman"/>
          <w:lang w:val="hr-BA"/>
        </w:rPr>
        <w:t xml:space="preserve">. Posebno je bila intenzivna suradnja sa liderskim organizacijama u istraživanju i razvoju tehnologija protuminskog djelovanja u Japanu, Njemačkoj, Belgiji, Italija, Austrija što u neku ruku omogućava interdisciplinarno sagledavanje problema humanitarnog razminiranja. </w:t>
      </w:r>
    </w:p>
    <w:p w:rsidR="00CE5603" w:rsidRPr="00CE5603" w:rsidRDefault="00CE5603" w:rsidP="00CE5603">
      <w:pPr>
        <w:shd w:val="clear" w:color="auto" w:fill="FFFFFF" w:themeFill="background1"/>
        <w:spacing w:line="360" w:lineRule="auto"/>
        <w:jc w:val="both"/>
        <w:rPr>
          <w:lang w:val="hr-BA"/>
        </w:rPr>
      </w:pPr>
      <w:r w:rsidRPr="00CE5603">
        <w:rPr>
          <w:rFonts w:eastAsia="Times New Roman"/>
          <w:lang w:val="hr-BA"/>
        </w:rPr>
        <w:t xml:space="preserve">Valja naglasiti da se uočavaju nepovoljni trendovi koji ukazuju da dolazi do zaostajanja u primjeni novih i naprednih tehnologija u humanitarnom razminiranju i protuminskom </w:t>
      </w:r>
      <w:r w:rsidRPr="00CE5603">
        <w:rPr>
          <w:rFonts w:eastAsia="Times New Roman"/>
          <w:lang w:val="hr-BA"/>
        </w:rPr>
        <w:lastRenderedPageBreak/>
        <w:t xml:space="preserve">djelovanju uopće. Ovi trendovi upućuju na sumnju da je nedovoljna interakcija između razvoja sustava protuminskog djelovanja i primjene </w:t>
      </w:r>
      <w:r w:rsidR="004C5212">
        <w:rPr>
          <w:rFonts w:eastAsia="Times New Roman"/>
          <w:lang w:val="hr-BA"/>
        </w:rPr>
        <w:t xml:space="preserve">dosadašnjih </w:t>
      </w:r>
      <w:r w:rsidRPr="00CE5603">
        <w:rPr>
          <w:rFonts w:eastAsia="Times New Roman"/>
          <w:lang w:val="hr-BA"/>
        </w:rPr>
        <w:t>rezultata istraživanja, posebno u dijelu koji se odnosi na razvoj i primjenu novih tehnologija u upravljanju rizicima, kao jedne on najvažnijih dimenzija</w:t>
      </w:r>
      <w:r w:rsidR="004C5212">
        <w:rPr>
          <w:rFonts w:eastAsia="Times New Roman"/>
          <w:lang w:val="hr-BA"/>
        </w:rPr>
        <w:t xml:space="preserve"> u</w:t>
      </w:r>
      <w:r w:rsidRPr="00CE5603">
        <w:rPr>
          <w:rFonts w:eastAsia="Times New Roman"/>
          <w:lang w:val="hr-BA"/>
        </w:rPr>
        <w:t xml:space="preserve"> povećanj</w:t>
      </w:r>
      <w:r w:rsidR="004C5212">
        <w:rPr>
          <w:rFonts w:eastAsia="Times New Roman"/>
          <w:lang w:val="hr-BA"/>
        </w:rPr>
        <w:t>u</w:t>
      </w:r>
      <w:r w:rsidRPr="00CE5603">
        <w:rPr>
          <w:rFonts w:eastAsia="Times New Roman"/>
          <w:lang w:val="hr-BA"/>
        </w:rPr>
        <w:t xml:space="preserve"> efikasnosti i efektivnosti protuminskog djelovanja. Postoji potreba da se ovaj problem znanstveno istraži.</w:t>
      </w:r>
    </w:p>
    <w:p w:rsidR="00017CDD" w:rsidRDefault="00017CDD" w:rsidP="00E7140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hd w:val="clear" w:color="auto" w:fill="FFFFFF"/>
          <w:lang w:val="hr-BA"/>
        </w:rPr>
      </w:pPr>
      <w:r w:rsidRPr="00CE5603">
        <w:rPr>
          <w:b/>
          <w:shd w:val="clear" w:color="auto" w:fill="FFFFFF"/>
          <w:lang w:val="hr-BA"/>
        </w:rPr>
        <w:t xml:space="preserve">Istraživačko pitanje i hipoteze istraživanja </w:t>
      </w:r>
    </w:p>
    <w:p w:rsidR="00E71407" w:rsidRDefault="00E71407" w:rsidP="00CE5603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</w:p>
    <w:p w:rsidR="00CE5603" w:rsidRPr="00CE5603" w:rsidRDefault="00CE5603" w:rsidP="00CE5603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 xml:space="preserve">Osnovno pitanje istraživačkog problema je: </w:t>
      </w:r>
      <w:r w:rsidRPr="00826E7C">
        <w:rPr>
          <w:b/>
          <w:shd w:val="clear" w:color="auto" w:fill="FFFFFF"/>
          <w:lang w:val="hr-BA"/>
        </w:rPr>
        <w:t>U kojoj mjeri se nove tehnologije primjenjuju u humanitarnom razminiranju, te da li bi njihova šira primjena unaprijedila upravljanje rizicima, doprinijela značajno smanjenju rizika, te tako povećala efikasnost humanitarnog razminiranja?</w:t>
      </w:r>
    </w:p>
    <w:p w:rsidR="00CE5603" w:rsidRPr="00CE5603" w:rsidRDefault="00CE5603" w:rsidP="00CE5603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Temeljna pitanja o upravljanja rizicima koji su uočeni u humanitarnom razminiranju, a koji bi se mogli otkloniti ili smanjiti uspješnom primjenom novih tehnologija su slijedeća:</w:t>
      </w:r>
    </w:p>
    <w:p w:rsidR="00CE5603" w:rsidRPr="00CE5603" w:rsidRDefault="00CE5603" w:rsidP="00CE5603">
      <w:pPr>
        <w:pStyle w:val="ListParagraph"/>
        <w:numPr>
          <w:ilvl w:val="0"/>
          <w:numId w:val="18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U kojoj mjeri je moguće pouzdanije i točnije definiranje minsko sumnjive površine primjenom novih tehnologija u protuminskom djelovanju?</w:t>
      </w:r>
    </w:p>
    <w:p w:rsidR="00CE5603" w:rsidRPr="00CE5603" w:rsidRDefault="00CE5603" w:rsidP="00CE5603">
      <w:pPr>
        <w:pStyle w:val="ListParagraph"/>
        <w:numPr>
          <w:ilvl w:val="0"/>
          <w:numId w:val="18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Da li će se povećati sigurnost pirotehničara</w:t>
      </w:r>
      <w:r w:rsidR="00826E7C">
        <w:rPr>
          <w:shd w:val="clear" w:color="auto" w:fill="FFFFFF"/>
          <w:lang w:val="hr-BA"/>
        </w:rPr>
        <w:t xml:space="preserve"> (</w:t>
      </w:r>
      <w:r w:rsidR="004C5212">
        <w:rPr>
          <w:shd w:val="clear" w:color="auto" w:fill="FFFFFF"/>
          <w:lang w:val="hr-BA"/>
        </w:rPr>
        <w:t xml:space="preserve">pojam ustaljen u praksi protuminskog djelovanja u Hrvatskoj, dok se  </w:t>
      </w:r>
      <w:r w:rsidR="00826E7C">
        <w:rPr>
          <w:shd w:val="clear" w:color="auto" w:fill="FFFFFF"/>
          <w:lang w:val="hr-BA"/>
        </w:rPr>
        <w:t xml:space="preserve">u Bosni i Hercegovini </w:t>
      </w:r>
      <w:r w:rsidR="004C5212">
        <w:rPr>
          <w:shd w:val="clear" w:color="auto" w:fill="FFFFFF"/>
          <w:lang w:val="hr-BA"/>
        </w:rPr>
        <w:t>se koristi</w:t>
      </w:r>
      <w:r w:rsidR="00826E7C">
        <w:rPr>
          <w:shd w:val="clear" w:color="auto" w:fill="FFFFFF"/>
          <w:lang w:val="hr-BA"/>
        </w:rPr>
        <w:t xml:space="preserve"> </w:t>
      </w:r>
      <w:r w:rsidR="004C5212">
        <w:rPr>
          <w:shd w:val="clear" w:color="auto" w:fill="FFFFFF"/>
          <w:lang w:val="hr-BA"/>
        </w:rPr>
        <w:t xml:space="preserve">pojam </w:t>
      </w:r>
      <w:r w:rsidR="00826E7C">
        <w:rPr>
          <w:shd w:val="clear" w:color="auto" w:fill="FFFFFF"/>
          <w:lang w:val="hr-BA"/>
        </w:rPr>
        <w:t>deminer</w:t>
      </w:r>
      <w:r w:rsidR="004C5212">
        <w:rPr>
          <w:shd w:val="clear" w:color="auto" w:fill="FFFFFF"/>
          <w:lang w:val="hr-BA"/>
        </w:rPr>
        <w:t xml:space="preserve"> umjesto pojma pirotehničar</w:t>
      </w:r>
      <w:r w:rsidR="00826E7C">
        <w:rPr>
          <w:shd w:val="clear" w:color="auto" w:fill="FFFFFF"/>
          <w:lang w:val="hr-BA"/>
        </w:rPr>
        <w:t>)</w:t>
      </w:r>
      <w:r w:rsidRPr="00CE5603">
        <w:rPr>
          <w:shd w:val="clear" w:color="auto" w:fill="FFFFFF"/>
          <w:lang w:val="hr-BA"/>
        </w:rPr>
        <w:t xml:space="preserve"> za vrijeme obavljanja poslova humanitarnog razminiranja, posebno poboljšanim upravljanjem rizicima temeljenih na novim tehnologijama za otkrivanje, uklanjanje i uništavanje mina, kasetne municije i drugih eksplozivnih ostataka iz rata?</w:t>
      </w:r>
    </w:p>
    <w:p w:rsidR="00CE5603" w:rsidRPr="00CE5603" w:rsidRDefault="00CE5603" w:rsidP="00CE5603">
      <w:pPr>
        <w:pStyle w:val="ListParagraph"/>
        <w:numPr>
          <w:ilvl w:val="0"/>
          <w:numId w:val="18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Da li će se povećati sigurnost korisnika razminirane površine koje su rezultat naprednih tehnika za upravljanje rizicima?</w:t>
      </w:r>
    </w:p>
    <w:p w:rsidR="00CE5603" w:rsidRPr="00CE5603" w:rsidRDefault="00CE5603" w:rsidP="00CE5603">
      <w:pPr>
        <w:pStyle w:val="ListParagraph"/>
        <w:numPr>
          <w:ilvl w:val="0"/>
          <w:numId w:val="18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 xml:space="preserve">Na koji način će se omogućiti smanjenje trajanja vremena potrebnog za čišćenje zemljišta zagađenog minama, kasetnom municijom i drugim eksplozivnim ostacima rata? </w:t>
      </w:r>
    </w:p>
    <w:p w:rsidR="00CE5603" w:rsidRPr="00CE5603" w:rsidRDefault="00CE5603" w:rsidP="00CE5603">
      <w:pPr>
        <w:pStyle w:val="ListParagraph"/>
        <w:numPr>
          <w:ilvl w:val="0"/>
          <w:numId w:val="18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U kojoj mjeri će primjena novih tehnologija omogućiti efikasnije upravljanje oslobađanjem zemljišta (engl. land release) kao integriranoga procesa koji obuhvaća: netehničko izviđanje, tehničko izviđanje i čišćenje mina i drugih eksplozivnih ostataka iz rata?</w:t>
      </w:r>
    </w:p>
    <w:p w:rsidR="00CE5603" w:rsidRDefault="00CE5603" w:rsidP="00CE5603">
      <w:pPr>
        <w:pStyle w:val="ListParagraph"/>
        <w:numPr>
          <w:ilvl w:val="0"/>
          <w:numId w:val="18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U kojoj mjeri će se smanjiti troškovi humanitarnog razminiranja zbog primjene novih tehnologija ili unaprjeđenja postojećih sredstava za razminiranje?</w:t>
      </w:r>
    </w:p>
    <w:p w:rsidR="00CE5603" w:rsidRPr="00CE5603" w:rsidRDefault="00CE5603" w:rsidP="00CE5603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</w:p>
    <w:p w:rsidR="00017CDD" w:rsidRDefault="00CE5603" w:rsidP="00CE5603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 xml:space="preserve">Da bi se odgovorilo na ova pitanja potrebno je provesti znanstveno istraživanje, te doći do novih znanstvenih spoznaja o uzročno-posljedičnoj povezanosti između upravljanja rizicima i primjene novih tehnologija koje se uvode u protuminsko djelovanje upravo u svrhu </w:t>
      </w:r>
      <w:r w:rsidRPr="00CE5603">
        <w:rPr>
          <w:shd w:val="clear" w:color="auto" w:fill="FFFFFF"/>
          <w:lang w:val="hr-BA"/>
        </w:rPr>
        <w:lastRenderedPageBreak/>
        <w:t>unaprijeđene identifikacije opasnosti, procjene opasnosti i ugroženosti ranjivih grupa, analize rizika i efikasnog tretiranja opisanih rizika.</w:t>
      </w:r>
    </w:p>
    <w:p w:rsidR="003B0F6F" w:rsidRDefault="003B0F6F" w:rsidP="00CE5603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</w:p>
    <w:p w:rsidR="00CE5603" w:rsidRPr="00CE5603" w:rsidRDefault="00344AA0" w:rsidP="003B0F6F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  <w:r>
        <w:rPr>
          <w:shd w:val="clear" w:color="auto" w:fill="FFFFFF"/>
          <w:lang w:val="hr-BA"/>
        </w:rPr>
        <w:t xml:space="preserve">Generalna </w:t>
      </w:r>
      <w:r w:rsidR="003B0F6F">
        <w:rPr>
          <w:shd w:val="clear" w:color="auto" w:fill="FFFFFF"/>
          <w:lang w:val="hr-BA"/>
        </w:rPr>
        <w:t xml:space="preserve">i posebne </w:t>
      </w:r>
      <w:r w:rsidR="00CE5603" w:rsidRPr="00CE5603">
        <w:rPr>
          <w:shd w:val="clear" w:color="auto" w:fill="FFFFFF"/>
          <w:lang w:val="hr-BA"/>
        </w:rPr>
        <w:t>hipoteze u ovome istraživanju proizlaze iz postavljenog problema i temeljnih pitanja istraživanja, te zadatih ciljeva istraživanja.</w:t>
      </w:r>
      <w:r w:rsidR="00300B31">
        <w:rPr>
          <w:shd w:val="clear" w:color="auto" w:fill="FFFFFF"/>
          <w:lang w:val="hr-BA"/>
        </w:rPr>
        <w:t xml:space="preserve"> </w:t>
      </w:r>
      <w:r>
        <w:rPr>
          <w:shd w:val="clear" w:color="auto" w:fill="FFFFFF"/>
          <w:lang w:val="hr-BA"/>
        </w:rPr>
        <w:t xml:space="preserve">Generalna </w:t>
      </w:r>
      <w:r w:rsidR="00CE5603" w:rsidRPr="00CE5603">
        <w:rPr>
          <w:shd w:val="clear" w:color="auto" w:fill="FFFFFF"/>
          <w:lang w:val="hr-BA"/>
        </w:rPr>
        <w:t xml:space="preserve"> hipoteza istraživanja glasi:</w:t>
      </w:r>
    </w:p>
    <w:p w:rsidR="00CE5603" w:rsidRPr="00344AA0" w:rsidRDefault="00CE5603" w:rsidP="003B0F6F">
      <w:pPr>
        <w:pStyle w:val="ListParagraph"/>
        <w:spacing w:line="360" w:lineRule="auto"/>
        <w:ind w:left="0"/>
        <w:jc w:val="both"/>
        <w:rPr>
          <w:b/>
          <w:shd w:val="clear" w:color="auto" w:fill="FFFFFF"/>
          <w:lang w:val="hr-BA"/>
        </w:rPr>
      </w:pPr>
      <w:r w:rsidRPr="00344AA0">
        <w:rPr>
          <w:b/>
          <w:shd w:val="clear" w:color="auto" w:fill="FFFFFF"/>
          <w:lang w:val="hr-BA"/>
        </w:rPr>
        <w:t>Primjena novih tehnologija u humanitarnom razminiranju unaprjeđuje upravljanje rizicima u protuminskom djelovanju, povećavajući značajno njegovu efikasnost i kvalitetu, te sigurnost svih sudionika humanitarnog razminiranja i stanovništva pogođene zemlje u cjelini.</w:t>
      </w:r>
    </w:p>
    <w:p w:rsidR="003B0F6F" w:rsidRDefault="003B0F6F" w:rsidP="003B0F6F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</w:p>
    <w:p w:rsidR="00CE5603" w:rsidRPr="00CE5603" w:rsidRDefault="00CE5603" w:rsidP="003B0F6F">
      <w:pPr>
        <w:pStyle w:val="ListParagraph"/>
        <w:spacing w:line="360" w:lineRule="auto"/>
        <w:ind w:left="0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>Posebne hipoteze</w:t>
      </w:r>
      <w:r w:rsidR="003B0F6F">
        <w:rPr>
          <w:shd w:val="clear" w:color="auto" w:fill="FFFFFF"/>
          <w:lang w:val="hr-BA"/>
        </w:rPr>
        <w:t xml:space="preserve"> su:</w:t>
      </w:r>
    </w:p>
    <w:p w:rsidR="00CE5603" w:rsidRPr="00CE5603" w:rsidRDefault="00CE5603" w:rsidP="003B0F6F">
      <w:pPr>
        <w:pStyle w:val="ListParagraph"/>
        <w:numPr>
          <w:ilvl w:val="0"/>
          <w:numId w:val="20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 xml:space="preserve">Primjena novih tehnologija u humanitarnom razminiranju unaprjeđuje upravljanje operativnim, organizacionim i okolišnim rizicima sa kojima se suočavaju nosioci protuminskog djelovanja unutar jedne pogođene zemlje. </w:t>
      </w:r>
    </w:p>
    <w:p w:rsidR="00CE5603" w:rsidRPr="00CE5603" w:rsidRDefault="00CE5603" w:rsidP="003B0F6F">
      <w:pPr>
        <w:pStyle w:val="ListParagraph"/>
        <w:numPr>
          <w:ilvl w:val="0"/>
          <w:numId w:val="20"/>
        </w:numPr>
        <w:spacing w:line="360" w:lineRule="auto"/>
        <w:jc w:val="both"/>
        <w:rPr>
          <w:shd w:val="clear" w:color="auto" w:fill="FFFFFF"/>
          <w:lang w:val="hr-BA"/>
        </w:rPr>
      </w:pPr>
      <w:r w:rsidRPr="00CE5603">
        <w:rPr>
          <w:shd w:val="clear" w:color="auto" w:fill="FFFFFF"/>
          <w:lang w:val="hr-BA"/>
        </w:rPr>
        <w:t xml:space="preserve">Primjena novih tehnologija u humanitarnom razminiranju omogućuje pouzdaniju i precizniju kvalitativnu i kvantitativnu procjenu minski sumnjivih površina i efikasnije smanjenje opasnosti od zaostalih mina i drugih eksplozivnih ostataka iz rata. </w:t>
      </w:r>
    </w:p>
    <w:p w:rsidR="00017CDD" w:rsidRPr="00300B31" w:rsidRDefault="00CE5603" w:rsidP="003B0F6F">
      <w:pPr>
        <w:pStyle w:val="ListParagraph"/>
        <w:numPr>
          <w:ilvl w:val="0"/>
          <w:numId w:val="20"/>
        </w:numPr>
        <w:spacing w:line="360" w:lineRule="auto"/>
        <w:jc w:val="both"/>
        <w:rPr>
          <w:lang w:val="hr-BA"/>
        </w:rPr>
      </w:pPr>
      <w:r w:rsidRPr="00CE5603">
        <w:rPr>
          <w:shd w:val="clear" w:color="auto" w:fill="FFFFFF"/>
          <w:lang w:val="hr-BA"/>
        </w:rPr>
        <w:t>Primjena novih tehnologija povećava sigurnost svih učesnika u humanitarnom razminiranju, kako onih koji izvode aktivnosti izviđanja i čišćenja mina, kasetne municije ili drugih eksplozivnih ostataka iz rata, tako i krajnjih korisnika kojima je sigurna površina vraćena na upotrebu.</w:t>
      </w:r>
    </w:p>
    <w:p w:rsidR="00300B31" w:rsidRPr="00300B31" w:rsidRDefault="00300B31" w:rsidP="00300B31">
      <w:pPr>
        <w:spacing w:after="0" w:line="360" w:lineRule="auto"/>
        <w:jc w:val="both"/>
        <w:rPr>
          <w:lang w:val="hr-BA"/>
        </w:rPr>
      </w:pPr>
    </w:p>
    <w:p w:rsidR="00017CDD" w:rsidRPr="00CE5603" w:rsidRDefault="00017CDD" w:rsidP="00300B31">
      <w:pPr>
        <w:pStyle w:val="ListParagraph"/>
        <w:numPr>
          <w:ilvl w:val="0"/>
          <w:numId w:val="11"/>
        </w:numPr>
        <w:spacing w:line="360" w:lineRule="auto"/>
        <w:ind w:left="1797" w:hanging="357"/>
        <w:jc w:val="both"/>
        <w:rPr>
          <w:rFonts w:eastAsia="Times New Roman"/>
          <w:lang w:val="hr-BA" w:eastAsia="bs-Latn-BA"/>
        </w:rPr>
      </w:pPr>
      <w:r w:rsidRPr="00CE5603">
        <w:rPr>
          <w:b/>
          <w:lang w:val="hr-BA"/>
        </w:rPr>
        <w:t>Metodološki pristup</w:t>
      </w:r>
      <w:r w:rsidRPr="00CE5603">
        <w:rPr>
          <w:rFonts w:eastAsia="Times New Roman"/>
          <w:lang w:val="hr-BA" w:eastAsia="bs-Latn-BA"/>
        </w:rPr>
        <w:t xml:space="preserve"> </w:t>
      </w:r>
    </w:p>
    <w:p w:rsidR="003B0F6F" w:rsidRPr="003B0F6F" w:rsidRDefault="003B0F6F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>
        <w:rPr>
          <w:rFonts w:eastAsia="Times New Roman"/>
          <w:lang w:val="hr-BA" w:eastAsia="bs-Latn-BA"/>
        </w:rPr>
        <w:t>R</w:t>
      </w:r>
      <w:r w:rsidRPr="003B0F6F">
        <w:rPr>
          <w:rFonts w:eastAsia="Times New Roman"/>
          <w:lang w:val="hr-BA" w:eastAsia="bs-Latn-BA"/>
        </w:rPr>
        <w:t xml:space="preserve">adi </w:t>
      </w:r>
      <w:r>
        <w:rPr>
          <w:rFonts w:eastAsia="Times New Roman"/>
          <w:lang w:val="hr-BA" w:eastAsia="bs-Latn-BA"/>
        </w:rPr>
        <w:t xml:space="preserve">se </w:t>
      </w:r>
      <w:r w:rsidRPr="003B0F6F">
        <w:rPr>
          <w:rFonts w:eastAsia="Times New Roman"/>
          <w:lang w:val="hr-BA" w:eastAsia="bs-Latn-BA"/>
        </w:rPr>
        <w:t>o in</w:t>
      </w:r>
      <w:r>
        <w:rPr>
          <w:rFonts w:eastAsia="Times New Roman"/>
          <w:lang w:val="hr-BA" w:eastAsia="bs-Latn-BA"/>
        </w:rPr>
        <w:t xml:space="preserve">terdisciplinarnom istraživanju u kojem </w:t>
      </w:r>
      <w:r w:rsidRPr="003B0F6F">
        <w:rPr>
          <w:rFonts w:eastAsia="Times New Roman"/>
          <w:lang w:val="hr-BA" w:eastAsia="bs-Latn-BA"/>
        </w:rPr>
        <w:t>će</w:t>
      </w:r>
      <w:r w:rsidR="00826E7C">
        <w:rPr>
          <w:rFonts w:eastAsia="Times New Roman"/>
          <w:lang w:val="hr-BA" w:eastAsia="bs-Latn-BA"/>
        </w:rPr>
        <w:t xml:space="preserve"> </w:t>
      </w:r>
      <w:r w:rsidR="00826E7C" w:rsidRPr="003B0F6F">
        <w:rPr>
          <w:rFonts w:eastAsia="Times New Roman"/>
          <w:lang w:val="hr-BA" w:eastAsia="bs-Latn-BA"/>
        </w:rPr>
        <w:t>biti</w:t>
      </w:r>
      <w:r w:rsidRPr="003B0F6F">
        <w:rPr>
          <w:rFonts w:eastAsia="Times New Roman"/>
          <w:lang w:val="hr-BA" w:eastAsia="bs-Latn-BA"/>
        </w:rPr>
        <w:t xml:space="preserve"> korištene slijedeće</w:t>
      </w:r>
      <w:r w:rsidR="00477256">
        <w:rPr>
          <w:rFonts w:eastAsia="Times New Roman"/>
          <w:lang w:val="hr-BA" w:eastAsia="bs-Latn-BA"/>
        </w:rPr>
        <w:t xml:space="preserve"> znanstvene</w:t>
      </w:r>
      <w:r w:rsidRPr="003B0F6F">
        <w:rPr>
          <w:rFonts w:eastAsia="Times New Roman"/>
          <w:lang w:val="hr-BA" w:eastAsia="bs-Latn-BA"/>
        </w:rPr>
        <w:t xml:space="preserve"> metode </w:t>
      </w:r>
      <w:r w:rsidR="00477256">
        <w:rPr>
          <w:rFonts w:eastAsia="Times New Roman"/>
          <w:lang w:val="hr-BA" w:eastAsia="bs-Latn-BA"/>
        </w:rPr>
        <w:t>istraživanja</w:t>
      </w:r>
      <w:r w:rsidRPr="003B0F6F">
        <w:rPr>
          <w:rFonts w:eastAsia="Times New Roman"/>
          <w:lang w:val="hr-BA" w:eastAsia="bs-Latn-BA"/>
        </w:rPr>
        <w:t>:</w:t>
      </w:r>
      <w:r>
        <w:rPr>
          <w:rFonts w:eastAsia="Times New Roman"/>
          <w:lang w:val="hr-BA" w:eastAsia="bs-Latn-BA"/>
        </w:rPr>
        <w:t xml:space="preserve"> (</w:t>
      </w:r>
      <w:r w:rsidRPr="003B0F6F">
        <w:rPr>
          <w:rFonts w:eastAsia="Times New Roman"/>
          <w:lang w:val="hr-BA" w:eastAsia="bs-Latn-BA"/>
        </w:rPr>
        <w:t>1</w:t>
      </w:r>
      <w:r>
        <w:rPr>
          <w:rFonts w:eastAsia="Times New Roman"/>
          <w:lang w:val="hr-BA" w:eastAsia="bs-Latn-BA"/>
        </w:rPr>
        <w:t xml:space="preserve">) </w:t>
      </w:r>
      <w:r w:rsidRPr="003B0F6F">
        <w:rPr>
          <w:rFonts w:eastAsia="Times New Roman"/>
          <w:lang w:val="hr-BA" w:eastAsia="bs-Latn-BA"/>
        </w:rPr>
        <w:t xml:space="preserve">Analiza će biti najzastupljenija i njome će se objasniti stvarnost putem raščlanjivanja složenih misaonih tvorevina (pojmova, sudova i zaključaka) na njihove jednostavnije sastavne dijelove, te izučavanje svakog dijela za sebe i u odnosu na </w:t>
      </w:r>
      <w:r>
        <w:rPr>
          <w:rFonts w:eastAsia="Times New Roman"/>
          <w:lang w:val="hr-BA" w:eastAsia="bs-Latn-BA"/>
        </w:rPr>
        <w:t>druge dijelove, odnosno cjeline; (</w:t>
      </w:r>
      <w:r w:rsidRPr="003B0F6F">
        <w:rPr>
          <w:rFonts w:eastAsia="Times New Roman"/>
          <w:lang w:val="hr-BA" w:eastAsia="bs-Latn-BA"/>
        </w:rPr>
        <w:t>2</w:t>
      </w:r>
      <w:r>
        <w:rPr>
          <w:rFonts w:eastAsia="Times New Roman"/>
          <w:lang w:val="hr-BA" w:eastAsia="bs-Latn-BA"/>
        </w:rPr>
        <w:t xml:space="preserve">) </w:t>
      </w:r>
      <w:r w:rsidRPr="003B0F6F">
        <w:rPr>
          <w:rFonts w:eastAsia="Times New Roman"/>
          <w:lang w:val="hr-BA" w:eastAsia="bs-Latn-BA"/>
        </w:rPr>
        <w:t>Metodom apstrakcije će se odvajati nebitni, a isticati bitni elementi i osobine određenog p</w:t>
      </w:r>
      <w:r>
        <w:rPr>
          <w:rFonts w:eastAsia="Times New Roman"/>
          <w:lang w:val="hr-BA" w:eastAsia="bs-Latn-BA"/>
        </w:rPr>
        <w:t>redmeta ili pojave istraživanja; (</w:t>
      </w:r>
      <w:r w:rsidRPr="003B0F6F">
        <w:rPr>
          <w:rFonts w:eastAsia="Times New Roman"/>
          <w:lang w:val="hr-BA" w:eastAsia="bs-Latn-BA"/>
        </w:rPr>
        <w:t>3</w:t>
      </w:r>
      <w:r>
        <w:rPr>
          <w:rFonts w:eastAsia="Times New Roman"/>
          <w:lang w:val="hr-BA" w:eastAsia="bs-Latn-BA"/>
        </w:rPr>
        <w:t xml:space="preserve">) </w:t>
      </w:r>
      <w:r w:rsidRPr="003B0F6F">
        <w:rPr>
          <w:rFonts w:eastAsia="Times New Roman"/>
          <w:lang w:val="hr-BA" w:eastAsia="bs-Latn-BA"/>
        </w:rPr>
        <w:t>Metodom sinteze će se u postupku znanstvenog istraživanja objasniti stvarnost putem spajanja jednostavnih misaonih tvorevina u složenije, povezujući izdvojene elemente, pojave, procese i odnose u jedinstvenu cjelinu u kojoj su nje</w:t>
      </w:r>
      <w:r>
        <w:rPr>
          <w:rFonts w:eastAsia="Times New Roman"/>
          <w:lang w:val="hr-BA" w:eastAsia="bs-Latn-BA"/>
        </w:rPr>
        <w:t xml:space="preserve">zini dijelovi uzajamno povezani; (4) </w:t>
      </w:r>
      <w:r w:rsidRPr="003B0F6F">
        <w:rPr>
          <w:rFonts w:eastAsia="Times New Roman"/>
          <w:lang w:val="hr-BA" w:eastAsia="bs-Latn-BA"/>
        </w:rPr>
        <w:t xml:space="preserve">Metodom generalizacije će se od </w:t>
      </w:r>
      <w:r w:rsidRPr="003B0F6F">
        <w:rPr>
          <w:rFonts w:eastAsia="Times New Roman"/>
          <w:lang w:val="hr-BA" w:eastAsia="bs-Latn-BA"/>
        </w:rPr>
        <w:lastRenderedPageBreak/>
        <w:t>pojedinačnih opažanja izvoditi uopćeni zaključci, koji će svoju realnost imati oslanjajući se na stvarnosti</w:t>
      </w:r>
      <w:r>
        <w:rPr>
          <w:rFonts w:eastAsia="Times New Roman"/>
          <w:lang w:val="hr-BA" w:eastAsia="bs-Latn-BA"/>
        </w:rPr>
        <w:t>; (</w:t>
      </w:r>
      <w:r w:rsidRPr="003B0F6F">
        <w:rPr>
          <w:rFonts w:eastAsia="Times New Roman"/>
          <w:lang w:val="hr-BA" w:eastAsia="bs-Latn-BA"/>
        </w:rPr>
        <w:t>5</w:t>
      </w:r>
      <w:r>
        <w:rPr>
          <w:rFonts w:eastAsia="Times New Roman"/>
          <w:lang w:val="hr-BA" w:eastAsia="bs-Latn-BA"/>
        </w:rPr>
        <w:t>)</w:t>
      </w:r>
      <w:r w:rsidRPr="003B0F6F">
        <w:rPr>
          <w:rFonts w:eastAsia="Times New Roman"/>
          <w:lang w:val="hr-BA" w:eastAsia="bs-Latn-BA"/>
        </w:rPr>
        <w:tab/>
        <w:t>Metoda klasifikacije će biti korištena tek nakon vjerodostojne rekonstrukcije temeljnih pojmova novih tehnologija i upravljanja rizicima u humanitarnom razminiranju</w:t>
      </w:r>
      <w:r>
        <w:rPr>
          <w:rFonts w:eastAsia="Times New Roman"/>
          <w:lang w:val="hr-BA" w:eastAsia="bs-Latn-BA"/>
        </w:rPr>
        <w:t>; (</w:t>
      </w:r>
      <w:r w:rsidRPr="003B0F6F">
        <w:rPr>
          <w:rFonts w:eastAsia="Times New Roman"/>
          <w:lang w:val="hr-BA" w:eastAsia="bs-Latn-BA"/>
        </w:rPr>
        <w:t>6</w:t>
      </w:r>
      <w:r>
        <w:rPr>
          <w:rFonts w:eastAsia="Times New Roman"/>
          <w:lang w:val="hr-BA" w:eastAsia="bs-Latn-BA"/>
        </w:rPr>
        <w:t xml:space="preserve">) </w:t>
      </w:r>
      <w:r w:rsidRPr="003B0F6F">
        <w:rPr>
          <w:rFonts w:eastAsia="Times New Roman"/>
          <w:lang w:val="hr-BA" w:eastAsia="bs-Latn-BA"/>
        </w:rPr>
        <w:t>Metoda dokazivanja i opovrgavanja će u radu poslužiti kao svestrano sredstvo dokazivanja diskutabilnih dijelova argumentacije od kojih je većina zastupljena u hipotetičkom okviru rada.</w:t>
      </w:r>
    </w:p>
    <w:p w:rsidR="003B0F6F" w:rsidRPr="003B0F6F" w:rsidRDefault="00B00582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>
        <w:rPr>
          <w:rFonts w:eastAsia="Times New Roman"/>
          <w:lang w:val="hr-BA" w:eastAsia="bs-Latn-BA"/>
        </w:rPr>
        <w:t xml:space="preserve">Analitičko-deduktivna metoda, kao opće znanstvena metoda, </w:t>
      </w:r>
      <w:r w:rsidR="003B0F6F" w:rsidRPr="003B0F6F">
        <w:rPr>
          <w:rFonts w:eastAsia="Times New Roman"/>
          <w:lang w:val="hr-BA" w:eastAsia="bs-Latn-BA"/>
        </w:rPr>
        <w:t>će se koristiti u analizi izvornika (referenci) vezanih za: utjecaj novih tehnologija na humanitarno razminiranje, upravljanje rizicima u humanitarnom razminiranju, sigurnosni rizici, i temeljni pojmovi koji se mogu dovesti u vezu sa novim tehnologijama u humanitarnom razminiranju.</w:t>
      </w:r>
    </w:p>
    <w:p w:rsidR="003B0F6F" w:rsidRPr="003B0F6F" w:rsidRDefault="00B00582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>
        <w:rPr>
          <w:rFonts w:eastAsia="Times New Roman"/>
          <w:lang w:val="hr-BA" w:eastAsia="bs-Latn-BA"/>
        </w:rPr>
        <w:t>Primijeniti će se sljedeće metode i postupci istraživanja:</w:t>
      </w:r>
      <w:r w:rsidR="00826E7C">
        <w:rPr>
          <w:rFonts w:eastAsia="Times New Roman"/>
          <w:lang w:val="hr-BA" w:eastAsia="bs-Latn-BA"/>
        </w:rPr>
        <w:t xml:space="preserve"> </w:t>
      </w:r>
    </w:p>
    <w:p w:rsidR="003B0F6F" w:rsidRPr="003B0F6F" w:rsidRDefault="003B0F6F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 w:rsidRPr="003B0F6F">
        <w:rPr>
          <w:rFonts w:eastAsia="Times New Roman"/>
          <w:lang w:val="hr-BA" w:eastAsia="bs-Latn-BA"/>
        </w:rPr>
        <w:t>Komparativna metoda</w:t>
      </w:r>
      <w:r w:rsidR="00B00582">
        <w:rPr>
          <w:rFonts w:eastAsia="Times New Roman"/>
          <w:lang w:val="hr-BA" w:eastAsia="bs-Latn-BA"/>
        </w:rPr>
        <w:t xml:space="preserve">  kojom će</w:t>
      </w:r>
      <w:r w:rsidRPr="003B0F6F">
        <w:rPr>
          <w:rFonts w:eastAsia="Times New Roman"/>
          <w:lang w:val="hr-BA" w:eastAsia="bs-Latn-BA"/>
        </w:rPr>
        <w:t xml:space="preserve"> se provesti postupkom uspoređivanja istih ili srodnih novih tehnologija ili utvrđivanja njihove sličnosti u ponašanju u primjeni i intenzitetu u protuminskom djelovanju kao i razlika među njima. Ova metoda omogućiti će da se dođe do raznih uopćavanja, novih zaključaka koji će obogatit</w:t>
      </w:r>
      <w:r w:rsidR="00826E7C">
        <w:rPr>
          <w:rFonts w:eastAsia="Times New Roman"/>
          <w:lang w:val="hr-BA" w:eastAsia="bs-Latn-BA"/>
        </w:rPr>
        <w:t>i</w:t>
      </w:r>
      <w:r w:rsidRPr="003B0F6F">
        <w:rPr>
          <w:rFonts w:eastAsia="Times New Roman"/>
          <w:lang w:val="hr-BA" w:eastAsia="bs-Latn-BA"/>
        </w:rPr>
        <w:t xml:space="preserve"> nove spoznaje. Uspoređivanjem značajki novih tehnologija sa njihovim utjecajem na upravljanje rizicima doći će se do odgovora koja je tehnologija najprihvatljivija i koja ima najveći utjecaj na smanjenje rizika u protuminskom djelovanju.</w:t>
      </w:r>
    </w:p>
    <w:p w:rsidR="003B0F6F" w:rsidRPr="003B0F6F" w:rsidRDefault="003B0F6F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 w:rsidRPr="003B0F6F">
        <w:rPr>
          <w:rFonts w:eastAsia="Times New Roman"/>
          <w:lang w:val="hr-BA" w:eastAsia="bs-Latn-BA"/>
        </w:rPr>
        <w:t>Statistička metoda</w:t>
      </w:r>
      <w:r w:rsidR="00B00582">
        <w:rPr>
          <w:rFonts w:eastAsia="Times New Roman"/>
          <w:lang w:val="hr-BA" w:eastAsia="bs-Latn-BA"/>
        </w:rPr>
        <w:t xml:space="preserve"> kojom će se </w:t>
      </w:r>
      <w:r w:rsidRPr="003B0F6F">
        <w:rPr>
          <w:rFonts w:eastAsia="Times New Roman"/>
          <w:lang w:val="hr-BA" w:eastAsia="bs-Latn-BA"/>
        </w:rPr>
        <w:t xml:space="preserve">analizirati uzroci koji utječu na rizike u humanitarnom razminiranju. Rezultati statističke </w:t>
      </w:r>
      <w:r w:rsidR="00826E7C">
        <w:rPr>
          <w:rFonts w:eastAsia="Times New Roman"/>
          <w:lang w:val="hr-BA" w:eastAsia="bs-Latn-BA"/>
        </w:rPr>
        <w:t>a</w:t>
      </w:r>
      <w:r w:rsidR="00C7492D">
        <w:rPr>
          <w:rFonts w:eastAsia="Times New Roman"/>
          <w:lang w:val="hr-BA" w:eastAsia="bs-Latn-BA"/>
        </w:rPr>
        <w:t xml:space="preserve">nalize </w:t>
      </w:r>
      <w:r w:rsidRPr="003B0F6F">
        <w:rPr>
          <w:rFonts w:eastAsia="Times New Roman"/>
          <w:lang w:val="hr-BA" w:eastAsia="bs-Latn-BA"/>
        </w:rPr>
        <w:t xml:space="preserve">pomoći će da se </w:t>
      </w:r>
      <w:r w:rsidR="00C7492D">
        <w:rPr>
          <w:rFonts w:eastAsia="Times New Roman"/>
          <w:lang w:val="hr-BA" w:eastAsia="bs-Latn-BA"/>
        </w:rPr>
        <w:t>klasificiraju i opišu</w:t>
      </w:r>
      <w:r w:rsidRPr="003B0F6F">
        <w:rPr>
          <w:rFonts w:eastAsia="Times New Roman"/>
          <w:lang w:val="hr-BA" w:eastAsia="bs-Latn-BA"/>
        </w:rPr>
        <w:t xml:space="preserve"> određene karakteristike, strukture i zakonitosti uzroka koji utječu na rizike. Ova metoda će također omogućiti da se prepoznaju uzročno-posljedične veze između navedenih uzroka i mogućih rizika, te da se odaberu najbolje nove tehnologije za smanjenje rizika, odnosno za povećanje sigurnosti učesnika u protuminskom djelovanju i stanovništva. </w:t>
      </w:r>
    </w:p>
    <w:p w:rsidR="003B0F6F" w:rsidRPr="003B0F6F" w:rsidRDefault="003B0F6F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 w:rsidRPr="003B0F6F">
        <w:rPr>
          <w:rFonts w:eastAsia="Times New Roman"/>
          <w:lang w:val="hr-BA" w:eastAsia="bs-Latn-BA"/>
        </w:rPr>
        <w:t>Metoda modeliranja</w:t>
      </w:r>
      <w:r w:rsidR="00B00582">
        <w:rPr>
          <w:rFonts w:eastAsia="Times New Roman"/>
          <w:lang w:val="hr-BA" w:eastAsia="bs-Latn-BA"/>
        </w:rPr>
        <w:t xml:space="preserve"> </w:t>
      </w:r>
      <w:r w:rsidR="00FC0ED1">
        <w:rPr>
          <w:rFonts w:eastAsia="Times New Roman"/>
          <w:lang w:val="hr-BA" w:eastAsia="bs-Latn-BA"/>
        </w:rPr>
        <w:t>pomoću koje će se</w:t>
      </w:r>
      <w:r w:rsidRPr="003B0F6F">
        <w:rPr>
          <w:rFonts w:eastAsia="Times New Roman"/>
          <w:lang w:val="hr-BA" w:eastAsia="bs-Latn-BA"/>
        </w:rPr>
        <w:t xml:space="preserve"> </w:t>
      </w:r>
      <w:r w:rsidR="00FC0ED1">
        <w:rPr>
          <w:rFonts w:eastAsia="Times New Roman"/>
          <w:lang w:val="hr-BA" w:eastAsia="bs-Latn-BA"/>
        </w:rPr>
        <w:t xml:space="preserve">izvršiti </w:t>
      </w:r>
      <w:r w:rsidRPr="003B0F6F">
        <w:rPr>
          <w:rFonts w:eastAsia="Times New Roman"/>
          <w:lang w:val="hr-BA" w:eastAsia="bs-Latn-BA"/>
        </w:rPr>
        <w:t>modeliranje organizacijskih struktura nacionalnih tijela za razminiranje i predložiti će se novi oblici organizacije</w:t>
      </w:r>
      <w:r w:rsidR="00FC0ED1">
        <w:rPr>
          <w:rFonts w:eastAsia="Times New Roman"/>
          <w:lang w:val="hr-BA" w:eastAsia="bs-Latn-BA"/>
        </w:rPr>
        <w:t xml:space="preserve">, a na temelju </w:t>
      </w:r>
      <w:r w:rsidR="00FC0ED1" w:rsidRPr="003B0F6F">
        <w:rPr>
          <w:rFonts w:eastAsia="Times New Roman"/>
          <w:lang w:val="hr-BA" w:eastAsia="bs-Latn-BA"/>
        </w:rPr>
        <w:t>analize potreba za promjen</w:t>
      </w:r>
      <w:r w:rsidR="00FC0ED1">
        <w:rPr>
          <w:rFonts w:eastAsia="Times New Roman"/>
          <w:lang w:val="hr-BA" w:eastAsia="bs-Latn-BA"/>
        </w:rPr>
        <w:t>ama u</w:t>
      </w:r>
      <w:r w:rsidR="00FC0ED1" w:rsidRPr="003B0F6F">
        <w:rPr>
          <w:rFonts w:eastAsia="Times New Roman"/>
          <w:lang w:val="hr-BA" w:eastAsia="bs-Latn-BA"/>
        </w:rPr>
        <w:t xml:space="preserve"> s</w:t>
      </w:r>
      <w:r w:rsidR="00FC0ED1">
        <w:rPr>
          <w:rFonts w:eastAsia="Times New Roman"/>
          <w:lang w:val="hr-BA" w:eastAsia="bs-Latn-BA"/>
        </w:rPr>
        <w:t>ustavu protuminskog djelovanja</w:t>
      </w:r>
      <w:r w:rsidRPr="003B0F6F">
        <w:rPr>
          <w:rFonts w:eastAsia="Times New Roman"/>
          <w:lang w:val="hr-BA" w:eastAsia="bs-Latn-BA"/>
        </w:rPr>
        <w:t xml:space="preserve">. Oblikovanje organizacijske strukture će uzeti u obzir potrebu za kontinuiranim unaprjeđenje i uvođenjem novih tehnologija u humanitarno razminiranje, te njihov utjecaj  na smanjenje rizika. </w:t>
      </w:r>
    </w:p>
    <w:p w:rsidR="003B0F6F" w:rsidRPr="003B0F6F" w:rsidRDefault="003B0F6F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 w:rsidRPr="003B0F6F">
        <w:rPr>
          <w:rFonts w:eastAsia="Times New Roman"/>
          <w:lang w:val="hr-BA" w:eastAsia="bs-Latn-BA"/>
        </w:rPr>
        <w:t>Analiz</w:t>
      </w:r>
      <w:r w:rsidR="00B00582">
        <w:rPr>
          <w:rFonts w:eastAsia="Times New Roman"/>
          <w:lang w:val="hr-BA" w:eastAsia="bs-Latn-BA"/>
        </w:rPr>
        <w:t>a sadržaja dokumenata će obuhvatiti</w:t>
      </w:r>
      <w:r w:rsidRPr="003B0F6F">
        <w:rPr>
          <w:rFonts w:eastAsia="Times New Roman"/>
          <w:lang w:val="hr-BA" w:eastAsia="bs-Latn-BA"/>
        </w:rPr>
        <w:t xml:space="preserve"> analiz</w:t>
      </w:r>
      <w:r w:rsidR="00B00582">
        <w:rPr>
          <w:rFonts w:eastAsia="Times New Roman"/>
          <w:lang w:val="hr-BA" w:eastAsia="bs-Latn-BA"/>
        </w:rPr>
        <w:t xml:space="preserve">u </w:t>
      </w:r>
      <w:r w:rsidRPr="003B0F6F">
        <w:rPr>
          <w:rFonts w:eastAsia="Times New Roman"/>
          <w:lang w:val="hr-BA" w:eastAsia="bs-Latn-BA"/>
        </w:rPr>
        <w:t xml:space="preserve"> postojećih verificiranih i drugih izvornih saznanja</w:t>
      </w:r>
      <w:r w:rsidR="00817E94">
        <w:rPr>
          <w:rFonts w:eastAsia="Times New Roman"/>
          <w:lang w:val="hr-BA" w:eastAsia="bs-Latn-BA"/>
        </w:rPr>
        <w:t>,</w:t>
      </w:r>
      <w:r w:rsidRPr="003B0F6F">
        <w:rPr>
          <w:rFonts w:eastAsia="Times New Roman"/>
          <w:lang w:val="hr-BA" w:eastAsia="bs-Latn-BA"/>
        </w:rPr>
        <w:t xml:space="preserve"> kako o novim tehnologijama, koje se razvijaju za potrebe protuminskog djelovanja, tako i o nacionalnim tijelima za protuminsko djelovanje u smislu njihove efikasnosti, </w:t>
      </w:r>
      <w:r w:rsidR="00FC0ED1">
        <w:rPr>
          <w:rFonts w:eastAsia="Times New Roman"/>
          <w:lang w:val="hr-BA" w:eastAsia="bs-Latn-BA"/>
        </w:rPr>
        <w:t>sa posebnim osvrtom na</w:t>
      </w:r>
      <w:r w:rsidRPr="003B0F6F">
        <w:rPr>
          <w:rFonts w:eastAsia="Times New Roman"/>
          <w:lang w:val="hr-BA" w:eastAsia="bs-Latn-BA"/>
        </w:rPr>
        <w:t xml:space="preserve"> Republi</w:t>
      </w:r>
      <w:r w:rsidR="00FC0ED1">
        <w:rPr>
          <w:rFonts w:eastAsia="Times New Roman"/>
          <w:lang w:val="hr-BA" w:eastAsia="bs-Latn-BA"/>
        </w:rPr>
        <w:t>ku</w:t>
      </w:r>
      <w:r w:rsidRPr="003B0F6F">
        <w:rPr>
          <w:rFonts w:eastAsia="Times New Roman"/>
          <w:lang w:val="hr-BA" w:eastAsia="bs-Latn-BA"/>
        </w:rPr>
        <w:t xml:space="preserve"> Hrvatsk</w:t>
      </w:r>
      <w:r w:rsidR="00FC0ED1">
        <w:rPr>
          <w:rFonts w:eastAsia="Times New Roman"/>
          <w:lang w:val="hr-BA" w:eastAsia="bs-Latn-BA"/>
        </w:rPr>
        <w:t>u</w:t>
      </w:r>
      <w:r w:rsidRPr="003B0F6F">
        <w:rPr>
          <w:rFonts w:eastAsia="Times New Roman"/>
          <w:lang w:val="hr-BA" w:eastAsia="bs-Latn-BA"/>
        </w:rPr>
        <w:t xml:space="preserve"> i Bosn</w:t>
      </w:r>
      <w:r w:rsidR="00FC0ED1">
        <w:rPr>
          <w:rFonts w:eastAsia="Times New Roman"/>
          <w:lang w:val="hr-BA" w:eastAsia="bs-Latn-BA"/>
        </w:rPr>
        <w:t>u</w:t>
      </w:r>
      <w:r w:rsidRPr="003B0F6F">
        <w:rPr>
          <w:rFonts w:eastAsia="Times New Roman"/>
          <w:lang w:val="hr-BA" w:eastAsia="bs-Latn-BA"/>
        </w:rPr>
        <w:t xml:space="preserve"> i Hercegovin</w:t>
      </w:r>
      <w:r w:rsidR="00FC0ED1">
        <w:rPr>
          <w:rFonts w:eastAsia="Times New Roman"/>
          <w:lang w:val="hr-BA" w:eastAsia="bs-Latn-BA"/>
        </w:rPr>
        <w:t>u</w:t>
      </w:r>
      <w:r w:rsidRPr="003B0F6F">
        <w:rPr>
          <w:rFonts w:eastAsia="Times New Roman"/>
          <w:lang w:val="hr-BA" w:eastAsia="bs-Latn-BA"/>
        </w:rPr>
        <w:t>.</w:t>
      </w:r>
      <w:r w:rsidR="00817E94">
        <w:rPr>
          <w:rFonts w:eastAsia="Times New Roman"/>
          <w:lang w:val="hr-BA" w:eastAsia="bs-Latn-BA"/>
        </w:rPr>
        <w:t xml:space="preserve"> </w:t>
      </w:r>
      <w:r w:rsidRPr="003B0F6F">
        <w:rPr>
          <w:rFonts w:eastAsia="Times New Roman"/>
          <w:lang w:val="hr-BA" w:eastAsia="bs-Latn-BA"/>
        </w:rPr>
        <w:t xml:space="preserve">Također će se  analizirati </w:t>
      </w:r>
      <w:r w:rsidRPr="003B0F6F">
        <w:rPr>
          <w:rFonts w:eastAsia="Times New Roman"/>
          <w:lang w:val="hr-BA" w:eastAsia="bs-Latn-BA"/>
        </w:rPr>
        <w:lastRenderedPageBreak/>
        <w:t xml:space="preserve">postojeća normativno pravna i dogovorna rješenja u međunarodnoj zajednici, te preklapanja istih, odnosno dodirne točke koje nužno zahtijevaju koordinirano djelovanje na izmjenama nacionalnih standarda ili pak međunarodnih. </w:t>
      </w:r>
    </w:p>
    <w:p w:rsidR="003B0F6F" w:rsidRPr="003B0F6F" w:rsidRDefault="003B0F6F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 w:rsidRPr="003B0F6F">
        <w:rPr>
          <w:rFonts w:eastAsia="Times New Roman"/>
          <w:lang w:val="hr-BA" w:eastAsia="bs-Latn-BA"/>
        </w:rPr>
        <w:t>Analiza rizika će omogućiti potpunije razumijevanje problema</w:t>
      </w:r>
      <w:r w:rsidR="00FC0ED1">
        <w:rPr>
          <w:rFonts w:eastAsia="Times New Roman"/>
          <w:lang w:val="hr-BA" w:eastAsia="bs-Latn-BA"/>
        </w:rPr>
        <w:t xml:space="preserve"> </w:t>
      </w:r>
      <w:r w:rsidRPr="003B0F6F">
        <w:rPr>
          <w:rFonts w:eastAsia="Times New Roman"/>
          <w:lang w:val="hr-BA" w:eastAsia="bs-Latn-BA"/>
        </w:rPr>
        <w:t>i procjen</w:t>
      </w:r>
      <w:r w:rsidR="00FC0ED1">
        <w:rPr>
          <w:rFonts w:eastAsia="Times New Roman"/>
          <w:lang w:val="hr-BA" w:eastAsia="bs-Latn-BA"/>
        </w:rPr>
        <w:t>a</w:t>
      </w:r>
      <w:r w:rsidRPr="003B0F6F">
        <w:rPr>
          <w:rFonts w:eastAsia="Times New Roman"/>
          <w:lang w:val="hr-BA" w:eastAsia="bs-Latn-BA"/>
        </w:rPr>
        <w:t xml:space="preserve"> mogućih opasnosti i šteta u protuminskom djelovanju, te će se odrediti </w:t>
      </w:r>
      <w:r w:rsidR="00FC0ED1">
        <w:rPr>
          <w:rFonts w:eastAsia="Times New Roman"/>
          <w:lang w:val="hr-BA" w:eastAsia="bs-Latn-BA"/>
        </w:rPr>
        <w:t xml:space="preserve">način postupanja sa </w:t>
      </w:r>
      <w:r w:rsidRPr="003B0F6F">
        <w:rPr>
          <w:rFonts w:eastAsia="Times New Roman"/>
          <w:lang w:val="hr-BA" w:eastAsia="bs-Latn-BA"/>
        </w:rPr>
        <w:t>rizi</w:t>
      </w:r>
      <w:r w:rsidR="00FC0ED1">
        <w:rPr>
          <w:rFonts w:eastAsia="Times New Roman"/>
          <w:lang w:val="hr-BA" w:eastAsia="bs-Latn-BA"/>
        </w:rPr>
        <w:t>cima</w:t>
      </w:r>
      <w:r w:rsidRPr="003B0F6F">
        <w:rPr>
          <w:rFonts w:eastAsia="Times New Roman"/>
          <w:lang w:val="hr-BA" w:eastAsia="bs-Latn-BA"/>
        </w:rPr>
        <w:t xml:space="preserve"> u protuminskom djelovanju primjenom novih tehnologija.</w:t>
      </w:r>
      <w:r w:rsidR="00817E94">
        <w:rPr>
          <w:rFonts w:eastAsia="Times New Roman"/>
          <w:lang w:val="hr-BA" w:eastAsia="bs-Latn-BA"/>
        </w:rPr>
        <w:t xml:space="preserve"> </w:t>
      </w:r>
    </w:p>
    <w:p w:rsidR="003B0F6F" w:rsidRDefault="003B0F6F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 w:rsidRPr="003B0F6F">
        <w:rPr>
          <w:rFonts w:eastAsia="Times New Roman"/>
          <w:lang w:val="hr-BA" w:eastAsia="bs-Latn-BA"/>
        </w:rPr>
        <w:t>Metodom studije slučaja (eng. case study) dubinski će se analizirati neke pojave, procesi, institucije i događaji vezani za istraživanje. Za analizu će se odabrati dva slučaja koji su bogati informacijama i obilježjima koja će se promatrati. Studija slučaja će se provesti na dva primjera utjecaja novih tehnologija na upravljanje rizicima u humanitarnom razminiranju, jedan u Republici Hrvatskoj, a drugi u Bosni i Hercegovini.</w:t>
      </w:r>
    </w:p>
    <w:p w:rsidR="003B0F6F" w:rsidRDefault="003B0F6F" w:rsidP="003B0F6F">
      <w:pPr>
        <w:spacing w:line="360" w:lineRule="auto"/>
        <w:jc w:val="both"/>
        <w:rPr>
          <w:rFonts w:eastAsia="Times New Roman"/>
          <w:lang w:val="hr-BA" w:eastAsia="bs-Latn-BA"/>
        </w:rPr>
      </w:pPr>
      <w:r w:rsidRPr="003B0F6F">
        <w:rPr>
          <w:rFonts w:eastAsia="Times New Roman"/>
          <w:lang w:val="hr-BA" w:eastAsia="bs-Latn-BA"/>
        </w:rPr>
        <w:t>Prostorni okvir istraživanja obuhvaća područje Republike Hrvatske i Bosne i Hercegovine kao dvije europske zemlje koje su bile najugroženije minama u 21. stoljeću. U mjeri u kojoj bude potrebno geografsko područje istraživanja će se proširiti i na druge zemlje karakteristične po iskustvima u primjeni novih tehnologija u humanitarnom razminiranju. Istraživanje u svrhu izrade i pisanja ovog rada obuhvaća period od 1998.</w:t>
      </w:r>
      <w:r w:rsidR="00817E94">
        <w:rPr>
          <w:rFonts w:eastAsia="Times New Roman"/>
          <w:lang w:val="hr-BA" w:eastAsia="bs-Latn-BA"/>
        </w:rPr>
        <w:t xml:space="preserve"> </w:t>
      </w:r>
      <w:r w:rsidRPr="003B0F6F">
        <w:rPr>
          <w:rFonts w:eastAsia="Times New Roman"/>
          <w:lang w:val="hr-BA" w:eastAsia="bs-Latn-BA"/>
        </w:rPr>
        <w:t>godine do danas, sa posebnim osvrtom na posljednjih 10 godina sustava protuminskog djelovanja.</w:t>
      </w:r>
    </w:p>
    <w:p w:rsidR="00FC0ED1" w:rsidRDefault="00FC0ED1" w:rsidP="00300B31">
      <w:pPr>
        <w:spacing w:after="0" w:line="360" w:lineRule="auto"/>
        <w:jc w:val="both"/>
        <w:rPr>
          <w:rFonts w:eastAsia="Times New Roman"/>
          <w:lang w:val="hr-BA" w:eastAsia="bs-Latn-BA"/>
        </w:rPr>
      </w:pPr>
    </w:p>
    <w:p w:rsidR="00017CDD" w:rsidRPr="00CE5603" w:rsidRDefault="00017CDD" w:rsidP="00300B31">
      <w:pPr>
        <w:pStyle w:val="ListParagraph"/>
        <w:numPr>
          <w:ilvl w:val="0"/>
          <w:numId w:val="11"/>
        </w:numPr>
        <w:spacing w:line="360" w:lineRule="auto"/>
        <w:ind w:left="1797" w:hanging="357"/>
        <w:jc w:val="both"/>
        <w:rPr>
          <w:lang w:val="hr-BA"/>
        </w:rPr>
      </w:pPr>
      <w:r w:rsidRPr="00CE5603">
        <w:rPr>
          <w:rFonts w:eastAsia="Times New Roman"/>
          <w:b/>
          <w:lang w:val="hr-BA" w:eastAsia="bs-Latn-BA"/>
        </w:rPr>
        <w:t>Ciljevi istraživanja</w:t>
      </w:r>
      <w:r w:rsidRPr="00CE5603">
        <w:rPr>
          <w:lang w:val="hr-BA"/>
        </w:rPr>
        <w:t xml:space="preserve"> </w:t>
      </w:r>
    </w:p>
    <w:p w:rsidR="00E71407" w:rsidRPr="00E71407" w:rsidRDefault="00E71407" w:rsidP="00E71407">
      <w:pPr>
        <w:spacing w:line="360" w:lineRule="auto"/>
        <w:jc w:val="both"/>
        <w:rPr>
          <w:lang w:val="hr-BA"/>
        </w:rPr>
      </w:pPr>
      <w:r>
        <w:rPr>
          <w:lang w:val="hr-BA"/>
        </w:rPr>
        <w:t>Znanstveni ciljevi ove doktorske disertacije su definirani sukladno postavljenom teorijskom osnovu i definiranom problemu istraživanja.</w:t>
      </w:r>
      <w:r w:rsidR="00300B31">
        <w:rPr>
          <w:lang w:val="hr-BA"/>
        </w:rPr>
        <w:t xml:space="preserve"> </w:t>
      </w:r>
      <w:r w:rsidRPr="00E71407">
        <w:rPr>
          <w:lang w:val="hr-BA"/>
        </w:rPr>
        <w:t xml:space="preserve">Znanstvenom deskripcijom će se opisati iskustva i dosadašnji načini uvođenja novih tehnologija od strane nacionalnih centara za protuminsko djelovanje, te dobri i loši primjeri njihove (ne)spremnosti </w:t>
      </w:r>
      <w:r w:rsidR="00FC0ED1">
        <w:rPr>
          <w:lang w:val="hr-BA"/>
        </w:rPr>
        <w:t>za</w:t>
      </w:r>
      <w:r w:rsidRPr="00E71407">
        <w:rPr>
          <w:lang w:val="hr-BA"/>
        </w:rPr>
        <w:t xml:space="preserve"> uvođenjem </w:t>
      </w:r>
      <w:r w:rsidR="00FC0ED1">
        <w:rPr>
          <w:lang w:val="hr-BA"/>
        </w:rPr>
        <w:t xml:space="preserve">takvih tehnologija </w:t>
      </w:r>
      <w:r w:rsidRPr="00E71407">
        <w:rPr>
          <w:lang w:val="hr-BA"/>
        </w:rPr>
        <w:t>u realnom vremenu, te u kojoj mjeri se utjecaj novih tehnologija može dovesti do smanjenja rizika</w:t>
      </w:r>
      <w:r w:rsidR="00FC0ED1">
        <w:rPr>
          <w:lang w:val="hr-BA"/>
        </w:rPr>
        <w:t>.</w:t>
      </w:r>
      <w:r w:rsidR="00300B31">
        <w:rPr>
          <w:lang w:val="hr-BA"/>
        </w:rPr>
        <w:t xml:space="preserve"> </w:t>
      </w:r>
      <w:r w:rsidRPr="00E71407">
        <w:rPr>
          <w:lang w:val="hr-BA"/>
        </w:rPr>
        <w:t>Znanstvenom klasifikacijom će se identificirati, opisati i klasificirati nove tehnologije koje su već našle primjenu ili mogu biti primijenjene u humanitarnom razminiranju.</w:t>
      </w:r>
      <w:r w:rsidR="00300B31">
        <w:rPr>
          <w:lang w:val="hr-BA"/>
        </w:rPr>
        <w:t xml:space="preserve"> </w:t>
      </w:r>
      <w:r w:rsidRPr="00E71407">
        <w:rPr>
          <w:lang w:val="hr-BA"/>
        </w:rPr>
        <w:t>Znanstvenom eksplikacijom će se doći do objašnjenja uzročno - posljedičnih odnosa  između primjene novih tehnologija, u smislu njihovog sigurnog korištenja, pouzdanosti, točnosti i ekonomičnosti, i načina na koji oni utječu na unaprjeđenje sigurnosti i upravljanje rizicima u humanitarnom razminiranju</w:t>
      </w:r>
      <w:r w:rsidR="00300B31">
        <w:rPr>
          <w:lang w:val="hr-BA"/>
        </w:rPr>
        <w:t xml:space="preserve">. </w:t>
      </w:r>
      <w:r w:rsidRPr="00E71407">
        <w:rPr>
          <w:lang w:val="hr-BA"/>
        </w:rPr>
        <w:t xml:space="preserve">Znanstvenom prognozom doći do zaključaka o utjecaju  novih </w:t>
      </w:r>
      <w:r w:rsidRPr="00E71407">
        <w:rPr>
          <w:lang w:val="hr-BA"/>
        </w:rPr>
        <w:lastRenderedPageBreak/>
        <w:t>tehnologija na smanjenje rizika, te ponuditi teorijske modele i područja rada u kojima nove tehnologije mogu bitno doprinijeti upravljanju rizicima u protuminskom djelovanju.</w:t>
      </w:r>
    </w:p>
    <w:p w:rsidR="00E71407" w:rsidRPr="00E71407" w:rsidRDefault="00E71407" w:rsidP="00E71407">
      <w:pPr>
        <w:spacing w:line="360" w:lineRule="auto"/>
        <w:jc w:val="both"/>
        <w:rPr>
          <w:lang w:val="hr-BA"/>
        </w:rPr>
      </w:pPr>
      <w:r>
        <w:rPr>
          <w:lang w:val="hr-BA"/>
        </w:rPr>
        <w:t xml:space="preserve">Sa stanovišta društvenih </w:t>
      </w:r>
      <w:r w:rsidRPr="00E71407">
        <w:rPr>
          <w:lang w:val="hr-BA"/>
        </w:rPr>
        <w:t>ciljev</w:t>
      </w:r>
      <w:r>
        <w:rPr>
          <w:lang w:val="hr-BA"/>
        </w:rPr>
        <w:t xml:space="preserve">a </w:t>
      </w:r>
      <w:r w:rsidRPr="00E71407">
        <w:rPr>
          <w:lang w:val="hr-BA"/>
        </w:rPr>
        <w:t>istraživanja</w:t>
      </w:r>
      <w:r>
        <w:rPr>
          <w:lang w:val="hr-BA"/>
        </w:rPr>
        <w:t xml:space="preserve">, doktorska disertacija treba </w:t>
      </w:r>
      <w:r w:rsidRPr="00E71407">
        <w:rPr>
          <w:lang w:val="hr-BA"/>
        </w:rPr>
        <w:t xml:space="preserve">osigurati </w:t>
      </w:r>
      <w:r w:rsidR="001034DC">
        <w:rPr>
          <w:lang w:val="hr-BA"/>
        </w:rPr>
        <w:t xml:space="preserve">primjenu </w:t>
      </w:r>
      <w:r w:rsidRPr="00E71407">
        <w:rPr>
          <w:lang w:val="hr-BA"/>
        </w:rPr>
        <w:t>znanstven</w:t>
      </w:r>
      <w:r w:rsidR="00B31937">
        <w:rPr>
          <w:lang w:val="hr-BA"/>
        </w:rPr>
        <w:t>ih</w:t>
      </w:r>
      <w:r w:rsidRPr="00E71407">
        <w:rPr>
          <w:lang w:val="hr-BA"/>
        </w:rPr>
        <w:t xml:space="preserve"> saznanja o povezanosti između uvođenja novih tehnologija i upravljanja rizici</w:t>
      </w:r>
      <w:r w:rsidR="001034DC">
        <w:rPr>
          <w:lang w:val="hr-BA"/>
        </w:rPr>
        <w:t>ma u humanitarnom razminiranju</w:t>
      </w:r>
      <w:r w:rsidRPr="00E71407">
        <w:rPr>
          <w:lang w:val="hr-BA"/>
        </w:rPr>
        <w:t>, što će omogućiti jasnije definiranje politika i strategija protuminskog djelovanja na nacionalnim razinama i međunarodnim okvirima, te stvoriti uvjete za uspješnije upravljanje protuminskim djelovanjem u uvjetima konflikta i post konfliktnog oporavka pogođene zemlje.</w:t>
      </w:r>
      <w:r w:rsidR="001034DC">
        <w:rPr>
          <w:lang w:val="hr-BA"/>
        </w:rPr>
        <w:t xml:space="preserve"> </w:t>
      </w:r>
      <w:r w:rsidRPr="00E71407">
        <w:rPr>
          <w:lang w:val="hr-BA"/>
        </w:rPr>
        <w:t>Isto tako</w:t>
      </w:r>
      <w:r w:rsidR="00FC0ED1">
        <w:rPr>
          <w:lang w:val="hr-BA"/>
        </w:rPr>
        <w:t>,</w:t>
      </w:r>
      <w:r w:rsidRPr="00E71407">
        <w:rPr>
          <w:lang w:val="hr-BA"/>
        </w:rPr>
        <w:t xml:space="preserve"> rezultati istraživanja će koristiti stručnjacima u daljnjim analizama istraživanjima odnosa između uvođenja novih tehnologija i upravljanja rizicima u humanitarnom razminiranju, te poduprijeti razvoj svijesti društva o važnosti izučavanja ovoga odnosa, njihove povezanosti i utjecaja na protuminsko djelovanje u cjelini. </w:t>
      </w:r>
    </w:p>
    <w:p w:rsidR="00E71407" w:rsidRDefault="00E71407" w:rsidP="00300B31">
      <w:pPr>
        <w:spacing w:line="360" w:lineRule="auto"/>
        <w:jc w:val="both"/>
        <w:rPr>
          <w:lang w:val="hr-BA"/>
        </w:rPr>
      </w:pPr>
      <w:r w:rsidRPr="00E71407">
        <w:rPr>
          <w:lang w:val="hr-BA"/>
        </w:rPr>
        <w:t>Znanstveno istražena i potvrđena povezanost između efikasnog upravljanja rizicima u humanitarnom razminiranju, te objašnjeni razlozi zaostajanja</w:t>
      </w:r>
      <w:r w:rsidR="001034DC">
        <w:rPr>
          <w:lang w:val="hr-BA"/>
        </w:rPr>
        <w:t xml:space="preserve"> u</w:t>
      </w:r>
      <w:r w:rsidRPr="00E71407">
        <w:rPr>
          <w:lang w:val="hr-BA"/>
        </w:rPr>
        <w:t xml:space="preserve"> primjen</w:t>
      </w:r>
      <w:r w:rsidR="001034DC">
        <w:rPr>
          <w:lang w:val="hr-BA"/>
        </w:rPr>
        <w:t xml:space="preserve">i </w:t>
      </w:r>
      <w:r w:rsidRPr="00E71407">
        <w:rPr>
          <w:lang w:val="hr-BA"/>
        </w:rPr>
        <w:t xml:space="preserve"> naprednih tehnologija u humanitarnom razminiranju će pozitivno utjecati na strategiju i politiku financiranja znanstveno istraživačkih i inovacijskih projekata, osobito kada se uzme u obzir njihova buduća primjena u zemljama gdje još uvijek traje ili postoji opasnost od oru</w:t>
      </w:r>
      <w:r w:rsidR="001034DC">
        <w:rPr>
          <w:lang w:val="hr-BA"/>
        </w:rPr>
        <w:t>žanih konflikata.</w:t>
      </w:r>
    </w:p>
    <w:p w:rsidR="00017CDD" w:rsidRPr="00CE5603" w:rsidRDefault="00017CDD" w:rsidP="00300B31">
      <w:pPr>
        <w:pStyle w:val="ListParagraph"/>
        <w:numPr>
          <w:ilvl w:val="0"/>
          <w:numId w:val="11"/>
        </w:numPr>
        <w:spacing w:before="240" w:line="360" w:lineRule="auto"/>
        <w:ind w:left="1797" w:hanging="357"/>
        <w:jc w:val="both"/>
        <w:rPr>
          <w:lang w:val="hr-BA"/>
        </w:rPr>
      </w:pPr>
      <w:r w:rsidRPr="00CE5603">
        <w:rPr>
          <w:b/>
          <w:lang w:val="hr-BA"/>
        </w:rPr>
        <w:t xml:space="preserve">Teorijski okvir i pregled literature </w:t>
      </w:r>
    </w:p>
    <w:p w:rsidR="00AD2E4B" w:rsidRDefault="00BC5F95" w:rsidP="00B31937">
      <w:pPr>
        <w:spacing w:line="360" w:lineRule="auto"/>
        <w:jc w:val="both"/>
        <w:rPr>
          <w:lang w:val="hr-BA"/>
        </w:rPr>
      </w:pPr>
      <w:r w:rsidRPr="00BC5F95">
        <w:rPr>
          <w:lang w:val="hr-BA"/>
        </w:rPr>
        <w:t>Protupješačke mine i ostala neeksplodirana ubojna sredstva su prepreka gospodarskog i društvenog razvoja u mnogim dijelovima svijeta. Sadašnje metode za otkrivanje mina nisu bitno promijenjene od 1940. godine kada je napredak u elektronici omogućio izradu prenosivih metal</w:t>
      </w:r>
      <w:r>
        <w:rPr>
          <w:lang w:val="hr-BA"/>
        </w:rPr>
        <w:t xml:space="preserve"> </w:t>
      </w:r>
      <w:r w:rsidRPr="00BC5F95">
        <w:rPr>
          <w:lang w:val="hr-BA"/>
        </w:rPr>
        <w:t xml:space="preserve">detektora. </w:t>
      </w:r>
      <w:r w:rsidR="00B31937">
        <w:rPr>
          <w:lang w:val="hr-BA"/>
        </w:rPr>
        <w:t>U</w:t>
      </w:r>
      <w:r w:rsidRPr="00BC5F95">
        <w:rPr>
          <w:lang w:val="hr-BA"/>
        </w:rPr>
        <w:t xml:space="preserve"> humanitarnom razminiranju ostvaren je vrlo velik napredak uvođenjem strojnog razm</w:t>
      </w:r>
      <w:r w:rsidR="00AD2E4B">
        <w:rPr>
          <w:lang w:val="hr-BA"/>
        </w:rPr>
        <w:t xml:space="preserve">iniranja početkom 1998. godine. </w:t>
      </w:r>
      <w:r w:rsidRPr="00BC5F95">
        <w:rPr>
          <w:lang w:val="hr-BA"/>
        </w:rPr>
        <w:t xml:space="preserve">Istraživanja i testiranja koja se provode u </w:t>
      </w:r>
      <w:r w:rsidR="00AD2E4B">
        <w:rPr>
          <w:lang w:val="hr-BA"/>
        </w:rPr>
        <w:t xml:space="preserve">Ženevskom međunarodnim centru za humanitarno razminiranja i regionalnim i nacionalnim centrima  predstavljaju značajno polazište </w:t>
      </w:r>
      <w:r>
        <w:rPr>
          <w:lang w:val="hr-BA"/>
        </w:rPr>
        <w:t xml:space="preserve">ukazuju na </w:t>
      </w:r>
      <w:r w:rsidR="00AD2E4B">
        <w:rPr>
          <w:lang w:val="hr-BA"/>
        </w:rPr>
        <w:t>primjenu</w:t>
      </w:r>
      <w:r w:rsidR="00AD2E4B" w:rsidRPr="00BC5F95">
        <w:rPr>
          <w:lang w:val="hr-BA"/>
        </w:rPr>
        <w:t xml:space="preserve"> novih</w:t>
      </w:r>
      <w:r w:rsidRPr="00BC5F95">
        <w:rPr>
          <w:lang w:val="hr-BA"/>
        </w:rPr>
        <w:t xml:space="preserve"> metoda detekcije i izviđanja minsko sumnjivih površina.</w:t>
      </w:r>
      <w:r w:rsidR="00B31937">
        <w:rPr>
          <w:lang w:val="hr-BA"/>
        </w:rPr>
        <w:t xml:space="preserve"> </w:t>
      </w:r>
      <w:r w:rsidR="00AD2E4B">
        <w:rPr>
          <w:lang w:val="hr-BA"/>
        </w:rPr>
        <w:t xml:space="preserve">Institut za razoružanje Ujedinjenih naroda daje značajan doprinos unaprijeđenu protuminskog djelovanja oslanjajući se na teorije odlučivanja, </w:t>
      </w:r>
      <w:r w:rsidR="0015602A">
        <w:rPr>
          <w:lang w:val="hr-BA"/>
        </w:rPr>
        <w:t xml:space="preserve">poziciji protuminskog djelovanja u međunarodnom humanitarnom pravu, rodnim studijama u protuminskom djelovanju i dr. Štokholmski međunarodni institut za istraživanje mira i Institut za istraživanje mira Oslo se pretežno bavi istraživanjima utjecaja ovakvih oružja na razvojne ciljeve, izgradnju i  održavanjem mira, te </w:t>
      </w:r>
      <w:r w:rsidR="00E945B6">
        <w:rPr>
          <w:lang w:val="hr-BA"/>
        </w:rPr>
        <w:t xml:space="preserve">prognoziranjem budućeg razvoja protuminskog djelovanja. Među univerzitetima, vodeću ulogu u istraživanju protuminskog djelovanja imaju </w:t>
      </w:r>
      <w:r w:rsidR="00E945B6">
        <w:rPr>
          <w:lang w:val="hr-BA"/>
        </w:rPr>
        <w:lastRenderedPageBreak/>
        <w:t xml:space="preserve">Cranfield University, Velika Britanija i </w:t>
      </w:r>
      <w:r w:rsidR="00E945B6" w:rsidRPr="00E945B6">
        <w:rPr>
          <w:lang w:val="hr-BA"/>
        </w:rPr>
        <w:t>James Madison University</w:t>
      </w:r>
      <w:r w:rsidR="00E945B6">
        <w:rPr>
          <w:lang w:val="hr-BA"/>
        </w:rPr>
        <w:t>, Sjedinjene Američke Države.</w:t>
      </w:r>
    </w:p>
    <w:p w:rsidR="00951966" w:rsidRDefault="00017CDD" w:rsidP="00951966">
      <w:pPr>
        <w:spacing w:line="360" w:lineRule="auto"/>
        <w:jc w:val="both"/>
        <w:rPr>
          <w:lang w:val="hr-BA"/>
        </w:rPr>
      </w:pPr>
      <w:r w:rsidRPr="00CE5603">
        <w:rPr>
          <w:lang w:val="hr-BA"/>
        </w:rPr>
        <w:t xml:space="preserve">U prijavi doktorske disertacije prezentirana je istražena literatura koja se odnosi na teme koje predstavljaju teorijski okvir doktorske disertacije. </w:t>
      </w:r>
      <w:r w:rsidR="001034DC">
        <w:rPr>
          <w:lang w:val="hr-BA"/>
        </w:rPr>
        <w:t>Pored 2 knjige gdje je bio koautor i 21 znanstvenog i stručnog članka gdje je bio koautor ili autor, u</w:t>
      </w:r>
      <w:r w:rsidRPr="00CE5603">
        <w:rPr>
          <w:lang w:val="hr-BA"/>
        </w:rPr>
        <w:t xml:space="preserve"> okvirnom spisku korištene literature </w:t>
      </w:r>
      <w:r w:rsidR="001034DC">
        <w:rPr>
          <w:lang w:val="hr-BA"/>
        </w:rPr>
        <w:t>kandidat</w:t>
      </w:r>
      <w:r w:rsidRPr="00CE5603">
        <w:rPr>
          <w:lang w:val="hr-BA"/>
        </w:rPr>
        <w:t xml:space="preserve"> je nave</w:t>
      </w:r>
      <w:r w:rsidR="001034DC">
        <w:rPr>
          <w:lang w:val="hr-BA"/>
        </w:rPr>
        <w:t>o</w:t>
      </w:r>
      <w:r w:rsidRPr="00CE5603">
        <w:rPr>
          <w:lang w:val="hr-BA"/>
        </w:rPr>
        <w:t xml:space="preserve"> </w:t>
      </w:r>
      <w:r w:rsidR="001034DC">
        <w:rPr>
          <w:lang w:val="hr-BA"/>
        </w:rPr>
        <w:t xml:space="preserve"> još </w:t>
      </w:r>
      <w:r w:rsidR="00951966">
        <w:rPr>
          <w:lang w:val="hr-BA"/>
        </w:rPr>
        <w:t xml:space="preserve"> </w:t>
      </w:r>
      <w:r w:rsidR="001034DC">
        <w:rPr>
          <w:lang w:val="hr-BA"/>
        </w:rPr>
        <w:t>27 knjiga i 30 članaka te 14</w:t>
      </w:r>
      <w:r w:rsidR="00951966">
        <w:rPr>
          <w:lang w:val="hr-BA"/>
        </w:rPr>
        <w:t xml:space="preserve"> Internet izvora</w:t>
      </w:r>
      <w:r w:rsidRPr="00CE5603">
        <w:rPr>
          <w:lang w:val="hr-BA"/>
        </w:rPr>
        <w:t xml:space="preserve"> </w:t>
      </w:r>
      <w:r w:rsidR="001034DC">
        <w:rPr>
          <w:lang w:val="hr-BA"/>
        </w:rPr>
        <w:t xml:space="preserve">koje </w:t>
      </w:r>
      <w:r w:rsidRPr="00CE5603">
        <w:rPr>
          <w:lang w:val="hr-BA"/>
        </w:rPr>
        <w:t>predstavljaju relevantnu građu za doktorsko istraživanje.</w:t>
      </w:r>
      <w:r w:rsidR="00BC5F95">
        <w:rPr>
          <w:lang w:val="hr-BA"/>
        </w:rPr>
        <w:t xml:space="preserve"> </w:t>
      </w:r>
      <w:r w:rsidR="00951966">
        <w:rPr>
          <w:lang w:val="hr-BA"/>
        </w:rPr>
        <w:t xml:space="preserve">U skorije vrijeme kandidat je također sudjelovao u istraživačkim projektima koji se odnose na predmet. Istraživanja u njegovoj doktorskoj </w:t>
      </w:r>
      <w:r w:rsidR="00BC5F95">
        <w:rPr>
          <w:lang w:val="hr-BA"/>
        </w:rPr>
        <w:t>disertaciji</w:t>
      </w:r>
      <w:r w:rsidR="00951966">
        <w:rPr>
          <w:lang w:val="hr-BA"/>
        </w:rPr>
        <w:t xml:space="preserve">. To su: (1) </w:t>
      </w:r>
      <w:r w:rsidR="00951966" w:rsidRPr="00951966">
        <w:rPr>
          <w:lang w:val="hr-BA"/>
        </w:rPr>
        <w:t xml:space="preserve">Toolbox Implementation for Removal of Anti-personnel Mines, Submunitions and UXO </w:t>
      </w:r>
      <w:r w:rsidR="00951966">
        <w:rPr>
          <w:lang w:val="hr-BA"/>
        </w:rPr>
        <w:t>(</w:t>
      </w:r>
      <w:r w:rsidR="00951966" w:rsidRPr="00951966">
        <w:rPr>
          <w:lang w:val="hr-BA"/>
        </w:rPr>
        <w:t>TIRAMISU</w:t>
      </w:r>
      <w:r w:rsidR="00951966">
        <w:rPr>
          <w:lang w:val="hr-BA"/>
        </w:rPr>
        <w:t xml:space="preserve">) kojeg je financirala Europska unija; (2) </w:t>
      </w:r>
      <w:r w:rsidR="00951966" w:rsidRPr="00951966">
        <w:rPr>
          <w:lang w:val="hr-BA"/>
        </w:rPr>
        <w:t xml:space="preserve"> Protuminsko djelovanje nakon poplava, regionalni odziv u krizi, razvoj tehnologija i izgradnja kapaciteta (</w:t>
      </w:r>
      <w:r w:rsidR="00BC5F95">
        <w:rPr>
          <w:lang w:val="hr-BA"/>
        </w:rPr>
        <w:t>Bosna i Hercegovina, Hrvatska i</w:t>
      </w:r>
      <w:r w:rsidR="00951966" w:rsidRPr="00951966">
        <w:rPr>
          <w:lang w:val="hr-BA"/>
        </w:rPr>
        <w:t xml:space="preserve"> Srbija)</w:t>
      </w:r>
      <w:r w:rsidR="00951966">
        <w:rPr>
          <w:lang w:val="hr-BA"/>
        </w:rPr>
        <w:t xml:space="preserve">, </w:t>
      </w:r>
      <w:r w:rsidR="00BC5F95">
        <w:rPr>
          <w:lang w:val="hr-BA"/>
        </w:rPr>
        <w:t>gdje</w:t>
      </w:r>
      <w:r w:rsidR="00951966">
        <w:rPr>
          <w:lang w:val="hr-BA"/>
        </w:rPr>
        <w:t xml:space="preserve"> je bio voditelj projekta</w:t>
      </w:r>
      <w:r w:rsidR="00BC5F95">
        <w:rPr>
          <w:lang w:val="hr-BA"/>
        </w:rPr>
        <w:t>; (</w:t>
      </w:r>
      <w:r w:rsidR="00951966" w:rsidRPr="00951966">
        <w:rPr>
          <w:lang w:val="hr-BA"/>
        </w:rPr>
        <w:t>3</w:t>
      </w:r>
      <w:r w:rsidR="00BC5F95">
        <w:rPr>
          <w:lang w:val="hr-BA"/>
        </w:rPr>
        <w:t xml:space="preserve">) </w:t>
      </w:r>
      <w:r w:rsidR="00951966" w:rsidRPr="00951966">
        <w:rPr>
          <w:lang w:val="hr-BA"/>
        </w:rPr>
        <w:t>Biološka metoda (pčele) za detekciju eksploziva (2017-2020)</w:t>
      </w:r>
      <w:r w:rsidR="00BC5F95">
        <w:rPr>
          <w:lang w:val="hr-BA"/>
        </w:rPr>
        <w:t xml:space="preserve"> kojeg financira NATO, gdje jer v</w:t>
      </w:r>
      <w:r w:rsidR="00951966" w:rsidRPr="00951966">
        <w:rPr>
          <w:lang w:val="hr-BA"/>
        </w:rPr>
        <w:t>oditelj projekta.</w:t>
      </w:r>
      <w:r w:rsidR="00BC5F95">
        <w:rPr>
          <w:lang w:val="hr-BA"/>
        </w:rPr>
        <w:t xml:space="preserve"> </w:t>
      </w:r>
    </w:p>
    <w:p w:rsidR="00017CDD" w:rsidRPr="00CE5603" w:rsidRDefault="00017CDD" w:rsidP="00300B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line="360" w:lineRule="auto"/>
        <w:ind w:left="1797" w:hanging="357"/>
        <w:jc w:val="both"/>
        <w:rPr>
          <w:b/>
          <w:bCs/>
          <w:lang w:val="hr-BA"/>
        </w:rPr>
      </w:pPr>
      <w:r w:rsidRPr="00CE5603">
        <w:rPr>
          <w:rFonts w:eastAsia="Times New Roman"/>
          <w:b/>
          <w:bCs/>
          <w:lang w:val="hr-BA"/>
        </w:rPr>
        <w:t xml:space="preserve">Obrazloženje strukture istraživanja </w:t>
      </w:r>
    </w:p>
    <w:p w:rsidR="004A4C80" w:rsidRDefault="004A4C80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 w:rsidRPr="004A4C80">
        <w:rPr>
          <w:rFonts w:eastAsia="Times New Roman"/>
          <w:bCs/>
          <w:lang w:val="hr-BA"/>
        </w:rPr>
        <w:t xml:space="preserve">Pored </w:t>
      </w:r>
      <w:r>
        <w:rPr>
          <w:rFonts w:eastAsia="Times New Roman"/>
          <w:bCs/>
          <w:lang w:val="hr-BA"/>
        </w:rPr>
        <w:t xml:space="preserve">uvoda, zaključka i priloga, planirano je da disertacija ima 10 poglavlja.  </w:t>
      </w:r>
      <w:r w:rsidR="00557F46">
        <w:rPr>
          <w:rFonts w:eastAsia="Times New Roman"/>
          <w:bCs/>
          <w:lang w:val="hr-BA"/>
        </w:rPr>
        <w:t>U p</w:t>
      </w:r>
      <w:r>
        <w:rPr>
          <w:rFonts w:eastAsia="Times New Roman"/>
          <w:bCs/>
          <w:lang w:val="hr-BA"/>
        </w:rPr>
        <w:t>rvo</w:t>
      </w:r>
      <w:r w:rsidR="00557F46">
        <w:rPr>
          <w:rFonts w:eastAsia="Times New Roman"/>
          <w:bCs/>
          <w:lang w:val="hr-BA"/>
        </w:rPr>
        <w:t>m</w:t>
      </w:r>
      <w:r>
        <w:rPr>
          <w:rFonts w:eastAsia="Times New Roman"/>
          <w:bCs/>
          <w:lang w:val="hr-BA"/>
        </w:rPr>
        <w:t xml:space="preserve"> poglavlj</w:t>
      </w:r>
      <w:r w:rsidR="00557F46">
        <w:rPr>
          <w:rFonts w:eastAsia="Times New Roman"/>
          <w:bCs/>
          <w:lang w:val="hr-BA"/>
        </w:rPr>
        <w:t>u</w:t>
      </w:r>
      <w:r>
        <w:rPr>
          <w:rFonts w:eastAsia="Times New Roman"/>
          <w:bCs/>
          <w:lang w:val="hr-BA"/>
        </w:rPr>
        <w:t xml:space="preserve"> </w:t>
      </w:r>
      <w:r w:rsidRPr="004A4C80">
        <w:rPr>
          <w:rFonts w:eastAsia="Times New Roman"/>
          <w:b/>
          <w:bCs/>
          <w:lang w:val="hr-BA"/>
        </w:rPr>
        <w:t>Teorijsko-metodološki pristup istraživanju</w:t>
      </w:r>
      <w:r>
        <w:rPr>
          <w:rFonts w:eastAsia="Times New Roman"/>
          <w:bCs/>
          <w:lang w:val="hr-BA"/>
        </w:rPr>
        <w:t xml:space="preserve">  </w:t>
      </w:r>
      <w:r w:rsidR="00557F46">
        <w:rPr>
          <w:rFonts w:eastAsia="Times New Roman"/>
          <w:bCs/>
          <w:lang w:val="hr-BA"/>
        </w:rPr>
        <w:t>će biti definirani problem, predmet i ciljevi istraživanja, te hipotetički okvir, metode istraživanja i kategorijalna-pojmovna analiza suvremenih pojmova protuminskog djelovanja.</w:t>
      </w:r>
    </w:p>
    <w:p w:rsidR="00557F46" w:rsidRDefault="00557F46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 xml:space="preserve">Drugo poglavlje </w:t>
      </w:r>
      <w:r w:rsidRPr="00557F46">
        <w:rPr>
          <w:rFonts w:eastAsia="Times New Roman"/>
          <w:b/>
          <w:bCs/>
          <w:lang w:val="hr-BA"/>
        </w:rPr>
        <w:t xml:space="preserve">Rizici u protuminskom djelovanju </w:t>
      </w:r>
      <w:r w:rsidRPr="00557F46">
        <w:rPr>
          <w:rFonts w:eastAsia="Times New Roman"/>
          <w:bCs/>
          <w:lang w:val="hr-BA"/>
        </w:rPr>
        <w:t>biti će</w:t>
      </w:r>
      <w:r>
        <w:rPr>
          <w:rFonts w:eastAsia="Times New Roman"/>
          <w:b/>
          <w:bCs/>
          <w:lang w:val="hr-BA"/>
        </w:rPr>
        <w:t xml:space="preserve"> </w:t>
      </w:r>
      <w:r>
        <w:rPr>
          <w:rFonts w:eastAsia="Times New Roman"/>
          <w:bCs/>
          <w:lang w:val="hr-BA"/>
        </w:rPr>
        <w:t>posvećeno je analizi i klasifikaciji uzroka rizika u protuminskom djelovanju, te analizi i klasifikaciji operativnih, organizacijskih i okolišnih rizika u protuminskom djelovanju.</w:t>
      </w:r>
    </w:p>
    <w:p w:rsidR="00557F46" w:rsidRDefault="00557F46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 xml:space="preserve">U trećem poglavlju </w:t>
      </w:r>
      <w:r w:rsidRPr="00557F46">
        <w:rPr>
          <w:rFonts w:eastAsia="Times New Roman"/>
          <w:b/>
          <w:bCs/>
          <w:lang w:val="hr-BA"/>
        </w:rPr>
        <w:t>Protuminsko djelovanje i istraživanje novih tehnologija</w:t>
      </w:r>
      <w:r>
        <w:rPr>
          <w:rFonts w:eastAsia="Times New Roman"/>
          <w:bCs/>
          <w:lang w:val="hr-BA"/>
        </w:rPr>
        <w:t xml:space="preserve"> će se dati osvrt na odnos međunarodne politike protuminskog djelovanja prema istraživanju novih tehnologija, te rad znanstveno-istraživačkih centara u protuminskom djelovanju.</w:t>
      </w:r>
    </w:p>
    <w:p w:rsidR="00281D3B" w:rsidRDefault="00281D3B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 xml:space="preserve">Obzirom da se istraživanje u doktorskoj disertaciji prostorno smješteno u jugoistočnoj Europi, četvrto poglavlje </w:t>
      </w:r>
      <w:r w:rsidRPr="00281D3B">
        <w:rPr>
          <w:rFonts w:eastAsia="Times New Roman"/>
          <w:b/>
          <w:bCs/>
          <w:lang w:val="hr-BA"/>
        </w:rPr>
        <w:t>Struktura protuminskog djelovanja u jugoistočnoj Europi uključena u istraživanje novih tehnologija</w:t>
      </w:r>
      <w:r>
        <w:rPr>
          <w:rFonts w:eastAsia="Times New Roman"/>
          <w:bCs/>
          <w:lang w:val="hr-BA"/>
        </w:rPr>
        <w:t xml:space="preserve"> će se baviti analizom takvog djelovanja Hrvatskog centra za razminiranje, Centra za uklanjanje mina u Bosni i Hercegovini,</w:t>
      </w:r>
      <w:r w:rsidRPr="00281D3B">
        <w:t xml:space="preserve"> </w:t>
      </w:r>
      <w:r w:rsidRPr="00281D3B">
        <w:rPr>
          <w:rFonts w:eastAsia="Times New Roman"/>
          <w:bCs/>
          <w:lang w:val="hr-BA"/>
        </w:rPr>
        <w:t>Hrvatsk</w:t>
      </w:r>
      <w:r>
        <w:rPr>
          <w:rFonts w:eastAsia="Times New Roman"/>
          <w:bCs/>
          <w:lang w:val="hr-BA"/>
        </w:rPr>
        <w:t>og</w:t>
      </w:r>
      <w:r w:rsidRPr="00281D3B">
        <w:rPr>
          <w:rFonts w:eastAsia="Times New Roman"/>
          <w:bCs/>
          <w:lang w:val="hr-BA"/>
        </w:rPr>
        <w:t xml:space="preserve"> cent</w:t>
      </w:r>
      <w:r>
        <w:rPr>
          <w:rFonts w:eastAsia="Times New Roman"/>
          <w:bCs/>
          <w:lang w:val="hr-BA"/>
        </w:rPr>
        <w:t>ra</w:t>
      </w:r>
      <w:r w:rsidRPr="00281D3B">
        <w:rPr>
          <w:rFonts w:eastAsia="Times New Roman"/>
          <w:bCs/>
          <w:lang w:val="hr-BA"/>
        </w:rPr>
        <w:t xml:space="preserve"> za testiranje obuku i razvoj</w:t>
      </w:r>
      <w:r>
        <w:rPr>
          <w:rFonts w:eastAsia="Times New Roman"/>
          <w:bCs/>
          <w:lang w:val="hr-BA"/>
        </w:rPr>
        <w:t xml:space="preserve">, </w:t>
      </w:r>
      <w:r w:rsidRPr="00281D3B">
        <w:rPr>
          <w:rFonts w:eastAsia="Times New Roman"/>
          <w:bCs/>
          <w:lang w:val="hr-BA"/>
        </w:rPr>
        <w:t>Regionaln</w:t>
      </w:r>
      <w:r>
        <w:rPr>
          <w:rFonts w:eastAsia="Times New Roman"/>
          <w:bCs/>
          <w:lang w:val="hr-BA"/>
        </w:rPr>
        <w:t>og</w:t>
      </w:r>
      <w:r w:rsidRPr="00281D3B">
        <w:rPr>
          <w:rFonts w:eastAsia="Times New Roman"/>
          <w:bCs/>
          <w:lang w:val="hr-BA"/>
        </w:rPr>
        <w:t xml:space="preserve"> cent</w:t>
      </w:r>
      <w:r>
        <w:rPr>
          <w:rFonts w:eastAsia="Times New Roman"/>
          <w:bCs/>
          <w:lang w:val="hr-BA"/>
        </w:rPr>
        <w:t xml:space="preserve">ra </w:t>
      </w:r>
      <w:r w:rsidRPr="00281D3B">
        <w:rPr>
          <w:rFonts w:eastAsia="Times New Roman"/>
          <w:bCs/>
          <w:lang w:val="hr-BA"/>
        </w:rPr>
        <w:t>za podvodno razminiranje  u Crnoj Gori</w:t>
      </w:r>
      <w:r>
        <w:rPr>
          <w:rFonts w:eastAsia="Times New Roman"/>
          <w:bCs/>
          <w:lang w:val="hr-BA"/>
        </w:rPr>
        <w:t xml:space="preserve"> i </w:t>
      </w:r>
      <w:r w:rsidRPr="00281D3B">
        <w:rPr>
          <w:rFonts w:eastAsia="Times New Roman"/>
          <w:bCs/>
          <w:lang w:val="hr-BA"/>
        </w:rPr>
        <w:t>Globaln</w:t>
      </w:r>
      <w:r>
        <w:rPr>
          <w:rFonts w:eastAsia="Times New Roman"/>
          <w:bCs/>
          <w:lang w:val="hr-BA"/>
        </w:rPr>
        <w:t>og</w:t>
      </w:r>
      <w:r w:rsidRPr="00281D3B">
        <w:rPr>
          <w:rFonts w:eastAsia="Times New Roman"/>
          <w:bCs/>
          <w:lang w:val="hr-BA"/>
        </w:rPr>
        <w:t xml:space="preserve"> cent</w:t>
      </w:r>
      <w:r>
        <w:rPr>
          <w:rFonts w:eastAsia="Times New Roman"/>
          <w:bCs/>
          <w:lang w:val="hr-BA"/>
        </w:rPr>
        <w:t xml:space="preserve">ra </w:t>
      </w:r>
      <w:r w:rsidRPr="00281D3B">
        <w:rPr>
          <w:rFonts w:eastAsia="Times New Roman"/>
          <w:bCs/>
          <w:lang w:val="hr-BA"/>
        </w:rPr>
        <w:t>za obuku pasa za otkrivanje eksploziva Norveške narodne pomoći</w:t>
      </w:r>
      <w:r>
        <w:rPr>
          <w:rFonts w:eastAsia="Times New Roman"/>
          <w:bCs/>
          <w:lang w:val="hr-BA"/>
        </w:rPr>
        <w:t xml:space="preserve"> u Sarajevu, te </w:t>
      </w:r>
      <w:r w:rsidRPr="00281D3B">
        <w:rPr>
          <w:rFonts w:eastAsia="Times New Roman"/>
          <w:bCs/>
          <w:lang w:val="hr-BA"/>
        </w:rPr>
        <w:tab/>
      </w:r>
      <w:r>
        <w:rPr>
          <w:rFonts w:eastAsia="Times New Roman"/>
          <w:bCs/>
          <w:lang w:val="hr-BA"/>
        </w:rPr>
        <w:t>z</w:t>
      </w:r>
      <w:r w:rsidRPr="00281D3B">
        <w:rPr>
          <w:rFonts w:eastAsia="Times New Roman"/>
          <w:bCs/>
          <w:lang w:val="hr-BA"/>
        </w:rPr>
        <w:t>nanstven</w:t>
      </w:r>
      <w:r>
        <w:rPr>
          <w:rFonts w:eastAsia="Times New Roman"/>
          <w:bCs/>
          <w:lang w:val="hr-BA"/>
        </w:rPr>
        <w:t>ih</w:t>
      </w:r>
      <w:r w:rsidRPr="00281D3B">
        <w:rPr>
          <w:rFonts w:eastAsia="Times New Roman"/>
          <w:bCs/>
          <w:lang w:val="hr-BA"/>
        </w:rPr>
        <w:t xml:space="preserve"> </w:t>
      </w:r>
      <w:r w:rsidRPr="00281D3B">
        <w:rPr>
          <w:rFonts w:eastAsia="Times New Roman"/>
          <w:bCs/>
          <w:lang w:val="hr-BA"/>
        </w:rPr>
        <w:lastRenderedPageBreak/>
        <w:t>ustanove i istraživački</w:t>
      </w:r>
      <w:r>
        <w:rPr>
          <w:rFonts w:eastAsia="Times New Roman"/>
          <w:bCs/>
          <w:lang w:val="hr-BA"/>
        </w:rPr>
        <w:t>h</w:t>
      </w:r>
      <w:r w:rsidRPr="00281D3B">
        <w:rPr>
          <w:rFonts w:eastAsia="Times New Roman"/>
          <w:bCs/>
          <w:lang w:val="hr-BA"/>
        </w:rPr>
        <w:t xml:space="preserve"> centr</w:t>
      </w:r>
      <w:r>
        <w:rPr>
          <w:rFonts w:eastAsia="Times New Roman"/>
          <w:bCs/>
          <w:lang w:val="hr-BA"/>
        </w:rPr>
        <w:t xml:space="preserve">ira </w:t>
      </w:r>
      <w:r w:rsidRPr="00281D3B">
        <w:rPr>
          <w:rFonts w:eastAsia="Times New Roman"/>
          <w:bCs/>
          <w:lang w:val="hr-BA"/>
        </w:rPr>
        <w:t>koji su sudjelovali u istraživanju novih tehnologija u humanitarnom razminiranju</w:t>
      </w:r>
      <w:r>
        <w:rPr>
          <w:rFonts w:eastAsia="Times New Roman"/>
          <w:bCs/>
          <w:lang w:val="hr-BA"/>
        </w:rPr>
        <w:t>.</w:t>
      </w:r>
    </w:p>
    <w:p w:rsidR="00281D3B" w:rsidRDefault="00281D3B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 xml:space="preserve">Peto poglavlje </w:t>
      </w:r>
      <w:r w:rsidRPr="00281D3B">
        <w:rPr>
          <w:rFonts w:eastAsia="Times New Roman"/>
          <w:b/>
          <w:bCs/>
          <w:lang w:val="hr-BA"/>
        </w:rPr>
        <w:t>Izazovi sa kojima se suočava humanitarno razminiranje</w:t>
      </w:r>
      <w:r>
        <w:rPr>
          <w:rFonts w:eastAsia="Times New Roman"/>
          <w:bCs/>
          <w:lang w:val="hr-BA"/>
        </w:rPr>
        <w:t xml:space="preserve"> će se težišno baviti identifikacijom i analizom t</w:t>
      </w:r>
      <w:r w:rsidRPr="00281D3B">
        <w:rPr>
          <w:rFonts w:eastAsia="Times New Roman"/>
          <w:bCs/>
          <w:lang w:val="hr-BA"/>
        </w:rPr>
        <w:t>ehničko-tehnološki</w:t>
      </w:r>
      <w:r>
        <w:rPr>
          <w:rFonts w:eastAsia="Times New Roman"/>
          <w:bCs/>
          <w:lang w:val="hr-BA"/>
        </w:rPr>
        <w:t>h</w:t>
      </w:r>
      <w:r w:rsidRPr="00281D3B">
        <w:rPr>
          <w:rFonts w:eastAsia="Times New Roman"/>
          <w:bCs/>
          <w:lang w:val="hr-BA"/>
        </w:rPr>
        <w:t xml:space="preserve"> problem</w:t>
      </w:r>
      <w:r>
        <w:rPr>
          <w:rFonts w:eastAsia="Times New Roman"/>
          <w:bCs/>
          <w:lang w:val="hr-BA"/>
        </w:rPr>
        <w:t>a</w:t>
      </w:r>
      <w:r w:rsidRPr="00281D3B">
        <w:rPr>
          <w:rFonts w:eastAsia="Times New Roman"/>
          <w:bCs/>
          <w:lang w:val="hr-BA"/>
        </w:rPr>
        <w:t xml:space="preserve"> koji otežavaju procjenu kontaminiranosti i utjecaja zaostalih mina i drugih eksplozivnih ostataka iz rata</w:t>
      </w:r>
      <w:r>
        <w:rPr>
          <w:rFonts w:eastAsia="Times New Roman"/>
          <w:bCs/>
          <w:lang w:val="hr-BA"/>
        </w:rPr>
        <w:t>. Također, treba se doći do zaključka u kojoj mjeri je primijenjen k</w:t>
      </w:r>
      <w:r w:rsidRPr="00281D3B">
        <w:rPr>
          <w:rFonts w:eastAsia="Times New Roman"/>
          <w:bCs/>
          <w:lang w:val="hr-BA"/>
        </w:rPr>
        <w:t>oncept vraćanja zemljišta</w:t>
      </w:r>
      <w:r>
        <w:rPr>
          <w:rFonts w:eastAsia="Times New Roman"/>
          <w:bCs/>
          <w:lang w:val="hr-BA"/>
        </w:rPr>
        <w:t xml:space="preserve"> usvojen </w:t>
      </w:r>
      <w:r w:rsidRPr="00281D3B">
        <w:rPr>
          <w:rFonts w:eastAsia="Times New Roman"/>
          <w:bCs/>
          <w:lang w:val="hr-BA"/>
        </w:rPr>
        <w:t xml:space="preserve">u međunarodnim standardima </w:t>
      </w:r>
      <w:r>
        <w:rPr>
          <w:rFonts w:eastAsia="Times New Roman"/>
          <w:bCs/>
          <w:lang w:val="hr-BA"/>
        </w:rPr>
        <w:t xml:space="preserve">za protuminsko djelovanje, kakva je </w:t>
      </w:r>
      <w:r w:rsidRPr="00281D3B">
        <w:rPr>
          <w:rFonts w:eastAsia="Times New Roman"/>
          <w:bCs/>
          <w:lang w:val="hr-BA"/>
        </w:rPr>
        <w:t>efikasnost primijenjenih tehnika i sredstava rada u humanitarnom razminiranju</w:t>
      </w:r>
      <w:r>
        <w:rPr>
          <w:rFonts w:eastAsia="Times New Roman"/>
          <w:bCs/>
          <w:lang w:val="hr-BA"/>
        </w:rPr>
        <w:t xml:space="preserve"> i u kojoj mjeri se primjena novih tehnologija odražava na k</w:t>
      </w:r>
      <w:r w:rsidRPr="00281D3B">
        <w:rPr>
          <w:rFonts w:eastAsia="Times New Roman"/>
          <w:bCs/>
          <w:lang w:val="hr-BA"/>
        </w:rPr>
        <w:t>valitet</w:t>
      </w:r>
      <w:r>
        <w:rPr>
          <w:rFonts w:eastAsia="Times New Roman"/>
          <w:bCs/>
          <w:lang w:val="hr-BA"/>
        </w:rPr>
        <w:t>u</w:t>
      </w:r>
      <w:r w:rsidRPr="00281D3B">
        <w:rPr>
          <w:rFonts w:eastAsia="Times New Roman"/>
          <w:bCs/>
          <w:lang w:val="hr-BA"/>
        </w:rPr>
        <w:t xml:space="preserve"> humanitarnog razminiranja</w:t>
      </w:r>
      <w:r>
        <w:rPr>
          <w:rFonts w:eastAsia="Times New Roman"/>
          <w:bCs/>
          <w:lang w:val="hr-BA"/>
        </w:rPr>
        <w:t>.</w:t>
      </w:r>
      <w:r w:rsidRPr="00281D3B">
        <w:rPr>
          <w:rFonts w:eastAsia="Times New Roman"/>
          <w:bCs/>
          <w:lang w:val="hr-BA"/>
        </w:rPr>
        <w:t xml:space="preserve">  </w:t>
      </w:r>
    </w:p>
    <w:p w:rsidR="004A4C80" w:rsidRDefault="00765BE0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 xml:space="preserve">Šesto poglavlje </w:t>
      </w:r>
      <w:r w:rsidRPr="00765BE0">
        <w:rPr>
          <w:rFonts w:eastAsia="Times New Roman"/>
          <w:b/>
          <w:bCs/>
          <w:lang w:val="hr-BA"/>
        </w:rPr>
        <w:t>Nove tehnologije u humanitarnom razminiranju</w:t>
      </w:r>
      <w:r>
        <w:rPr>
          <w:rFonts w:eastAsia="Times New Roman"/>
          <w:bCs/>
          <w:lang w:val="hr-BA"/>
        </w:rPr>
        <w:t xml:space="preserve"> će obuhvatiti razvoj, klasifikaciju, opis i rezultate primjene </w:t>
      </w:r>
      <w:r w:rsidRPr="00765BE0">
        <w:rPr>
          <w:rFonts w:eastAsia="Times New Roman"/>
          <w:bCs/>
          <w:lang w:val="hr-BA"/>
        </w:rPr>
        <w:t>s</w:t>
      </w:r>
      <w:r w:rsidR="004A4C80" w:rsidRPr="00765BE0">
        <w:rPr>
          <w:rFonts w:eastAsia="Times New Roman"/>
          <w:bCs/>
          <w:lang w:val="hr-BA"/>
        </w:rPr>
        <w:t>trojev</w:t>
      </w:r>
      <w:r w:rsidRPr="00765BE0">
        <w:rPr>
          <w:rFonts w:eastAsia="Times New Roman"/>
          <w:bCs/>
          <w:lang w:val="hr-BA"/>
        </w:rPr>
        <w:t xml:space="preserve">a </w:t>
      </w:r>
      <w:r w:rsidR="004A4C80" w:rsidRPr="00765BE0">
        <w:rPr>
          <w:rFonts w:eastAsia="Times New Roman"/>
          <w:bCs/>
          <w:lang w:val="hr-BA"/>
        </w:rPr>
        <w:t>za pripremu zemljišta i tehnike strojnog razminiranja</w:t>
      </w:r>
      <w:r w:rsidRPr="00765BE0">
        <w:rPr>
          <w:rFonts w:eastAsia="Times New Roman"/>
          <w:bCs/>
          <w:lang w:val="hr-BA"/>
        </w:rPr>
        <w:t>, r</w:t>
      </w:r>
      <w:r w:rsidR="004A4C80" w:rsidRPr="00765BE0">
        <w:rPr>
          <w:rFonts w:eastAsia="Times New Roman"/>
          <w:bCs/>
          <w:lang w:val="hr-BA"/>
        </w:rPr>
        <w:t>obot</w:t>
      </w:r>
      <w:r w:rsidRPr="00765BE0">
        <w:rPr>
          <w:rFonts w:eastAsia="Times New Roman"/>
          <w:bCs/>
          <w:lang w:val="hr-BA"/>
        </w:rPr>
        <w:t>e</w:t>
      </w:r>
      <w:r w:rsidR="004A4C80" w:rsidRPr="00765BE0">
        <w:rPr>
          <w:rFonts w:eastAsia="Times New Roman"/>
          <w:bCs/>
          <w:lang w:val="hr-BA"/>
        </w:rPr>
        <w:t xml:space="preserve"> i njihova primjen</w:t>
      </w:r>
      <w:r w:rsidRPr="00765BE0">
        <w:rPr>
          <w:rFonts w:eastAsia="Times New Roman"/>
          <w:bCs/>
          <w:lang w:val="hr-BA"/>
        </w:rPr>
        <w:t>u, d</w:t>
      </w:r>
      <w:r w:rsidR="004A4C80" w:rsidRPr="00765BE0">
        <w:rPr>
          <w:rFonts w:eastAsia="Times New Roman"/>
          <w:bCs/>
          <w:lang w:val="hr-BA"/>
        </w:rPr>
        <w:t>etektor</w:t>
      </w:r>
      <w:r w:rsidRPr="00765BE0">
        <w:rPr>
          <w:rFonts w:eastAsia="Times New Roman"/>
          <w:bCs/>
          <w:lang w:val="hr-BA"/>
        </w:rPr>
        <w:t>e</w:t>
      </w:r>
      <w:r w:rsidR="004A4C80" w:rsidRPr="00765BE0">
        <w:rPr>
          <w:rFonts w:eastAsia="Times New Roman"/>
          <w:bCs/>
          <w:lang w:val="hr-BA"/>
        </w:rPr>
        <w:t xml:space="preserve"> za detekciju mina i drugih eksplozivnih ostataka iz rata</w:t>
      </w:r>
      <w:r w:rsidRPr="00765BE0">
        <w:rPr>
          <w:rFonts w:eastAsia="Times New Roman"/>
          <w:bCs/>
          <w:lang w:val="hr-BA"/>
        </w:rPr>
        <w:t>, d</w:t>
      </w:r>
      <w:r w:rsidR="004A4C80" w:rsidRPr="00765BE0">
        <w:rPr>
          <w:rFonts w:eastAsia="Times New Roman"/>
          <w:bCs/>
          <w:lang w:val="hr-BA"/>
        </w:rPr>
        <w:t>etekcij</w:t>
      </w:r>
      <w:r w:rsidRPr="00765BE0">
        <w:rPr>
          <w:rFonts w:eastAsia="Times New Roman"/>
          <w:bCs/>
          <w:lang w:val="hr-BA"/>
        </w:rPr>
        <w:t>u</w:t>
      </w:r>
      <w:r w:rsidR="004A4C80" w:rsidRPr="00765BE0">
        <w:rPr>
          <w:rFonts w:eastAsia="Times New Roman"/>
          <w:bCs/>
          <w:lang w:val="hr-BA"/>
        </w:rPr>
        <w:t xml:space="preserve"> životinjama i biotehnologijama</w:t>
      </w:r>
      <w:r w:rsidRPr="00765BE0">
        <w:rPr>
          <w:rFonts w:eastAsia="Times New Roman"/>
          <w:bCs/>
          <w:lang w:val="hr-BA"/>
        </w:rPr>
        <w:t>, o</w:t>
      </w:r>
      <w:r w:rsidR="004A4C80" w:rsidRPr="00765BE0">
        <w:rPr>
          <w:rFonts w:eastAsia="Times New Roman"/>
          <w:bCs/>
          <w:lang w:val="hr-BA"/>
        </w:rPr>
        <w:t>pće zrakoplovno izviđanje i satelitsko snimanje terena</w:t>
      </w:r>
      <w:r w:rsidRPr="00765BE0">
        <w:rPr>
          <w:rFonts w:eastAsia="Times New Roman"/>
          <w:bCs/>
          <w:lang w:val="hr-BA"/>
        </w:rPr>
        <w:t>, r</w:t>
      </w:r>
      <w:r w:rsidR="004A4C80" w:rsidRPr="00765BE0">
        <w:rPr>
          <w:rFonts w:eastAsia="Times New Roman"/>
          <w:bCs/>
          <w:lang w:val="hr-BA"/>
        </w:rPr>
        <w:t>adarsk</w:t>
      </w:r>
      <w:r w:rsidRPr="00765BE0">
        <w:rPr>
          <w:rFonts w:eastAsia="Times New Roman"/>
          <w:bCs/>
          <w:lang w:val="hr-BA"/>
        </w:rPr>
        <w:t>u</w:t>
      </w:r>
      <w:r w:rsidR="004A4C80" w:rsidRPr="00765BE0">
        <w:rPr>
          <w:rFonts w:eastAsia="Times New Roman"/>
          <w:bCs/>
          <w:lang w:val="hr-BA"/>
        </w:rPr>
        <w:t xml:space="preserve"> tehnik</w:t>
      </w:r>
      <w:r w:rsidRPr="00765BE0">
        <w:rPr>
          <w:rFonts w:eastAsia="Times New Roman"/>
          <w:bCs/>
          <w:lang w:val="hr-BA"/>
        </w:rPr>
        <w:t>u</w:t>
      </w:r>
      <w:r w:rsidR="004A4C80" w:rsidRPr="00765BE0">
        <w:rPr>
          <w:rFonts w:eastAsia="Times New Roman"/>
          <w:bCs/>
          <w:lang w:val="hr-BA"/>
        </w:rPr>
        <w:t xml:space="preserve"> i senzori za otkrivanje eksplozivnih sredstava</w:t>
      </w:r>
      <w:r w:rsidRPr="00765BE0">
        <w:rPr>
          <w:rFonts w:eastAsia="Times New Roman"/>
          <w:bCs/>
          <w:lang w:val="hr-BA"/>
        </w:rPr>
        <w:t>, s</w:t>
      </w:r>
      <w:r w:rsidR="004A4C80" w:rsidRPr="00765BE0">
        <w:rPr>
          <w:rFonts w:eastAsia="Times New Roman"/>
          <w:bCs/>
          <w:lang w:val="hr-BA"/>
        </w:rPr>
        <w:t>oftversk</w:t>
      </w:r>
      <w:r w:rsidRPr="00765BE0">
        <w:rPr>
          <w:rFonts w:eastAsia="Times New Roman"/>
          <w:bCs/>
          <w:lang w:val="hr-BA"/>
        </w:rPr>
        <w:t>e</w:t>
      </w:r>
      <w:r w:rsidR="004A4C80" w:rsidRPr="00765BE0">
        <w:rPr>
          <w:rFonts w:eastAsia="Times New Roman"/>
          <w:bCs/>
          <w:lang w:val="hr-BA"/>
        </w:rPr>
        <w:t xml:space="preserve"> program</w:t>
      </w:r>
      <w:r w:rsidRPr="00765BE0">
        <w:rPr>
          <w:rFonts w:eastAsia="Times New Roman"/>
          <w:bCs/>
          <w:lang w:val="hr-BA"/>
        </w:rPr>
        <w:t xml:space="preserve">e </w:t>
      </w:r>
      <w:r w:rsidR="004A4C80" w:rsidRPr="00765BE0">
        <w:rPr>
          <w:rFonts w:eastAsia="Times New Roman"/>
          <w:bCs/>
          <w:lang w:val="hr-BA"/>
        </w:rPr>
        <w:t xml:space="preserve">za analizu kontaminiranosti i utjecaja mina i drugih </w:t>
      </w:r>
      <w:r w:rsidRPr="00765BE0">
        <w:rPr>
          <w:rFonts w:eastAsia="Times New Roman"/>
          <w:bCs/>
          <w:lang w:val="hr-BA"/>
        </w:rPr>
        <w:t>eksplozivnih ostataka iz rata.</w:t>
      </w:r>
    </w:p>
    <w:p w:rsidR="004A4C80" w:rsidRDefault="00765BE0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 xml:space="preserve">U sedmom poglavlju </w:t>
      </w:r>
      <w:r w:rsidRPr="00765BE0">
        <w:rPr>
          <w:rFonts w:eastAsia="Times New Roman"/>
          <w:b/>
          <w:bCs/>
          <w:lang w:val="hr-BA"/>
        </w:rPr>
        <w:t>Suradnja sa istraživačkim centrima sa stanovišta uvođenja novih tehnologija</w:t>
      </w:r>
      <w:r>
        <w:rPr>
          <w:rFonts w:eastAsia="Times New Roman"/>
          <w:bCs/>
          <w:lang w:val="hr-BA"/>
        </w:rPr>
        <w:t xml:space="preserve">  će biti analizirani rezultati </w:t>
      </w:r>
      <w:r w:rsidRPr="00765BE0">
        <w:rPr>
          <w:rFonts w:eastAsia="Times New Roman"/>
          <w:bCs/>
          <w:lang w:val="hr-BA"/>
        </w:rPr>
        <w:t>i</w:t>
      </w:r>
      <w:r w:rsidR="004A4C80" w:rsidRPr="00765BE0">
        <w:rPr>
          <w:rFonts w:eastAsia="Times New Roman"/>
          <w:bCs/>
          <w:lang w:val="hr-BA"/>
        </w:rPr>
        <w:t>spitivanj</w:t>
      </w:r>
      <w:r w:rsidRPr="00765BE0">
        <w:rPr>
          <w:rFonts w:eastAsia="Times New Roman"/>
          <w:bCs/>
          <w:lang w:val="hr-BA"/>
        </w:rPr>
        <w:t>a</w:t>
      </w:r>
      <w:r w:rsidR="004A4C80" w:rsidRPr="00765BE0">
        <w:rPr>
          <w:rFonts w:eastAsia="Times New Roman"/>
          <w:bCs/>
          <w:lang w:val="hr-BA"/>
        </w:rPr>
        <w:t>, certifikacij</w:t>
      </w:r>
      <w:r w:rsidRPr="00765BE0">
        <w:rPr>
          <w:rFonts w:eastAsia="Times New Roman"/>
          <w:bCs/>
          <w:lang w:val="hr-BA"/>
        </w:rPr>
        <w:t>e</w:t>
      </w:r>
      <w:r w:rsidR="004A4C80" w:rsidRPr="00765BE0">
        <w:rPr>
          <w:rFonts w:eastAsia="Times New Roman"/>
          <w:bCs/>
          <w:lang w:val="hr-BA"/>
        </w:rPr>
        <w:t xml:space="preserve"> i validacij</w:t>
      </w:r>
      <w:r w:rsidRPr="00765BE0">
        <w:rPr>
          <w:rFonts w:eastAsia="Times New Roman"/>
          <w:bCs/>
          <w:lang w:val="hr-BA"/>
        </w:rPr>
        <w:t>e</w:t>
      </w:r>
      <w:r w:rsidR="004A4C80" w:rsidRPr="00765BE0">
        <w:rPr>
          <w:rFonts w:eastAsia="Times New Roman"/>
          <w:bCs/>
          <w:lang w:val="hr-BA"/>
        </w:rPr>
        <w:t xml:space="preserve"> novih tehnologija</w:t>
      </w:r>
      <w:r w:rsidRPr="00765BE0">
        <w:rPr>
          <w:rFonts w:eastAsia="Times New Roman"/>
          <w:bCs/>
          <w:lang w:val="hr-BA"/>
        </w:rPr>
        <w:t>.</w:t>
      </w:r>
      <w:r>
        <w:rPr>
          <w:rFonts w:eastAsia="Times New Roman"/>
          <w:bCs/>
          <w:lang w:val="hr-BA"/>
        </w:rPr>
        <w:t xml:space="preserve"> </w:t>
      </w:r>
      <w:r w:rsidRPr="00765BE0">
        <w:rPr>
          <w:rFonts w:eastAsia="Times New Roman"/>
          <w:bCs/>
          <w:lang w:val="hr-BA"/>
        </w:rPr>
        <w:t>Dati će se pregled stanja sa i</w:t>
      </w:r>
      <w:r w:rsidR="004A4C80" w:rsidRPr="00765BE0">
        <w:rPr>
          <w:rFonts w:eastAsia="Times New Roman"/>
          <w:bCs/>
          <w:lang w:val="hr-BA"/>
        </w:rPr>
        <w:t>straživački</w:t>
      </w:r>
      <w:r w:rsidRPr="00765BE0">
        <w:rPr>
          <w:rFonts w:eastAsia="Times New Roman"/>
          <w:bCs/>
          <w:lang w:val="hr-BA"/>
        </w:rPr>
        <w:t>m</w:t>
      </w:r>
      <w:r w:rsidR="004A4C80" w:rsidRPr="00765BE0">
        <w:rPr>
          <w:rFonts w:eastAsia="Times New Roman"/>
          <w:bCs/>
          <w:lang w:val="hr-BA"/>
        </w:rPr>
        <w:t xml:space="preserve"> i razvojni</w:t>
      </w:r>
      <w:r w:rsidRPr="00765BE0">
        <w:rPr>
          <w:rFonts w:eastAsia="Times New Roman"/>
          <w:bCs/>
          <w:lang w:val="hr-BA"/>
        </w:rPr>
        <w:t>m</w:t>
      </w:r>
      <w:r w:rsidR="004A4C80" w:rsidRPr="00765BE0">
        <w:rPr>
          <w:rFonts w:eastAsia="Times New Roman"/>
          <w:bCs/>
          <w:lang w:val="hr-BA"/>
        </w:rPr>
        <w:t xml:space="preserve"> projekti</w:t>
      </w:r>
      <w:r>
        <w:rPr>
          <w:rFonts w:eastAsia="Times New Roman"/>
          <w:bCs/>
          <w:lang w:val="hr-BA"/>
        </w:rPr>
        <w:t>ma</w:t>
      </w:r>
      <w:r w:rsidR="004A4C80" w:rsidRPr="00765BE0">
        <w:rPr>
          <w:rFonts w:eastAsia="Times New Roman"/>
          <w:bCs/>
          <w:lang w:val="hr-BA"/>
        </w:rPr>
        <w:t xml:space="preserve"> u </w:t>
      </w:r>
      <w:r>
        <w:rPr>
          <w:rFonts w:eastAsia="Times New Roman"/>
          <w:bCs/>
          <w:lang w:val="hr-BA"/>
        </w:rPr>
        <w:t>području protuminskog djelovanja, te razmotriti koje uvijete treba ispuniti za prihvat novih tehnologija.</w:t>
      </w:r>
    </w:p>
    <w:p w:rsidR="004A4C80" w:rsidRDefault="00765BE0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 xml:space="preserve">Osmo poglavlje </w:t>
      </w:r>
      <w:r w:rsidR="00F501F9" w:rsidRPr="00F501F9">
        <w:rPr>
          <w:rFonts w:eastAsia="Times New Roman"/>
          <w:b/>
          <w:bCs/>
          <w:lang w:val="hr-BA"/>
        </w:rPr>
        <w:t>Primjena novih tehnologija, efikasnost i kvaliteta upravljanja rizicima u protuminskom djelovanju</w:t>
      </w:r>
      <w:r w:rsidR="00F501F9">
        <w:rPr>
          <w:rFonts w:eastAsia="Times New Roman"/>
          <w:bCs/>
          <w:lang w:val="hr-BA"/>
        </w:rPr>
        <w:t xml:space="preserve"> će se baviti upravljanjem rizicima </w:t>
      </w:r>
      <w:r w:rsidR="004A4C80" w:rsidRPr="00F501F9">
        <w:rPr>
          <w:rFonts w:eastAsia="Times New Roman"/>
          <w:bCs/>
          <w:lang w:val="hr-BA"/>
        </w:rPr>
        <w:t>prouzročeni</w:t>
      </w:r>
      <w:r w:rsidR="00F501F9" w:rsidRPr="00F501F9">
        <w:rPr>
          <w:rFonts w:eastAsia="Times New Roman"/>
          <w:bCs/>
          <w:lang w:val="hr-BA"/>
        </w:rPr>
        <w:t>h</w:t>
      </w:r>
      <w:r w:rsidR="004A4C80" w:rsidRPr="00F501F9">
        <w:rPr>
          <w:rFonts w:eastAsia="Times New Roman"/>
          <w:bCs/>
          <w:lang w:val="hr-BA"/>
        </w:rPr>
        <w:t xml:space="preserve"> postojanjem zaostalih mina i drugih </w:t>
      </w:r>
      <w:r w:rsidR="00F501F9">
        <w:rPr>
          <w:rFonts w:eastAsia="Times New Roman"/>
          <w:bCs/>
          <w:lang w:val="hr-BA"/>
        </w:rPr>
        <w:t>eksplozivnih ostataka iz rata</w:t>
      </w:r>
      <w:r w:rsidR="00F501F9" w:rsidRPr="00F501F9">
        <w:rPr>
          <w:rFonts w:eastAsia="Times New Roman"/>
          <w:bCs/>
          <w:lang w:val="hr-BA"/>
        </w:rPr>
        <w:t>, u</w:t>
      </w:r>
      <w:r w:rsidR="004A4C80" w:rsidRPr="00F501F9">
        <w:rPr>
          <w:rFonts w:eastAsia="Times New Roman"/>
          <w:bCs/>
          <w:lang w:val="hr-BA"/>
        </w:rPr>
        <w:t>tjecaj</w:t>
      </w:r>
      <w:r w:rsidR="00F501F9" w:rsidRPr="00F501F9">
        <w:rPr>
          <w:rFonts w:eastAsia="Times New Roman"/>
          <w:bCs/>
          <w:lang w:val="hr-BA"/>
        </w:rPr>
        <w:t>em</w:t>
      </w:r>
      <w:r w:rsidR="004A4C80" w:rsidRPr="00F501F9">
        <w:rPr>
          <w:rFonts w:eastAsia="Times New Roman"/>
          <w:bCs/>
          <w:lang w:val="hr-BA"/>
        </w:rPr>
        <w:t xml:space="preserve"> novih tehnologija na efikasnost </w:t>
      </w:r>
      <w:r w:rsidR="00F501F9" w:rsidRPr="00F501F9">
        <w:rPr>
          <w:rFonts w:eastAsia="Times New Roman"/>
          <w:bCs/>
          <w:lang w:val="hr-BA"/>
        </w:rPr>
        <w:t xml:space="preserve">i kvalitetu </w:t>
      </w:r>
      <w:r w:rsidR="004A4C80" w:rsidRPr="00F501F9">
        <w:rPr>
          <w:rFonts w:eastAsia="Times New Roman"/>
          <w:bCs/>
          <w:lang w:val="hr-BA"/>
        </w:rPr>
        <w:t>protuminskog djelovanja</w:t>
      </w:r>
      <w:r w:rsidR="00F501F9">
        <w:rPr>
          <w:rFonts w:eastAsia="Times New Roman"/>
          <w:bCs/>
          <w:lang w:val="hr-BA"/>
        </w:rPr>
        <w:t xml:space="preserve">, te njihovim efektima na </w:t>
      </w:r>
      <w:r w:rsidR="00F501F9" w:rsidRPr="00F501F9">
        <w:rPr>
          <w:rFonts w:eastAsia="Times New Roman"/>
          <w:bCs/>
          <w:lang w:val="hr-BA"/>
        </w:rPr>
        <w:t>p</w:t>
      </w:r>
      <w:r w:rsidR="004A4C80" w:rsidRPr="00F501F9">
        <w:rPr>
          <w:rFonts w:eastAsia="Times New Roman"/>
          <w:bCs/>
          <w:lang w:val="hr-BA"/>
        </w:rPr>
        <w:t xml:space="preserve">ouzdanost i povjerenje krajnjih korisnika </w:t>
      </w:r>
      <w:r w:rsidR="00F501F9" w:rsidRPr="00F501F9">
        <w:rPr>
          <w:rFonts w:eastAsia="Times New Roman"/>
          <w:bCs/>
          <w:lang w:val="hr-BA"/>
        </w:rPr>
        <w:t xml:space="preserve">prethodno minski kontaminirane </w:t>
      </w:r>
      <w:r w:rsidR="004A4C80" w:rsidRPr="00F501F9">
        <w:rPr>
          <w:rFonts w:eastAsia="Times New Roman"/>
          <w:bCs/>
          <w:lang w:val="hr-BA"/>
        </w:rPr>
        <w:t>površine</w:t>
      </w:r>
      <w:r w:rsidR="00F501F9" w:rsidRPr="00F501F9">
        <w:rPr>
          <w:rFonts w:eastAsia="Times New Roman"/>
          <w:bCs/>
          <w:lang w:val="hr-BA"/>
        </w:rPr>
        <w:t xml:space="preserve"> vraćene na sigurnu i produktivnu upotrebu</w:t>
      </w:r>
      <w:r w:rsidR="00F501F9">
        <w:rPr>
          <w:rFonts w:eastAsia="Times New Roman"/>
          <w:bCs/>
          <w:lang w:val="hr-BA"/>
        </w:rPr>
        <w:t xml:space="preserve">. Ovo poglavlje će obuhvatiti </w:t>
      </w:r>
      <w:r w:rsidR="00F501F9" w:rsidRPr="00F501F9">
        <w:rPr>
          <w:rFonts w:eastAsia="Times New Roman"/>
          <w:bCs/>
          <w:lang w:val="hr-BA"/>
        </w:rPr>
        <w:t>s</w:t>
      </w:r>
      <w:r w:rsidR="004A4C80" w:rsidRPr="00F501F9">
        <w:rPr>
          <w:rFonts w:eastAsia="Times New Roman"/>
          <w:bCs/>
          <w:lang w:val="hr-BA"/>
        </w:rPr>
        <w:t>tudije slučaja o upravljanju operativnim, organizacijskim i okolišnim rizicima</w:t>
      </w:r>
      <w:r w:rsidR="00F501F9">
        <w:rPr>
          <w:rFonts w:eastAsia="Times New Roman"/>
          <w:bCs/>
          <w:lang w:val="hr-BA"/>
        </w:rPr>
        <w:t xml:space="preserve"> i iskustva </w:t>
      </w:r>
      <w:r w:rsidR="004A4C80" w:rsidRPr="00F501F9">
        <w:rPr>
          <w:rFonts w:eastAsia="Times New Roman"/>
          <w:bCs/>
          <w:lang w:val="hr-BA"/>
        </w:rPr>
        <w:t>iz projekta „Sustav potpore odlučivanju u redukciji minski sumnjivih površina provedenog u Hrvatskoj</w:t>
      </w:r>
      <w:r w:rsidR="00F501F9" w:rsidRPr="00F501F9">
        <w:rPr>
          <w:rFonts w:eastAsia="Times New Roman"/>
          <w:bCs/>
          <w:lang w:val="hr-BA"/>
        </w:rPr>
        <w:t>.</w:t>
      </w:r>
      <w:r w:rsidR="004A4C80" w:rsidRPr="00F501F9">
        <w:rPr>
          <w:rFonts w:eastAsia="Times New Roman"/>
          <w:bCs/>
          <w:lang w:val="hr-BA"/>
        </w:rPr>
        <w:t>“</w:t>
      </w:r>
      <w:r w:rsidR="00CC0FB4">
        <w:rPr>
          <w:rFonts w:eastAsia="Times New Roman"/>
          <w:bCs/>
          <w:lang w:val="hr-BA"/>
        </w:rPr>
        <w:t xml:space="preserve"> U ovom poglavlju će se predstaviti rezultati analize u vezi provjere prve posebne hipoteze</w:t>
      </w:r>
      <w:r w:rsidR="00344AA0">
        <w:rPr>
          <w:rFonts w:eastAsia="Times New Roman"/>
          <w:bCs/>
          <w:lang w:val="hr-BA"/>
        </w:rPr>
        <w:t xml:space="preserve"> istraživanja</w:t>
      </w:r>
      <w:r w:rsidR="00CC0FB4">
        <w:rPr>
          <w:rFonts w:eastAsia="Times New Roman"/>
          <w:bCs/>
          <w:lang w:val="hr-BA"/>
        </w:rPr>
        <w:t>.</w:t>
      </w:r>
    </w:p>
    <w:p w:rsidR="00F501F9" w:rsidRDefault="00F501F9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lastRenderedPageBreak/>
        <w:t xml:space="preserve">Deveto poglavlje </w:t>
      </w:r>
      <w:r w:rsidRPr="00843877">
        <w:rPr>
          <w:rFonts w:eastAsia="Times New Roman"/>
          <w:b/>
          <w:bCs/>
          <w:lang w:val="hr-BA"/>
        </w:rPr>
        <w:t xml:space="preserve">Gospodarska </w:t>
      </w:r>
      <w:r w:rsidR="00793675" w:rsidRPr="00843877">
        <w:rPr>
          <w:rFonts w:eastAsia="Times New Roman"/>
          <w:b/>
          <w:bCs/>
          <w:lang w:val="hr-BA"/>
        </w:rPr>
        <w:t>i društvena opravdanost uvođenja novih tehnologija u protuminsko djelovanj</w:t>
      </w:r>
      <w:r w:rsidR="00843877">
        <w:rPr>
          <w:rFonts w:eastAsia="Times New Roman"/>
          <w:b/>
          <w:bCs/>
          <w:lang w:val="hr-BA"/>
        </w:rPr>
        <w:t>e</w:t>
      </w:r>
      <w:r w:rsidR="00793675">
        <w:rPr>
          <w:rFonts w:eastAsia="Times New Roman"/>
          <w:bCs/>
          <w:lang w:val="hr-BA"/>
        </w:rPr>
        <w:t xml:space="preserve"> će se baviti komparativnom analizom ulaganja u uvođenje novih tehnologija u protuminsko djelovanje što u krajnjem treba doprinijeti njihovoj efikasnosti, sa stanovišta  pojeftinjenja humanitarnog razminiranja, ubrzanja postkonfliktnom oporavka i eliminiranja opasnosti od eksplozivnih sredstava za stanovništvo.  Protuminsko djelovanje se temelji na humanitarnom imperativu. Njegov krajnji cilj je sprječavanje patnji i stradavanja civilnog stanovništva. Humanitarni imperativ određuje društvenu opravdanost uvođenja novih tehnologija u protuminsko djelovanje.</w:t>
      </w:r>
      <w:r w:rsidR="00CC0FB4">
        <w:rPr>
          <w:rFonts w:eastAsia="Times New Roman"/>
          <w:bCs/>
          <w:lang w:val="hr-BA"/>
        </w:rPr>
        <w:t xml:space="preserve"> U ovom poglavlju će se predstaviti rezultati analize u vezi provjere druge posebne hipoteze</w:t>
      </w:r>
      <w:r w:rsidR="00344AA0">
        <w:rPr>
          <w:rFonts w:eastAsia="Times New Roman"/>
          <w:bCs/>
          <w:lang w:val="hr-BA"/>
        </w:rPr>
        <w:t xml:space="preserve"> istraživanja</w:t>
      </w:r>
      <w:r w:rsidR="00CC0FB4">
        <w:rPr>
          <w:rFonts w:eastAsia="Times New Roman"/>
          <w:bCs/>
          <w:lang w:val="hr-BA"/>
        </w:rPr>
        <w:t>.</w:t>
      </w:r>
    </w:p>
    <w:p w:rsidR="00793675" w:rsidRDefault="00CC0FB4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>U d</w:t>
      </w:r>
      <w:r w:rsidR="00843877">
        <w:rPr>
          <w:rFonts w:eastAsia="Times New Roman"/>
          <w:bCs/>
          <w:lang w:val="hr-BA"/>
        </w:rPr>
        <w:t>eseto</w:t>
      </w:r>
      <w:r>
        <w:rPr>
          <w:rFonts w:eastAsia="Times New Roman"/>
          <w:bCs/>
          <w:lang w:val="hr-BA"/>
        </w:rPr>
        <w:t>m</w:t>
      </w:r>
      <w:r w:rsidR="00843877">
        <w:rPr>
          <w:rFonts w:eastAsia="Times New Roman"/>
          <w:bCs/>
          <w:lang w:val="hr-BA"/>
        </w:rPr>
        <w:t xml:space="preserve"> poglavlj</w:t>
      </w:r>
      <w:r>
        <w:rPr>
          <w:rFonts w:eastAsia="Times New Roman"/>
          <w:bCs/>
          <w:lang w:val="hr-BA"/>
        </w:rPr>
        <w:t>u</w:t>
      </w:r>
      <w:r w:rsidR="00843877">
        <w:rPr>
          <w:rFonts w:eastAsia="Times New Roman"/>
          <w:bCs/>
          <w:lang w:val="hr-BA"/>
        </w:rPr>
        <w:t xml:space="preserve"> </w:t>
      </w:r>
      <w:r w:rsidR="00843877" w:rsidRPr="00CC0FB4">
        <w:rPr>
          <w:rFonts w:eastAsia="Times New Roman"/>
          <w:b/>
          <w:bCs/>
          <w:lang w:val="hr-BA"/>
        </w:rPr>
        <w:t>Utjecaj novih tehnologija na sigurnost protuminskih djelovanja</w:t>
      </w:r>
      <w:r w:rsidR="00843877">
        <w:rPr>
          <w:rFonts w:eastAsia="Times New Roman"/>
          <w:bCs/>
          <w:lang w:val="hr-BA"/>
        </w:rPr>
        <w:t xml:space="preserve"> </w:t>
      </w:r>
      <w:r>
        <w:rPr>
          <w:rFonts w:eastAsia="Times New Roman"/>
          <w:bCs/>
          <w:lang w:val="hr-BA"/>
        </w:rPr>
        <w:t>će se razmotriti, s jedne strane sigurnost učesnika u protuminskom djelovanju, a sa druge strane sigurnost krajnjih korisnika. U ovom poglavlju će se predstaviti rezultati analize  u vezi provjere treće posebne hipoteze</w:t>
      </w:r>
      <w:r w:rsidR="00344AA0">
        <w:rPr>
          <w:rFonts w:eastAsia="Times New Roman"/>
          <w:bCs/>
          <w:lang w:val="hr-BA"/>
        </w:rPr>
        <w:t xml:space="preserve"> istraživanja</w:t>
      </w:r>
      <w:r>
        <w:rPr>
          <w:rFonts w:eastAsia="Times New Roman"/>
          <w:bCs/>
          <w:lang w:val="hr-BA"/>
        </w:rPr>
        <w:t xml:space="preserve">.  </w:t>
      </w:r>
    </w:p>
    <w:p w:rsidR="00CC0FB4" w:rsidRDefault="00CC0FB4" w:rsidP="00E945B6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 xml:space="preserve">U </w:t>
      </w:r>
      <w:r w:rsidRPr="00344AA0">
        <w:rPr>
          <w:rFonts w:eastAsia="Times New Roman"/>
          <w:b/>
          <w:bCs/>
          <w:lang w:val="hr-BA"/>
        </w:rPr>
        <w:t>Zaključku</w:t>
      </w:r>
      <w:r>
        <w:rPr>
          <w:rFonts w:eastAsia="Times New Roman"/>
          <w:bCs/>
          <w:lang w:val="hr-BA"/>
        </w:rPr>
        <w:t xml:space="preserve"> će se </w:t>
      </w:r>
      <w:r w:rsidR="00344AA0">
        <w:rPr>
          <w:rFonts w:eastAsia="Times New Roman"/>
          <w:bCs/>
          <w:lang w:val="hr-BA"/>
        </w:rPr>
        <w:t xml:space="preserve">dati sažeti prikaz doktorske disertacije, </w:t>
      </w:r>
      <w:r>
        <w:rPr>
          <w:rFonts w:eastAsia="Times New Roman"/>
          <w:bCs/>
          <w:lang w:val="hr-BA"/>
        </w:rPr>
        <w:t xml:space="preserve">sumirati </w:t>
      </w:r>
      <w:r w:rsidR="00344AA0">
        <w:rPr>
          <w:rFonts w:eastAsia="Times New Roman"/>
          <w:bCs/>
          <w:lang w:val="hr-BA"/>
        </w:rPr>
        <w:t>njezini rezultati istraživanja, način provjere posebnih hipoteza istraživanja i predstaviti rezultati analize u vezi provjere generalne hipoteze istraživanja.</w:t>
      </w:r>
    </w:p>
    <w:p w:rsidR="00A04AB1" w:rsidRPr="00CE5603" w:rsidRDefault="00A04AB1" w:rsidP="00300B31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017CDD" w:rsidRPr="00CE5603" w:rsidRDefault="00017CDD" w:rsidP="00017CDD">
      <w:pPr>
        <w:pStyle w:val="ListParagraph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  <w:lang w:val="hr-BA"/>
        </w:rPr>
      </w:pPr>
      <w:r w:rsidRPr="00CE5603">
        <w:rPr>
          <w:b/>
          <w:bCs/>
          <w:shd w:val="clear" w:color="auto" w:fill="FFFFFF"/>
          <w:lang w:val="hr-BA"/>
        </w:rPr>
        <w:t>Naučni doprinos predložene teme doktorske disertacije</w:t>
      </w:r>
    </w:p>
    <w:p w:rsidR="004A4C80" w:rsidRPr="004A4C80" w:rsidRDefault="004A4C80" w:rsidP="004A4C80">
      <w:pPr>
        <w:spacing w:line="360" w:lineRule="auto"/>
        <w:jc w:val="both"/>
        <w:rPr>
          <w:rFonts w:eastAsia="Times New Roman"/>
          <w:lang w:val="hr-BA" w:eastAsia="bs-Latn-BA"/>
        </w:rPr>
      </w:pPr>
      <w:r w:rsidRPr="004A4C80">
        <w:rPr>
          <w:rFonts w:eastAsia="Times New Roman"/>
          <w:lang w:val="hr-BA" w:eastAsia="bs-Latn-BA"/>
        </w:rPr>
        <w:t>Ovaj rad prije svega treba doprinijeti znanstvenim spoznajama u području sigurnosti kroz istraživanje, a nakon toga i opsežnu analizu utjecaja novih tehnologija na smanjenje rizika u protuminskom djelovanju.</w:t>
      </w:r>
    </w:p>
    <w:p w:rsidR="00AD6335" w:rsidRPr="00CE5603" w:rsidRDefault="004A4C80" w:rsidP="004A4C80">
      <w:pPr>
        <w:spacing w:line="360" w:lineRule="auto"/>
        <w:jc w:val="both"/>
        <w:rPr>
          <w:lang w:val="hr-BA"/>
        </w:rPr>
      </w:pPr>
      <w:r w:rsidRPr="004A4C80">
        <w:rPr>
          <w:rFonts w:eastAsia="Times New Roman"/>
          <w:lang w:val="hr-BA" w:eastAsia="bs-Latn-BA"/>
        </w:rPr>
        <w:t>Projekcija mogućih odgovora na postavljena problemska pitanja i mogući prijedlozi rješenja su sljedeći:</w:t>
      </w:r>
      <w:r w:rsidR="00344AA0">
        <w:rPr>
          <w:rFonts w:eastAsia="Times New Roman"/>
          <w:lang w:val="hr-BA" w:eastAsia="bs-Latn-BA"/>
        </w:rPr>
        <w:t xml:space="preserve"> (1)</w:t>
      </w:r>
      <w:r w:rsidR="00E945B6">
        <w:rPr>
          <w:rFonts w:eastAsia="Times New Roman"/>
          <w:lang w:val="hr-BA" w:eastAsia="bs-Latn-BA"/>
        </w:rPr>
        <w:t xml:space="preserve"> </w:t>
      </w:r>
      <w:r w:rsidRPr="004A4C80">
        <w:rPr>
          <w:rFonts w:eastAsia="Times New Roman"/>
          <w:lang w:val="hr-BA" w:eastAsia="bs-Latn-BA"/>
        </w:rPr>
        <w:t>Uzimajući u obzir dosadašnje radove o sličnoj tematici, te vlastite spoznaje i iskustva moguće je pretpostaviti i</w:t>
      </w:r>
      <w:r w:rsidR="00344AA0">
        <w:rPr>
          <w:rFonts w:eastAsia="Times New Roman"/>
          <w:lang w:val="hr-BA" w:eastAsia="bs-Latn-BA"/>
        </w:rPr>
        <w:t xml:space="preserve"> potvrditi</w:t>
      </w:r>
      <w:r w:rsidRPr="004A4C80">
        <w:rPr>
          <w:rFonts w:eastAsia="Times New Roman"/>
          <w:lang w:val="hr-BA" w:eastAsia="bs-Latn-BA"/>
        </w:rPr>
        <w:t xml:space="preserve"> da nove tehnologija imaju i imati će značajan utjecaj na upravljanje rizici</w:t>
      </w:r>
      <w:r w:rsidR="00344AA0">
        <w:rPr>
          <w:rFonts w:eastAsia="Times New Roman"/>
          <w:lang w:val="hr-BA" w:eastAsia="bs-Latn-BA"/>
        </w:rPr>
        <w:t>ma u humanitarnom razminiranju; (</w:t>
      </w:r>
      <w:r w:rsidRPr="004A4C80">
        <w:rPr>
          <w:rFonts w:eastAsia="Times New Roman"/>
          <w:lang w:val="hr-BA" w:eastAsia="bs-Latn-BA"/>
        </w:rPr>
        <w:t>2</w:t>
      </w:r>
      <w:r w:rsidR="00344AA0">
        <w:rPr>
          <w:rFonts w:eastAsia="Times New Roman"/>
          <w:lang w:val="hr-BA" w:eastAsia="bs-Latn-BA"/>
        </w:rPr>
        <w:t>)</w:t>
      </w:r>
      <w:r w:rsidRPr="004A4C80">
        <w:rPr>
          <w:rFonts w:eastAsia="Times New Roman"/>
          <w:lang w:val="hr-BA" w:eastAsia="bs-Latn-BA"/>
        </w:rPr>
        <w:tab/>
        <w:t>Sadašnje organizacije, procesi, struktura zaposlenika trenutno nisu u mogućnosti bez adekvatnih promjena koristiti nove tehnologije (naročito visoko sofisticirane). Potrebno je novo zapošljavanje stručnih kadrova ili provođenje specijalističkih edukacij</w:t>
      </w:r>
      <w:r w:rsidR="00344AA0">
        <w:rPr>
          <w:rFonts w:eastAsia="Times New Roman"/>
          <w:lang w:val="hr-BA" w:eastAsia="bs-Latn-BA"/>
        </w:rPr>
        <w:t>a; (</w:t>
      </w:r>
      <w:r w:rsidRPr="004A4C80">
        <w:rPr>
          <w:rFonts w:eastAsia="Times New Roman"/>
          <w:lang w:val="hr-BA" w:eastAsia="bs-Latn-BA"/>
        </w:rPr>
        <w:t>3</w:t>
      </w:r>
      <w:r w:rsidR="00344AA0">
        <w:rPr>
          <w:rFonts w:eastAsia="Times New Roman"/>
          <w:lang w:val="hr-BA" w:eastAsia="bs-Latn-BA"/>
        </w:rPr>
        <w:t>)</w:t>
      </w:r>
      <w:r w:rsidR="00E945B6">
        <w:rPr>
          <w:rFonts w:eastAsia="Times New Roman"/>
          <w:lang w:val="hr-BA" w:eastAsia="bs-Latn-BA"/>
        </w:rPr>
        <w:t xml:space="preserve"> N</w:t>
      </w:r>
      <w:r w:rsidRPr="004A4C80">
        <w:rPr>
          <w:rFonts w:eastAsia="Times New Roman"/>
          <w:lang w:val="hr-BA" w:eastAsia="bs-Latn-BA"/>
        </w:rPr>
        <w:t xml:space="preserve">ove tehnologije će omogućiti preciznije i pouzdanije određivanje </w:t>
      </w:r>
      <w:r w:rsidR="00E945B6">
        <w:rPr>
          <w:rFonts w:eastAsia="Times New Roman"/>
          <w:lang w:val="hr-BA" w:eastAsia="bs-Latn-BA"/>
        </w:rPr>
        <w:t>područja kontaminirana različitim eksplozivnim sredstvima</w:t>
      </w:r>
      <w:r w:rsidR="00344AA0">
        <w:rPr>
          <w:rFonts w:eastAsia="Times New Roman"/>
          <w:lang w:val="hr-BA" w:eastAsia="bs-Latn-BA"/>
        </w:rPr>
        <w:t>; (</w:t>
      </w:r>
      <w:r w:rsidRPr="004A4C80">
        <w:rPr>
          <w:rFonts w:eastAsia="Times New Roman"/>
          <w:lang w:val="hr-BA" w:eastAsia="bs-Latn-BA"/>
        </w:rPr>
        <w:t>4</w:t>
      </w:r>
      <w:r w:rsidR="00344AA0">
        <w:rPr>
          <w:rFonts w:eastAsia="Times New Roman"/>
          <w:lang w:val="hr-BA" w:eastAsia="bs-Latn-BA"/>
        </w:rPr>
        <w:t xml:space="preserve">) </w:t>
      </w:r>
      <w:r w:rsidRPr="004A4C80">
        <w:rPr>
          <w:rFonts w:eastAsia="Times New Roman"/>
          <w:lang w:val="hr-BA" w:eastAsia="bs-Latn-BA"/>
        </w:rPr>
        <w:t xml:space="preserve">Nove tehnologije povećavaju sigurnost neposrednih izvršitelja-pirotehničara </w:t>
      </w:r>
      <w:r w:rsidR="00E945B6">
        <w:rPr>
          <w:rFonts w:eastAsia="Times New Roman"/>
          <w:lang w:val="hr-BA" w:eastAsia="bs-Latn-BA"/>
        </w:rPr>
        <w:t xml:space="preserve">za vrijeme procesa razminiranja, </w:t>
      </w:r>
      <w:r w:rsidRPr="004A4C80">
        <w:rPr>
          <w:rFonts w:eastAsia="Times New Roman"/>
          <w:lang w:val="hr-BA" w:eastAsia="bs-Latn-BA"/>
        </w:rPr>
        <w:t>a isto povećavaju i sigurnost krajnjeg korisnika očišćenog zemljišta.</w:t>
      </w:r>
    </w:p>
    <w:p w:rsidR="004A4C80" w:rsidRPr="004A4C80" w:rsidRDefault="004A4C80" w:rsidP="004A4C80">
      <w:pPr>
        <w:spacing w:line="360" w:lineRule="auto"/>
        <w:jc w:val="both"/>
        <w:rPr>
          <w:lang w:val="hr-BA"/>
        </w:rPr>
      </w:pPr>
      <w:r>
        <w:lastRenderedPageBreak/>
        <w:t>S obzirom na to da ne postoje sistematizirani i obrađeni podatci o utjecaju novih tehnologija i njegovom stvarnom doprinosu na upravljanje rizicima, ovaj rad može dati svoj doprinos analizi razvoja protuminskog djelovanja na svjetskoj, regionalnoj i nacionalnoj razini. Dobiveni rezultati istraživanja, u usporedbi sa sličnima u svjetskom okruženju, pokazat će u kome obimu, gdje i zašto treba primijeniti novu tehnologiju u protuminskom djelovanju.</w:t>
      </w:r>
      <w:r w:rsidR="00344AA0">
        <w:t xml:space="preserve"> </w:t>
      </w:r>
      <w:r w:rsidRPr="004A4C80">
        <w:rPr>
          <w:lang w:val="hr-BA"/>
        </w:rPr>
        <w:t>Opći društveni i gospodarski razvoj zemlje, te sigurnost u širem smislu ovisi</w:t>
      </w:r>
      <w:r w:rsidR="00E945B6">
        <w:rPr>
          <w:lang w:val="hr-BA"/>
        </w:rPr>
        <w:t>,</w:t>
      </w:r>
      <w:r w:rsidRPr="004A4C80">
        <w:rPr>
          <w:lang w:val="hr-BA"/>
        </w:rPr>
        <w:t xml:space="preserve"> između ostalog</w:t>
      </w:r>
      <w:r w:rsidR="00E945B6">
        <w:rPr>
          <w:lang w:val="hr-BA"/>
        </w:rPr>
        <w:t>,</w:t>
      </w:r>
      <w:r w:rsidRPr="004A4C80">
        <w:rPr>
          <w:lang w:val="hr-BA"/>
        </w:rPr>
        <w:t xml:space="preserve"> </w:t>
      </w:r>
      <w:r w:rsidR="00E945B6">
        <w:rPr>
          <w:lang w:val="hr-BA"/>
        </w:rPr>
        <w:t xml:space="preserve">od </w:t>
      </w:r>
      <w:r w:rsidRPr="004A4C80">
        <w:rPr>
          <w:lang w:val="hr-BA"/>
        </w:rPr>
        <w:t>završetk</w:t>
      </w:r>
      <w:r w:rsidR="00E945B6">
        <w:rPr>
          <w:lang w:val="hr-BA"/>
        </w:rPr>
        <w:t xml:space="preserve">a </w:t>
      </w:r>
      <w:r w:rsidRPr="004A4C80">
        <w:rPr>
          <w:lang w:val="hr-BA"/>
        </w:rPr>
        <w:t xml:space="preserve">razminiranja minsko sumnjivih površina. </w:t>
      </w:r>
    </w:p>
    <w:p w:rsidR="004A4C80" w:rsidRPr="004A4C80" w:rsidRDefault="004A4C80" w:rsidP="004A4C80">
      <w:pPr>
        <w:spacing w:line="360" w:lineRule="auto"/>
        <w:jc w:val="both"/>
        <w:rPr>
          <w:lang w:val="hr-BA"/>
        </w:rPr>
      </w:pPr>
      <w:r w:rsidRPr="004A4C80">
        <w:rPr>
          <w:lang w:val="hr-BA"/>
        </w:rPr>
        <w:t xml:space="preserve">U svjetskim stručnim i znanstvenim krugovima posvećuje se velika pozornost i ulažu velike nade u nove tehnologije i njihovu primjenu u protuminsko djelovanje. Uz smanjenje troškova razminiranja kao jednog od najakutnijih problema u Hrvatskoj i Bosni i Hercegovini, </w:t>
      </w:r>
      <w:r w:rsidR="00E945B6">
        <w:rPr>
          <w:lang w:val="hr-BA"/>
        </w:rPr>
        <w:t xml:space="preserve">disertacija treba </w:t>
      </w:r>
      <w:r w:rsidRPr="004A4C80">
        <w:rPr>
          <w:lang w:val="hr-BA"/>
        </w:rPr>
        <w:t>doprin</w:t>
      </w:r>
      <w:r w:rsidR="00E945B6">
        <w:rPr>
          <w:lang w:val="hr-BA"/>
        </w:rPr>
        <w:t>ijeti</w:t>
      </w:r>
      <w:r w:rsidRPr="004A4C80">
        <w:rPr>
          <w:lang w:val="hr-BA"/>
        </w:rPr>
        <w:t xml:space="preserve"> </w:t>
      </w:r>
      <w:r w:rsidR="00E945B6">
        <w:rPr>
          <w:lang w:val="hr-BA"/>
        </w:rPr>
        <w:t>ubrzanju poslova razminiranja</w:t>
      </w:r>
      <w:r w:rsidRPr="004A4C80">
        <w:rPr>
          <w:lang w:val="hr-BA"/>
        </w:rPr>
        <w:t xml:space="preserve">. Isto tako, rezultatima ovoga istraživanje </w:t>
      </w:r>
      <w:r w:rsidR="00E945B6">
        <w:rPr>
          <w:lang w:val="hr-BA"/>
        </w:rPr>
        <w:t xml:space="preserve">se treba potvrditi </w:t>
      </w:r>
      <w:r w:rsidRPr="004A4C80">
        <w:rPr>
          <w:lang w:val="hr-BA"/>
        </w:rPr>
        <w:t>da se primjenom novih tehnologija znatno smanjuju rizici stradavanja u poslo</w:t>
      </w:r>
      <w:r w:rsidR="00E945B6">
        <w:rPr>
          <w:lang w:val="hr-BA"/>
        </w:rPr>
        <w:t>vima humanitarnog razminiranja.</w:t>
      </w:r>
    </w:p>
    <w:p w:rsidR="00AD6335" w:rsidRDefault="004A4C80" w:rsidP="004A4C80">
      <w:pPr>
        <w:spacing w:line="360" w:lineRule="auto"/>
        <w:jc w:val="both"/>
        <w:rPr>
          <w:lang w:val="hr-BA"/>
        </w:rPr>
      </w:pPr>
      <w:r w:rsidRPr="004A4C80">
        <w:rPr>
          <w:lang w:val="hr-BA"/>
        </w:rPr>
        <w:t>Aktualna situacija u protuminskom djelovanju naglašava potrebu za sagledavanjem utjecaja novih tehnologija na upravljanje rizicima, te za sistematičnim znanstvenim istraživanjima čime se dokazuje njihova potpuna društvena opravdanost.</w:t>
      </w:r>
    </w:p>
    <w:p w:rsidR="00344AA0" w:rsidRPr="00CE5603" w:rsidRDefault="00344AA0" w:rsidP="00300B31">
      <w:pPr>
        <w:spacing w:after="0" w:line="360" w:lineRule="auto"/>
        <w:jc w:val="both"/>
        <w:rPr>
          <w:lang w:val="hr-BA"/>
        </w:rPr>
      </w:pPr>
    </w:p>
    <w:p w:rsidR="001F0745" w:rsidRPr="00CE5603" w:rsidRDefault="001F0745" w:rsidP="00017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lang w:val="hr-BA"/>
        </w:rPr>
      </w:pPr>
      <w:r w:rsidRPr="00CE5603">
        <w:rPr>
          <w:b/>
          <w:lang w:val="hr-BA"/>
        </w:rPr>
        <w:t xml:space="preserve">Mišljenje i prijedlog komisije </w:t>
      </w:r>
    </w:p>
    <w:p w:rsidR="008A3F5A" w:rsidRPr="00CE5603" w:rsidRDefault="008A3F5A" w:rsidP="00017CD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b/>
          <w:lang w:val="hr-BA"/>
        </w:rPr>
      </w:pP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  <w:r w:rsidRPr="00CE5603">
        <w:rPr>
          <w:lang w:val="hr-BA"/>
        </w:rPr>
        <w:t xml:space="preserve">Prijavljena doktorska disertacija predstavlja </w:t>
      </w:r>
      <w:r w:rsidR="003A05D5">
        <w:rPr>
          <w:lang w:val="hr-BA"/>
        </w:rPr>
        <w:t xml:space="preserve">novi </w:t>
      </w:r>
      <w:r w:rsidR="00344AA0">
        <w:rPr>
          <w:lang w:val="hr-BA"/>
        </w:rPr>
        <w:t>multidisciplinaran</w:t>
      </w:r>
      <w:r w:rsidRPr="00CE5603">
        <w:rPr>
          <w:lang w:val="hr-BA"/>
        </w:rPr>
        <w:t xml:space="preserve"> pristup</w:t>
      </w:r>
      <w:r w:rsidR="00344AA0">
        <w:rPr>
          <w:lang w:val="hr-BA"/>
        </w:rPr>
        <w:t xml:space="preserve"> istraživanju o primjeni novih tehnologija u</w:t>
      </w:r>
      <w:r w:rsidR="00581573">
        <w:rPr>
          <w:lang w:val="hr-BA"/>
        </w:rPr>
        <w:t xml:space="preserve"> protuminskom djelovanju kao humanitarnoj intervenciji usmjerenoj na</w:t>
      </w:r>
      <w:r w:rsidR="00344AA0">
        <w:rPr>
          <w:lang w:val="hr-BA"/>
        </w:rPr>
        <w:t xml:space="preserve"> </w:t>
      </w:r>
      <w:r w:rsidR="003A05D5">
        <w:rPr>
          <w:lang w:val="hr-BA"/>
        </w:rPr>
        <w:t>zaštit</w:t>
      </w:r>
      <w:r w:rsidR="00581573">
        <w:rPr>
          <w:lang w:val="hr-BA"/>
        </w:rPr>
        <w:t>u</w:t>
      </w:r>
      <w:r w:rsidR="003A05D5">
        <w:rPr>
          <w:lang w:val="hr-BA"/>
        </w:rPr>
        <w:t xml:space="preserve"> </w:t>
      </w:r>
      <w:r w:rsidR="00B25650">
        <w:rPr>
          <w:lang w:val="hr-BA"/>
        </w:rPr>
        <w:t xml:space="preserve">civilnog </w:t>
      </w:r>
      <w:r w:rsidR="003A05D5">
        <w:rPr>
          <w:lang w:val="hr-BA"/>
        </w:rPr>
        <w:t xml:space="preserve">stanovništva od eksplozivnih sredstava tijekom i nakon </w:t>
      </w:r>
      <w:r w:rsidR="00344AA0">
        <w:rPr>
          <w:lang w:val="hr-BA"/>
        </w:rPr>
        <w:t>oružanih konflikata i ratova</w:t>
      </w:r>
      <w:r w:rsidR="003A05D5">
        <w:rPr>
          <w:lang w:val="hr-BA"/>
        </w:rPr>
        <w:t xml:space="preserve">, te </w:t>
      </w:r>
      <w:r w:rsidR="00E945B6">
        <w:rPr>
          <w:lang w:val="hr-BA"/>
        </w:rPr>
        <w:t xml:space="preserve"> </w:t>
      </w:r>
      <w:r w:rsidR="003A05D5">
        <w:rPr>
          <w:lang w:val="hr-BA"/>
        </w:rPr>
        <w:t>na smanjenje ili eliminaciju društvenog, ekonomskog, okolišnog i drugog utjecaja takvog oružja na postkonfliktni oporavak jednog društva.</w:t>
      </w:r>
      <w:r w:rsidR="00B25650">
        <w:rPr>
          <w:lang w:val="hr-BA"/>
        </w:rPr>
        <w:t xml:space="preserve"> Rastući broj i intenzitet oružanih sukoba ukazuje da će protuminsko djelovanje ostati bitan element humanitarnih intervencija u budućnosti. </w:t>
      </w:r>
      <w:r w:rsidRPr="00CE5603">
        <w:rPr>
          <w:lang w:val="hr-BA"/>
        </w:rPr>
        <w:t>Kandidat</w:t>
      </w:r>
      <w:r w:rsidR="003A05D5">
        <w:rPr>
          <w:lang w:val="hr-BA"/>
        </w:rPr>
        <w:t xml:space="preserve"> je u svojem </w:t>
      </w:r>
      <w:r w:rsidR="00581573">
        <w:rPr>
          <w:lang w:val="hr-BA"/>
        </w:rPr>
        <w:t xml:space="preserve">dosadašnjem istraživačkom radu, </w:t>
      </w:r>
      <w:r w:rsidRPr="00CE5603">
        <w:rPr>
          <w:lang w:val="hr-BA"/>
        </w:rPr>
        <w:t xml:space="preserve">kroz razgovor sa Komisijom o radnom projektu prijave doktorske disertacije </w:t>
      </w:r>
      <w:r w:rsidR="00581573">
        <w:rPr>
          <w:lang w:val="hr-BA"/>
        </w:rPr>
        <w:t>i</w:t>
      </w:r>
      <w:r w:rsidRPr="00CE5603">
        <w:rPr>
          <w:lang w:val="hr-BA"/>
        </w:rPr>
        <w:t xml:space="preserve"> kroz finalnu prijavu disertacije, pokaza</w:t>
      </w:r>
      <w:r w:rsidR="00581573">
        <w:rPr>
          <w:lang w:val="hr-BA"/>
        </w:rPr>
        <w:t>o</w:t>
      </w:r>
      <w:r w:rsidRPr="00CE5603">
        <w:rPr>
          <w:lang w:val="hr-BA"/>
        </w:rPr>
        <w:t xml:space="preserve"> </w:t>
      </w:r>
      <w:r w:rsidR="00581573">
        <w:rPr>
          <w:lang w:val="hr-BA"/>
        </w:rPr>
        <w:t xml:space="preserve">da vlada </w:t>
      </w:r>
      <w:r w:rsidRPr="00CE5603">
        <w:rPr>
          <w:lang w:val="hr-BA"/>
        </w:rPr>
        <w:t>odgovaraju</w:t>
      </w:r>
      <w:r w:rsidRPr="00CE5603">
        <w:rPr>
          <w:rFonts w:eastAsia="TimesNewRoman"/>
          <w:lang w:val="hr-BA"/>
        </w:rPr>
        <w:t>ć</w:t>
      </w:r>
      <w:r w:rsidR="00581573">
        <w:rPr>
          <w:lang w:val="hr-BA"/>
        </w:rPr>
        <w:t>im</w:t>
      </w:r>
      <w:r w:rsidRPr="00CE5603">
        <w:rPr>
          <w:lang w:val="hr-BA"/>
        </w:rPr>
        <w:t xml:space="preserve"> metod</w:t>
      </w:r>
      <w:r w:rsidR="00581573">
        <w:rPr>
          <w:lang w:val="hr-BA"/>
        </w:rPr>
        <w:t>ama</w:t>
      </w:r>
      <w:r w:rsidRPr="00CE5603">
        <w:rPr>
          <w:lang w:val="hr-BA"/>
        </w:rPr>
        <w:t xml:space="preserve"> znanstveno-istraživa</w:t>
      </w:r>
      <w:r w:rsidRPr="00CE5603">
        <w:rPr>
          <w:rFonts w:eastAsia="TimesNewRoman"/>
          <w:lang w:val="hr-BA"/>
        </w:rPr>
        <w:t>č</w:t>
      </w:r>
      <w:r w:rsidRPr="00CE5603">
        <w:rPr>
          <w:lang w:val="hr-BA"/>
        </w:rPr>
        <w:t xml:space="preserve">kog rada, te da posjeduje sposobnost za znanstvenu analizu </w:t>
      </w:r>
      <w:r w:rsidR="00581573">
        <w:rPr>
          <w:lang w:val="hr-BA"/>
        </w:rPr>
        <w:t>ovog</w:t>
      </w:r>
      <w:r w:rsidRPr="00CE5603">
        <w:rPr>
          <w:lang w:val="hr-BA"/>
        </w:rPr>
        <w:t xml:space="preserve"> složenog teorijskog i praktičnog </w:t>
      </w:r>
      <w:r w:rsidR="00581573">
        <w:rPr>
          <w:lang w:val="hr-BA"/>
        </w:rPr>
        <w:t>pitanja</w:t>
      </w:r>
      <w:r w:rsidR="00B25650">
        <w:rPr>
          <w:lang w:val="hr-BA"/>
        </w:rPr>
        <w:t xml:space="preserve"> kao što je istraživanje protuminskog djelovanja. </w:t>
      </w: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bCs/>
          <w:lang w:val="hr-BA"/>
        </w:rPr>
      </w:pPr>
      <w:r w:rsidRPr="00CE5603">
        <w:rPr>
          <w:lang w:val="hr-BA"/>
        </w:rPr>
        <w:lastRenderedPageBreak/>
        <w:t xml:space="preserve">Na temelju iznesenog, Komisija predlaže </w:t>
      </w:r>
      <w:r w:rsidR="00B153CF" w:rsidRPr="00CE5603">
        <w:rPr>
          <w:lang w:val="hr-BA"/>
        </w:rPr>
        <w:t>V</w:t>
      </w:r>
      <w:r w:rsidRPr="00CE5603">
        <w:rPr>
          <w:lang w:val="hr-BA"/>
        </w:rPr>
        <w:t>ije</w:t>
      </w:r>
      <w:r w:rsidRPr="00CE5603">
        <w:rPr>
          <w:rFonts w:eastAsia="TimesNewRoman"/>
          <w:lang w:val="hr-BA"/>
        </w:rPr>
        <w:t>ć</w:t>
      </w:r>
      <w:r w:rsidRPr="00CE5603">
        <w:rPr>
          <w:lang w:val="hr-BA"/>
        </w:rPr>
        <w:t xml:space="preserve">u Fakulteta političkih nauka Univerziteta u Sarajevu da pozitivno ocjeni uvjete </w:t>
      </w:r>
      <w:r w:rsidR="00B25650">
        <w:rPr>
          <w:lang w:val="hr-BA"/>
        </w:rPr>
        <w:t xml:space="preserve">kandidata </w:t>
      </w:r>
      <w:r w:rsidR="00D57774" w:rsidRPr="00CE5603">
        <w:rPr>
          <w:lang w:val="hr-BA"/>
        </w:rPr>
        <w:t xml:space="preserve"> mr.sc.</w:t>
      </w:r>
      <w:r w:rsidR="00B25650">
        <w:rPr>
          <w:lang w:val="hr-BA"/>
        </w:rPr>
        <w:t xml:space="preserve"> Nikole Pavkovića </w:t>
      </w:r>
      <w:r w:rsidRPr="00CE5603">
        <w:rPr>
          <w:bCs/>
          <w:lang w:val="hr-BA"/>
        </w:rPr>
        <w:t xml:space="preserve">za izradu doktorske disertacije, a temu doktorske disertacije pod naslovom </w:t>
      </w:r>
      <w:r w:rsidR="00B25650" w:rsidRPr="00B25650">
        <w:rPr>
          <w:b/>
          <w:bCs/>
          <w:lang w:val="hr-BA"/>
        </w:rPr>
        <w:t>UTJECAJ NOVIH TEHNOLOGIJA NA UPRAVLJANJE RIZICIMA U PROTUMINSKOM DJELOVANJU</w:t>
      </w:r>
      <w:r w:rsidR="00D57774" w:rsidRPr="00CE5603">
        <w:rPr>
          <w:bCs/>
          <w:lang w:val="hr-BA"/>
        </w:rPr>
        <w:t xml:space="preserve"> </w:t>
      </w:r>
      <w:r w:rsidRPr="00CE5603">
        <w:rPr>
          <w:bCs/>
          <w:lang w:val="hr-BA"/>
        </w:rPr>
        <w:t>prihvati kao podobnu.</w:t>
      </w:r>
    </w:p>
    <w:p w:rsidR="00300B31" w:rsidRDefault="00300B31" w:rsidP="00B153CF">
      <w:pPr>
        <w:autoSpaceDE w:val="0"/>
        <w:autoSpaceDN w:val="0"/>
        <w:adjustRightInd w:val="0"/>
        <w:spacing w:after="0" w:line="360" w:lineRule="auto"/>
        <w:jc w:val="both"/>
        <w:rPr>
          <w:bCs/>
          <w:lang w:val="hr-BA"/>
        </w:rPr>
      </w:pPr>
    </w:p>
    <w:p w:rsidR="00B153CF" w:rsidRPr="00CE5603" w:rsidRDefault="00B153CF" w:rsidP="00B153CF">
      <w:pPr>
        <w:autoSpaceDE w:val="0"/>
        <w:autoSpaceDN w:val="0"/>
        <w:adjustRightInd w:val="0"/>
        <w:spacing w:after="0" w:line="360" w:lineRule="auto"/>
        <w:jc w:val="both"/>
        <w:rPr>
          <w:bCs/>
          <w:lang w:val="hr-BA"/>
        </w:rPr>
      </w:pPr>
      <w:r w:rsidRPr="00CE5603">
        <w:rPr>
          <w:bCs/>
          <w:lang w:val="hr-BA"/>
        </w:rPr>
        <w:t>Komisija predlaže da mentor na izradi doktorske disertacije bude prof.</w:t>
      </w:r>
      <w:r w:rsidR="00300B31">
        <w:rPr>
          <w:bCs/>
          <w:lang w:val="hr-BA"/>
        </w:rPr>
        <w:t xml:space="preserve"> d</w:t>
      </w:r>
      <w:r w:rsidRPr="00CE5603">
        <w:rPr>
          <w:bCs/>
          <w:lang w:val="hr-BA"/>
        </w:rPr>
        <w:t xml:space="preserve">r. </w:t>
      </w:r>
      <w:r w:rsidR="00B25650">
        <w:rPr>
          <w:bCs/>
          <w:lang w:val="hr-BA"/>
        </w:rPr>
        <w:t>Darvin Lisica</w:t>
      </w:r>
      <w:r w:rsidRPr="00CE5603">
        <w:rPr>
          <w:bCs/>
          <w:lang w:val="hr-BA"/>
        </w:rPr>
        <w:t>.</w:t>
      </w:r>
    </w:p>
    <w:p w:rsidR="00B153CF" w:rsidRPr="00CE5603" w:rsidRDefault="00B153CF" w:rsidP="00017CDD">
      <w:pPr>
        <w:autoSpaceDE w:val="0"/>
        <w:autoSpaceDN w:val="0"/>
        <w:adjustRightInd w:val="0"/>
        <w:spacing w:after="0" w:line="360" w:lineRule="auto"/>
        <w:jc w:val="both"/>
        <w:rPr>
          <w:bCs/>
          <w:lang w:val="hr-BA"/>
        </w:rPr>
      </w:pP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hr-BA"/>
        </w:rPr>
      </w:pP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hr-BA"/>
        </w:rPr>
      </w:pP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val="hr-BA"/>
        </w:rPr>
      </w:pPr>
      <w:r w:rsidRPr="00CE5603">
        <w:rPr>
          <w:b/>
          <w:bCs/>
          <w:lang w:val="hr-BA"/>
        </w:rPr>
        <w:t xml:space="preserve">                                                                          KOMISIJA</w:t>
      </w: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</w:p>
    <w:p w:rsidR="00AD6335" w:rsidRPr="00CE5603" w:rsidRDefault="00A04AB1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  <w:r w:rsidRPr="00CE5603">
        <w:rPr>
          <w:lang w:val="hr-BA"/>
        </w:rPr>
        <w:t xml:space="preserve">                                                   </w:t>
      </w:r>
      <w:r w:rsidR="008A3F5A" w:rsidRPr="00CE5603">
        <w:rPr>
          <w:lang w:val="hr-BA"/>
        </w:rPr>
        <w:t>___________________________________</w:t>
      </w:r>
    </w:p>
    <w:p w:rsidR="008A3F5A" w:rsidRPr="00CE5603" w:rsidRDefault="00AD6335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  <w:r w:rsidRPr="00CE5603">
        <w:rPr>
          <w:lang w:val="hr-BA"/>
        </w:rPr>
        <w:t xml:space="preserve">                                                     </w:t>
      </w:r>
      <w:r w:rsidR="00A04AB1" w:rsidRPr="00CE5603">
        <w:rPr>
          <w:lang w:val="hr-BA"/>
        </w:rPr>
        <w:t xml:space="preserve"> </w:t>
      </w:r>
      <w:r w:rsidR="008A3F5A" w:rsidRPr="00CE5603">
        <w:rPr>
          <w:lang w:val="hr-BA"/>
        </w:rPr>
        <w:t xml:space="preserve">Prof. dr. sc. </w:t>
      </w:r>
      <w:r w:rsidR="00B25650">
        <w:rPr>
          <w:lang w:val="hr-BA"/>
        </w:rPr>
        <w:t>Darvin Lisica</w:t>
      </w:r>
      <w:r w:rsidR="008A3F5A" w:rsidRPr="00CE5603">
        <w:rPr>
          <w:lang w:val="hr-BA"/>
        </w:rPr>
        <w:t xml:space="preserve">,  predsjednik </w:t>
      </w: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  <w:r w:rsidRPr="00CE5603">
        <w:rPr>
          <w:lang w:val="hr-BA"/>
        </w:rPr>
        <w:t xml:space="preserve">          </w:t>
      </w:r>
      <w:r w:rsidR="00A04AB1" w:rsidRPr="00CE5603">
        <w:rPr>
          <w:lang w:val="hr-BA"/>
        </w:rPr>
        <w:t xml:space="preserve">                                 </w:t>
      </w:r>
      <w:r w:rsidR="00AD6335" w:rsidRPr="00CE5603">
        <w:rPr>
          <w:lang w:val="hr-BA"/>
        </w:rPr>
        <w:t xml:space="preserve">      </w:t>
      </w:r>
      <w:r w:rsidRPr="00CE5603">
        <w:rPr>
          <w:lang w:val="hr-BA"/>
        </w:rPr>
        <w:t xml:space="preserve">  ____________________________________ </w:t>
      </w: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  <w:r w:rsidRPr="00CE5603">
        <w:rPr>
          <w:lang w:val="hr-BA"/>
        </w:rPr>
        <w:t xml:space="preserve">                                                     </w:t>
      </w:r>
      <w:r w:rsidR="00AD6335" w:rsidRPr="00CE5603">
        <w:rPr>
          <w:lang w:val="hr-BA"/>
        </w:rPr>
        <w:t xml:space="preserve">        </w:t>
      </w:r>
      <w:r w:rsidRPr="00CE5603">
        <w:rPr>
          <w:lang w:val="hr-BA"/>
        </w:rPr>
        <w:t>Prof.dr.sc.</w:t>
      </w:r>
      <w:r w:rsidR="00D57774" w:rsidRPr="00CE5603">
        <w:rPr>
          <w:lang w:val="hr-BA"/>
        </w:rPr>
        <w:t xml:space="preserve"> </w:t>
      </w:r>
      <w:r w:rsidR="00B25650">
        <w:rPr>
          <w:lang w:val="hr-BA"/>
        </w:rPr>
        <w:t>Izet Beridan</w:t>
      </w:r>
      <w:r w:rsidRPr="00CE5603">
        <w:rPr>
          <w:lang w:val="hr-BA"/>
        </w:rPr>
        <w:t xml:space="preserve">, </w:t>
      </w:r>
      <w:r w:rsidRPr="00CE5603">
        <w:rPr>
          <w:rFonts w:eastAsia="TimesNewRoman"/>
          <w:lang w:val="hr-BA"/>
        </w:rPr>
        <w:t>č</w:t>
      </w:r>
      <w:r w:rsidRPr="00CE5603">
        <w:rPr>
          <w:lang w:val="hr-BA"/>
        </w:rPr>
        <w:t>lan</w:t>
      </w: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  <w:r w:rsidRPr="00CE5603">
        <w:rPr>
          <w:lang w:val="hr-BA"/>
        </w:rPr>
        <w:t xml:space="preserve">                                                                     </w:t>
      </w:r>
    </w:p>
    <w:p w:rsidR="008A3F5A" w:rsidRPr="00CE5603" w:rsidRDefault="008A3F5A" w:rsidP="00017CDD">
      <w:pPr>
        <w:autoSpaceDE w:val="0"/>
        <w:autoSpaceDN w:val="0"/>
        <w:adjustRightInd w:val="0"/>
        <w:spacing w:after="0" w:line="360" w:lineRule="auto"/>
        <w:jc w:val="both"/>
        <w:rPr>
          <w:lang w:val="hr-BA"/>
        </w:rPr>
      </w:pPr>
      <w:r w:rsidRPr="00CE5603">
        <w:rPr>
          <w:lang w:val="hr-BA"/>
        </w:rPr>
        <w:t xml:space="preserve">                                                    </w:t>
      </w:r>
      <w:r w:rsidR="00AD6335" w:rsidRPr="00CE5603">
        <w:rPr>
          <w:lang w:val="hr-BA"/>
        </w:rPr>
        <w:t>__________________________________</w:t>
      </w:r>
      <w:r w:rsidRPr="00CE5603">
        <w:rPr>
          <w:lang w:val="hr-BA"/>
        </w:rPr>
        <w:t xml:space="preserve">                                                                                            </w:t>
      </w:r>
    </w:p>
    <w:p w:rsidR="008A3F5A" w:rsidRPr="00CE5603" w:rsidRDefault="00AD6335" w:rsidP="00AD6335">
      <w:pPr>
        <w:autoSpaceDE w:val="0"/>
        <w:autoSpaceDN w:val="0"/>
        <w:adjustRightInd w:val="0"/>
        <w:spacing w:after="0" w:line="360" w:lineRule="auto"/>
        <w:jc w:val="both"/>
        <w:rPr>
          <w:bCs/>
          <w:lang w:val="hr-BA"/>
        </w:rPr>
      </w:pPr>
      <w:r w:rsidRPr="00CE5603">
        <w:rPr>
          <w:lang w:val="hr-BA"/>
        </w:rPr>
        <w:t xml:space="preserve">                      </w:t>
      </w:r>
      <w:r w:rsidR="008A3F5A" w:rsidRPr="00CE5603">
        <w:rPr>
          <w:b/>
          <w:lang w:val="hr-BA"/>
        </w:rPr>
        <w:t xml:space="preserve">                                 </w:t>
      </w:r>
      <w:r w:rsidRPr="00CE5603">
        <w:rPr>
          <w:b/>
          <w:lang w:val="hr-BA"/>
        </w:rPr>
        <w:t xml:space="preserve">       </w:t>
      </w:r>
      <w:r w:rsidR="008A3F5A" w:rsidRPr="00CE5603">
        <w:rPr>
          <w:bCs/>
          <w:lang w:val="hr-BA"/>
        </w:rPr>
        <w:t>Prof. dr. sc. Sead Turčalo, član</w:t>
      </w:r>
    </w:p>
    <w:p w:rsidR="001F0745" w:rsidRPr="00CE5603" w:rsidRDefault="001F0745" w:rsidP="00017CD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bCs/>
          <w:u w:val="single"/>
          <w:lang w:val="hr-BA"/>
        </w:rPr>
      </w:pPr>
    </w:p>
    <w:p w:rsidR="001F0745" w:rsidRPr="00CE5603" w:rsidRDefault="001F0745" w:rsidP="00017CDD">
      <w:pPr>
        <w:autoSpaceDE w:val="0"/>
        <w:autoSpaceDN w:val="0"/>
        <w:adjustRightInd w:val="0"/>
        <w:spacing w:after="0" w:line="360" w:lineRule="auto"/>
        <w:jc w:val="both"/>
        <w:rPr>
          <w:b/>
          <w:u w:val="single"/>
          <w:lang w:val="hr-BA"/>
        </w:rPr>
      </w:pPr>
    </w:p>
    <w:sectPr w:rsidR="001F0745" w:rsidRPr="00CE5603" w:rsidSect="00DA118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D5" w:rsidRDefault="00DA0ED5" w:rsidP="00166289">
      <w:pPr>
        <w:spacing w:after="0" w:line="240" w:lineRule="auto"/>
      </w:pPr>
      <w:r>
        <w:separator/>
      </w:r>
    </w:p>
  </w:endnote>
  <w:endnote w:type="continuationSeparator" w:id="0">
    <w:p w:rsidR="00DA0ED5" w:rsidRDefault="00DA0ED5" w:rsidP="0016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2182"/>
      <w:docPartObj>
        <w:docPartGallery w:val="Page Numbers (Bottom of Page)"/>
        <w:docPartUnique/>
      </w:docPartObj>
    </w:sdtPr>
    <w:sdtEndPr/>
    <w:sdtContent>
      <w:p w:rsidR="00581573" w:rsidRDefault="00581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33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81573" w:rsidRDefault="0058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D5" w:rsidRDefault="00DA0ED5" w:rsidP="00166289">
      <w:pPr>
        <w:spacing w:after="0" w:line="240" w:lineRule="auto"/>
      </w:pPr>
      <w:r>
        <w:separator/>
      </w:r>
    </w:p>
  </w:footnote>
  <w:footnote w:type="continuationSeparator" w:id="0">
    <w:p w:rsidR="00DA0ED5" w:rsidRDefault="00DA0ED5" w:rsidP="0016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30A"/>
    <w:multiLevelType w:val="hybridMultilevel"/>
    <w:tmpl w:val="32ECDF2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6D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4A5BA4"/>
    <w:multiLevelType w:val="hybridMultilevel"/>
    <w:tmpl w:val="56BAACB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28DB"/>
    <w:multiLevelType w:val="hybridMultilevel"/>
    <w:tmpl w:val="79F8BDE0"/>
    <w:lvl w:ilvl="0" w:tplc="9A72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97E42"/>
    <w:multiLevelType w:val="hybridMultilevel"/>
    <w:tmpl w:val="2F262894"/>
    <w:lvl w:ilvl="0" w:tplc="C400DBC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35DF"/>
    <w:multiLevelType w:val="hybridMultilevel"/>
    <w:tmpl w:val="C0309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C6B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923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EF0BF8"/>
    <w:multiLevelType w:val="hybridMultilevel"/>
    <w:tmpl w:val="56BAACB6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2D33"/>
    <w:multiLevelType w:val="hybridMultilevel"/>
    <w:tmpl w:val="CA800E38"/>
    <w:lvl w:ilvl="0" w:tplc="7B865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8801F2"/>
    <w:multiLevelType w:val="hybridMultilevel"/>
    <w:tmpl w:val="AB6A6B50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A1498"/>
    <w:multiLevelType w:val="hybridMultilevel"/>
    <w:tmpl w:val="676AD202"/>
    <w:lvl w:ilvl="0" w:tplc="C400DBC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52F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E42775"/>
    <w:multiLevelType w:val="hybridMultilevel"/>
    <w:tmpl w:val="28C8EA42"/>
    <w:lvl w:ilvl="0" w:tplc="30EA0918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013310"/>
    <w:multiLevelType w:val="hybridMultilevel"/>
    <w:tmpl w:val="278A2970"/>
    <w:lvl w:ilvl="0" w:tplc="158E4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A46FE"/>
    <w:multiLevelType w:val="hybridMultilevel"/>
    <w:tmpl w:val="6B46C23E"/>
    <w:lvl w:ilvl="0" w:tplc="9A72A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F810F8"/>
    <w:multiLevelType w:val="hybridMultilevel"/>
    <w:tmpl w:val="3FF02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D46A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5E03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3A2719"/>
    <w:multiLevelType w:val="hybridMultilevel"/>
    <w:tmpl w:val="4224B1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5A2E0902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96F1E"/>
    <w:multiLevelType w:val="hybridMultilevel"/>
    <w:tmpl w:val="A06E305A"/>
    <w:lvl w:ilvl="0" w:tplc="8376B3B4">
      <w:start w:val="3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5"/>
  </w:num>
  <w:num w:numId="9">
    <w:abstractNumId w:val="14"/>
  </w:num>
  <w:num w:numId="10">
    <w:abstractNumId w:val="9"/>
  </w:num>
  <w:num w:numId="11">
    <w:abstractNumId w:val="20"/>
  </w:num>
  <w:num w:numId="12">
    <w:abstractNumId w:val="7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12"/>
  </w:num>
  <w:num w:numId="18">
    <w:abstractNumId w:val="16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68"/>
    <w:rsid w:val="00017CDD"/>
    <w:rsid w:val="000423FF"/>
    <w:rsid w:val="000554DD"/>
    <w:rsid w:val="000A296C"/>
    <w:rsid w:val="000F0AAA"/>
    <w:rsid w:val="001034DC"/>
    <w:rsid w:val="001102F4"/>
    <w:rsid w:val="00111210"/>
    <w:rsid w:val="0015602A"/>
    <w:rsid w:val="0016438C"/>
    <w:rsid w:val="00166289"/>
    <w:rsid w:val="001B71C4"/>
    <w:rsid w:val="001D3BFF"/>
    <w:rsid w:val="001F0745"/>
    <w:rsid w:val="00281D3B"/>
    <w:rsid w:val="002B4118"/>
    <w:rsid w:val="00300B31"/>
    <w:rsid w:val="00310630"/>
    <w:rsid w:val="0031071F"/>
    <w:rsid w:val="00322568"/>
    <w:rsid w:val="00333094"/>
    <w:rsid w:val="00344AA0"/>
    <w:rsid w:val="003A05D5"/>
    <w:rsid w:val="003B0F6F"/>
    <w:rsid w:val="003C4DE1"/>
    <w:rsid w:val="0040257E"/>
    <w:rsid w:val="00411299"/>
    <w:rsid w:val="004409B9"/>
    <w:rsid w:val="00461EAE"/>
    <w:rsid w:val="004709EB"/>
    <w:rsid w:val="00477256"/>
    <w:rsid w:val="00494435"/>
    <w:rsid w:val="004A4C80"/>
    <w:rsid w:val="004C5212"/>
    <w:rsid w:val="004E00D2"/>
    <w:rsid w:val="00524A48"/>
    <w:rsid w:val="005412D0"/>
    <w:rsid w:val="00545434"/>
    <w:rsid w:val="00557F46"/>
    <w:rsid w:val="00581573"/>
    <w:rsid w:val="005D2782"/>
    <w:rsid w:val="00654190"/>
    <w:rsid w:val="006742F2"/>
    <w:rsid w:val="00675E58"/>
    <w:rsid w:val="006A1766"/>
    <w:rsid w:val="006A2D67"/>
    <w:rsid w:val="006C5CC0"/>
    <w:rsid w:val="00715E1B"/>
    <w:rsid w:val="00742C65"/>
    <w:rsid w:val="00743FBD"/>
    <w:rsid w:val="0075496F"/>
    <w:rsid w:val="00765BE0"/>
    <w:rsid w:val="00793675"/>
    <w:rsid w:val="007A6A56"/>
    <w:rsid w:val="007C28EE"/>
    <w:rsid w:val="00817E94"/>
    <w:rsid w:val="00826E7C"/>
    <w:rsid w:val="00843877"/>
    <w:rsid w:val="00852BD2"/>
    <w:rsid w:val="00867B15"/>
    <w:rsid w:val="00875CFA"/>
    <w:rsid w:val="00893334"/>
    <w:rsid w:val="00894420"/>
    <w:rsid w:val="008A3F5A"/>
    <w:rsid w:val="009025A5"/>
    <w:rsid w:val="00906FFA"/>
    <w:rsid w:val="00920573"/>
    <w:rsid w:val="00920FB1"/>
    <w:rsid w:val="0092760F"/>
    <w:rsid w:val="0093012C"/>
    <w:rsid w:val="00951966"/>
    <w:rsid w:val="00961DC2"/>
    <w:rsid w:val="00983068"/>
    <w:rsid w:val="0098555F"/>
    <w:rsid w:val="009C0851"/>
    <w:rsid w:val="009E2D1B"/>
    <w:rsid w:val="00A04AB1"/>
    <w:rsid w:val="00A11151"/>
    <w:rsid w:val="00A2730A"/>
    <w:rsid w:val="00A35140"/>
    <w:rsid w:val="00AC4F76"/>
    <w:rsid w:val="00AD2E4B"/>
    <w:rsid w:val="00AD6335"/>
    <w:rsid w:val="00B00582"/>
    <w:rsid w:val="00B039A6"/>
    <w:rsid w:val="00B153CF"/>
    <w:rsid w:val="00B25650"/>
    <w:rsid w:val="00B31937"/>
    <w:rsid w:val="00B537B4"/>
    <w:rsid w:val="00B679CC"/>
    <w:rsid w:val="00B92160"/>
    <w:rsid w:val="00B93573"/>
    <w:rsid w:val="00BA0CB9"/>
    <w:rsid w:val="00BC5F95"/>
    <w:rsid w:val="00BE2AFC"/>
    <w:rsid w:val="00BF156B"/>
    <w:rsid w:val="00C41241"/>
    <w:rsid w:val="00C4537F"/>
    <w:rsid w:val="00C56200"/>
    <w:rsid w:val="00C7492D"/>
    <w:rsid w:val="00C95744"/>
    <w:rsid w:val="00CA0F06"/>
    <w:rsid w:val="00CA590D"/>
    <w:rsid w:val="00CC0FB4"/>
    <w:rsid w:val="00CC3E2A"/>
    <w:rsid w:val="00CD7204"/>
    <w:rsid w:val="00CE5603"/>
    <w:rsid w:val="00D05182"/>
    <w:rsid w:val="00D31D0C"/>
    <w:rsid w:val="00D57774"/>
    <w:rsid w:val="00DA0ED5"/>
    <w:rsid w:val="00DA1183"/>
    <w:rsid w:val="00DA67B3"/>
    <w:rsid w:val="00DB011A"/>
    <w:rsid w:val="00DC1764"/>
    <w:rsid w:val="00DD0D0E"/>
    <w:rsid w:val="00DE4265"/>
    <w:rsid w:val="00E05EC0"/>
    <w:rsid w:val="00E126AE"/>
    <w:rsid w:val="00E30FCC"/>
    <w:rsid w:val="00E36C21"/>
    <w:rsid w:val="00E44D1E"/>
    <w:rsid w:val="00E71407"/>
    <w:rsid w:val="00E72D6E"/>
    <w:rsid w:val="00E91BD0"/>
    <w:rsid w:val="00E945B6"/>
    <w:rsid w:val="00ED41BB"/>
    <w:rsid w:val="00ED6D6A"/>
    <w:rsid w:val="00F07552"/>
    <w:rsid w:val="00F501F9"/>
    <w:rsid w:val="00FC0ED1"/>
    <w:rsid w:val="00FE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F555-F241-4770-8D4E-BCE1830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289"/>
  </w:style>
  <w:style w:type="paragraph" w:styleId="Footer">
    <w:name w:val="footer"/>
    <w:basedOn w:val="Normal"/>
    <w:link w:val="FooterChar"/>
    <w:uiPriority w:val="99"/>
    <w:unhideWhenUsed/>
    <w:rsid w:val="0016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89"/>
  </w:style>
  <w:style w:type="paragraph" w:styleId="TOC1">
    <w:name w:val="toc 1"/>
    <w:basedOn w:val="Normal"/>
    <w:next w:val="Normal"/>
    <w:autoRedefine/>
    <w:uiPriority w:val="39"/>
    <w:unhideWhenUsed/>
    <w:qFormat/>
    <w:rsid w:val="00017CDD"/>
    <w:pPr>
      <w:tabs>
        <w:tab w:val="left" w:pos="660"/>
        <w:tab w:val="right" w:leader="dot" w:pos="9016"/>
      </w:tabs>
      <w:spacing w:after="100"/>
      <w:ind w:left="142"/>
    </w:pPr>
    <w:rPr>
      <w:rFonts w:eastAsiaTheme="minorEastAsia"/>
      <w:lang w:val="en-US" w:eastAsia="ja-JP"/>
    </w:rPr>
  </w:style>
  <w:style w:type="paragraph" w:styleId="NoSpacing">
    <w:name w:val="No Spacing"/>
    <w:uiPriority w:val="1"/>
    <w:qFormat/>
    <w:rsid w:val="00017CD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351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irb.hr/prikazi-rad?&amp;rad=360241" TargetMode="External"/><Relationship Id="rId13" Type="http://schemas.openxmlformats.org/officeDocument/2006/relationships/hyperlink" Target="http://biblio.irb.hr/prikazi-rad?&amp;rad=14784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.irb.hr/prikazi-rad?&amp;rad=192701" TargetMode="External"/><Relationship Id="rId17" Type="http://schemas.openxmlformats.org/officeDocument/2006/relationships/hyperlink" Target="http://biblio.irb.hr/prikazi-rad?&amp;rad=2871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irb.hr/prikazi-rad?&amp;rad=3603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.irb.hr/prikazi-rad?&amp;rad=148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.irb.hr/prikazi-rad?&amp;rad=188122" TargetMode="External"/><Relationship Id="rId10" Type="http://schemas.openxmlformats.org/officeDocument/2006/relationships/hyperlink" Target="http://biblio.irb.hr/prikazi-rad?&amp;rad=3432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.irb.hr/prikazi-rad?&amp;rad=372970" TargetMode="External"/><Relationship Id="rId14" Type="http://schemas.openxmlformats.org/officeDocument/2006/relationships/hyperlink" Target="http://biblio.irb.hr/prikazi-rad?&amp;rad=179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E49C-AEAC-45BC-B87D-0C9DFA74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5685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Samir Forić</dc:creator>
  <cp:lastModifiedBy>Enisa Kadrić</cp:lastModifiedBy>
  <cp:revision>2</cp:revision>
  <cp:lastPrinted>2019-10-15T10:55:00Z</cp:lastPrinted>
  <dcterms:created xsi:type="dcterms:W3CDTF">2020-03-04T07:11:00Z</dcterms:created>
  <dcterms:modified xsi:type="dcterms:W3CDTF">2020-03-04T07:11:00Z</dcterms:modified>
</cp:coreProperties>
</file>