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6AAED" w14:textId="77777777" w:rsidR="00C96C0B" w:rsidRDefault="0089445C" w:rsidP="0089445C">
      <w:pPr>
        <w:jc w:val="center"/>
      </w:pPr>
      <w:r>
        <w:t>Obavezna literatura ak.god. 201</w:t>
      </w:r>
      <w:r w:rsidR="005A44FC">
        <w:t>9</w:t>
      </w:r>
      <w:r>
        <w:t>/</w:t>
      </w:r>
      <w:r w:rsidR="005A44FC">
        <w:t>20</w:t>
      </w:r>
      <w:r>
        <w:t xml:space="preserve">  (</w:t>
      </w:r>
      <w:r w:rsidR="00B02980">
        <w:rPr>
          <w:b/>
        </w:rPr>
        <w:t>Drugi</w:t>
      </w:r>
      <w:r w:rsidRPr="0089445C">
        <w:rPr>
          <w:b/>
        </w:rPr>
        <w:t xml:space="preserve"> ciklus</w:t>
      </w:r>
      <w:r>
        <w:t xml:space="preserve"> </w:t>
      </w:r>
      <w:r w:rsidRPr="0089445C">
        <w:rPr>
          <w:b/>
        </w:rPr>
        <w:t>studija</w:t>
      </w:r>
      <w:r>
        <w:t xml:space="preserve"> )</w:t>
      </w:r>
    </w:p>
    <w:p w14:paraId="63183451" w14:textId="77777777" w:rsidR="00411868" w:rsidRDefault="005C4AE4" w:rsidP="005C4AE4">
      <w:r>
        <w:t>Odsjek:</w:t>
      </w:r>
      <w:r w:rsidR="00411868">
        <w:t xml:space="preserve"> POLITOLOGIJA</w:t>
      </w:r>
    </w:p>
    <w:tbl>
      <w:tblPr>
        <w:tblStyle w:val="TableGrid"/>
        <w:tblW w:w="12429" w:type="dxa"/>
        <w:tblLook w:val="04A0" w:firstRow="1" w:lastRow="0" w:firstColumn="1" w:lastColumn="0" w:noHBand="0" w:noVBand="1"/>
      </w:tblPr>
      <w:tblGrid>
        <w:gridCol w:w="1722"/>
        <w:gridCol w:w="10707"/>
      </w:tblGrid>
      <w:tr w:rsidR="00972E96" w14:paraId="621CB854" w14:textId="77777777" w:rsidTr="006F3FFE">
        <w:tc>
          <w:tcPr>
            <w:tcW w:w="1722" w:type="dxa"/>
            <w:shd w:val="clear" w:color="auto" w:fill="BFBFBF" w:themeFill="background1" w:themeFillShade="BF"/>
          </w:tcPr>
          <w:p w14:paraId="399C7317" w14:textId="77777777" w:rsidR="00972E96" w:rsidRPr="0089445C" w:rsidRDefault="00972E96" w:rsidP="0089445C">
            <w:pPr>
              <w:jc w:val="center"/>
              <w:rPr>
                <w:b/>
              </w:rPr>
            </w:pPr>
            <w:r w:rsidRPr="0089445C">
              <w:rPr>
                <w:b/>
              </w:rPr>
              <w:t>NASTAVNI PREDMET</w:t>
            </w:r>
          </w:p>
        </w:tc>
        <w:tc>
          <w:tcPr>
            <w:tcW w:w="10707" w:type="dxa"/>
            <w:shd w:val="clear" w:color="auto" w:fill="BFBFBF" w:themeFill="background1" w:themeFillShade="BF"/>
          </w:tcPr>
          <w:p w14:paraId="41F7FFCA" w14:textId="77777777" w:rsidR="00972E96" w:rsidRPr="0065077E" w:rsidRDefault="00972E96" w:rsidP="0065077E">
            <w:pPr>
              <w:spacing w:line="276" w:lineRule="auto"/>
              <w:jc w:val="center"/>
              <w:rPr>
                <w:b/>
              </w:rPr>
            </w:pPr>
            <w:r w:rsidRPr="0065077E">
              <w:rPr>
                <w:b/>
              </w:rPr>
              <w:t>LITERATURA</w:t>
            </w:r>
          </w:p>
        </w:tc>
      </w:tr>
      <w:tr w:rsidR="00972E96" w14:paraId="7B13986B" w14:textId="77777777" w:rsidTr="00972E96">
        <w:tc>
          <w:tcPr>
            <w:tcW w:w="1722" w:type="dxa"/>
            <w:shd w:val="clear" w:color="auto" w:fill="F7CAAC" w:themeFill="accent2" w:themeFillTint="66"/>
          </w:tcPr>
          <w:p w14:paraId="02D86774" w14:textId="77777777" w:rsidR="00972E96" w:rsidRDefault="00972E96" w:rsidP="005A44FC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Akademsko pisanje   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4305870F" w14:textId="77777777" w:rsidR="00972E96" w:rsidRPr="00CA10AA" w:rsidRDefault="00972E96" w:rsidP="00CA10AA">
            <w:pPr>
              <w:numPr>
                <w:ilvl w:val="0"/>
                <w:numId w:val="11"/>
              </w:numPr>
              <w:tabs>
                <w:tab w:val="left" w:pos="3160"/>
              </w:tabs>
              <w:spacing w:line="276" w:lineRule="auto"/>
              <w:ind w:left="610" w:right="640" w:hanging="336"/>
              <w:jc w:val="both"/>
              <w:rPr>
                <w:rFonts w:eastAsia="Arial" w:cs="Arial"/>
              </w:rPr>
            </w:pPr>
            <w:r w:rsidRPr="00CA10AA">
              <w:rPr>
                <w:rFonts w:eastAsia="Arial" w:cs="Arial"/>
              </w:rPr>
              <w:t xml:space="preserve">Gardner, Peter S. </w:t>
            </w:r>
            <w:r w:rsidRPr="00CA10AA">
              <w:rPr>
                <w:rFonts w:eastAsia="Arial" w:cs="Arial"/>
                <w:b/>
              </w:rPr>
              <w:t>Reading, writing and critical thinking.</w:t>
            </w:r>
            <w:r w:rsidRPr="00CA10AA">
              <w:rPr>
                <w:rFonts w:eastAsia="Arial" w:cs="Arial"/>
              </w:rPr>
              <w:t xml:space="preserve"> Cambridge: Cambridge University Press, 2006.</w:t>
            </w:r>
          </w:p>
          <w:p w14:paraId="461B33F3" w14:textId="77777777" w:rsidR="00972E96" w:rsidRPr="006F3FFE" w:rsidRDefault="00972E96" w:rsidP="00CA10AA">
            <w:pPr>
              <w:numPr>
                <w:ilvl w:val="0"/>
                <w:numId w:val="11"/>
              </w:numPr>
              <w:tabs>
                <w:tab w:val="left" w:pos="3160"/>
              </w:tabs>
              <w:spacing w:line="276" w:lineRule="auto"/>
              <w:ind w:left="610" w:right="500" w:hanging="33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F3FFE">
              <w:rPr>
                <w:rFonts w:eastAsia="Arial" w:cs="Arial"/>
              </w:rPr>
              <w:t xml:space="preserve">Zelenika, Ratko. </w:t>
            </w:r>
            <w:r w:rsidRPr="006F3FFE">
              <w:rPr>
                <w:rFonts w:eastAsia="Arial" w:cs="Arial"/>
                <w:b/>
              </w:rPr>
              <w:t>Metodologija i tehnologija izrade znanstvenog i stručnog djela.</w:t>
            </w:r>
            <w:r w:rsidRPr="006F3FFE">
              <w:rPr>
                <w:rFonts w:eastAsia="Arial" w:cs="Arial"/>
              </w:rPr>
              <w:t xml:space="preserve"> 5. dopunjeno i izmijenjeno</w:t>
            </w:r>
            <w:r w:rsidRPr="006F3FF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F3FFE">
              <w:rPr>
                <w:rFonts w:eastAsia="Arial" w:cs="Arial"/>
              </w:rPr>
              <w:t>izdanje. Rijeka: Ekonomski fakultet; Kastav: IQ Plus, 2011.</w:t>
            </w:r>
          </w:p>
          <w:p w14:paraId="1CA4D888" w14:textId="77777777" w:rsidR="00972E96" w:rsidRPr="0065077E" w:rsidRDefault="00972E96" w:rsidP="0065077E">
            <w:pPr>
              <w:spacing w:line="276" w:lineRule="auto"/>
            </w:pPr>
          </w:p>
        </w:tc>
      </w:tr>
      <w:tr w:rsidR="00972E96" w14:paraId="5B0B99D2" w14:textId="77777777" w:rsidTr="00972E96">
        <w:tc>
          <w:tcPr>
            <w:tcW w:w="1722" w:type="dxa"/>
            <w:shd w:val="clear" w:color="auto" w:fill="F7CAAC" w:themeFill="accent2" w:themeFillTint="66"/>
          </w:tcPr>
          <w:p w14:paraId="39CB37DC" w14:textId="77777777" w:rsidR="00972E96" w:rsidRPr="00D15F12" w:rsidRDefault="00972E96" w:rsidP="005A44FC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 w:rsidRPr="00D15F12">
              <w:rPr>
                <w:rFonts w:ascii="Calibri" w:hAnsi="Calibri"/>
                <w:b/>
                <w:color w:val="000000" w:themeColor="text1"/>
              </w:rPr>
              <w:t>BiH i Evropske integracije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442AB77B" w14:textId="77777777" w:rsidR="00972E96" w:rsidRPr="0065077E" w:rsidRDefault="00972E96" w:rsidP="0065077E">
            <w:pPr>
              <w:spacing w:line="276" w:lineRule="auto"/>
              <w:rPr>
                <w:rFonts w:cs="Arial"/>
              </w:rPr>
            </w:pPr>
            <w:r w:rsidRPr="0065077E">
              <w:rPr>
                <w:rFonts w:cs="Arial"/>
              </w:rPr>
              <w:t xml:space="preserve">1. Halilović S.(2013), </w:t>
            </w:r>
            <w:r w:rsidRPr="0065077E">
              <w:rPr>
                <w:rFonts w:cs="Arial"/>
                <w:b/>
              </w:rPr>
              <w:t>Evropske integracije i Bosna i Hercegovina</w:t>
            </w:r>
            <w:r w:rsidRPr="0065077E">
              <w:rPr>
                <w:rFonts w:cs="Arial"/>
              </w:rPr>
              <w:t>, Fakultet političkih nauka, Sarajevo, 2013.</w:t>
            </w:r>
          </w:p>
          <w:p w14:paraId="35CDCB3E" w14:textId="77777777" w:rsidR="00972E96" w:rsidRPr="0065077E" w:rsidRDefault="00972E96" w:rsidP="0065077E">
            <w:pPr>
              <w:spacing w:line="276" w:lineRule="auto"/>
              <w:rPr>
                <w:rFonts w:cs="Arial"/>
              </w:rPr>
            </w:pPr>
            <w:r w:rsidRPr="0065077E">
              <w:rPr>
                <w:rFonts w:cs="Arial"/>
              </w:rPr>
              <w:t xml:space="preserve">2. Sadiković. E. (2014), </w:t>
            </w:r>
            <w:r w:rsidRPr="0065077E">
              <w:rPr>
                <w:rFonts w:cs="Arial"/>
                <w:b/>
              </w:rPr>
              <w:t>Evropa regija – kohezijska politika EU i zapadni Balkan,</w:t>
            </w:r>
            <w:r w:rsidRPr="0065077E">
              <w:rPr>
                <w:rFonts w:cs="Arial"/>
              </w:rPr>
              <w:t xml:space="preserve"> Sarajevo: TKD Šahinpašić (str. 81 -117)</w:t>
            </w:r>
          </w:p>
          <w:p w14:paraId="32FAD008" w14:textId="77777777" w:rsidR="00972E96" w:rsidRPr="0065077E" w:rsidRDefault="00972E96" w:rsidP="0065077E">
            <w:pPr>
              <w:spacing w:line="276" w:lineRule="auto"/>
            </w:pPr>
          </w:p>
        </w:tc>
      </w:tr>
      <w:tr w:rsidR="00972E96" w14:paraId="2F76247B" w14:textId="77777777" w:rsidTr="00972E96">
        <w:tc>
          <w:tcPr>
            <w:tcW w:w="1722" w:type="dxa"/>
            <w:shd w:val="clear" w:color="auto" w:fill="F7CAAC" w:themeFill="accent2" w:themeFillTint="66"/>
          </w:tcPr>
          <w:p w14:paraId="6719021A" w14:textId="77777777" w:rsidR="00972E96" w:rsidRPr="00D12D5A" w:rsidRDefault="00972E96" w:rsidP="00245D55">
            <w:pPr>
              <w:spacing w:line="256" w:lineRule="auto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12D5A">
              <w:rPr>
                <w:b/>
              </w:rPr>
              <w:t>Bosna i Hercegovina u međunarodnim odnosima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4572801A" w14:textId="77777777" w:rsidR="00972E96" w:rsidRDefault="00972E96" w:rsidP="00A36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Hasić, J., Karabegović Dž eds.  Bosnia and Herzegovina’s Foreign Policy since Independence, Palgrave MacMillan, 2019.</w:t>
            </w:r>
          </w:p>
          <w:p w14:paraId="54A94B6C" w14:textId="77777777" w:rsidR="00972E96" w:rsidRDefault="00972E96" w:rsidP="00A3644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Todorović, L., Međudomaća politika: Dileme spoljne politike Bosne i Hercegovine, Nezavisni univerzitet Banja Luka, 2013. </w:t>
            </w:r>
          </w:p>
          <w:p w14:paraId="7DBF503D" w14:textId="77777777" w:rsidR="00972E96" w:rsidRPr="006F3FFE" w:rsidRDefault="00972E96" w:rsidP="00A3644E">
            <w:pPr>
              <w:jc w:val="both"/>
            </w:pPr>
          </w:p>
        </w:tc>
      </w:tr>
      <w:tr w:rsidR="00972E96" w14:paraId="72B84161" w14:textId="77777777" w:rsidTr="00972E96">
        <w:tc>
          <w:tcPr>
            <w:tcW w:w="1722" w:type="dxa"/>
            <w:shd w:val="clear" w:color="auto" w:fill="F7CAAC" w:themeFill="accent2" w:themeFillTint="66"/>
          </w:tcPr>
          <w:p w14:paraId="626240F2" w14:textId="77777777" w:rsidR="00972E96" w:rsidRPr="00D15F12" w:rsidRDefault="00972E96" w:rsidP="005A44FC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 w:rsidRPr="00136013">
              <w:rPr>
                <w:rFonts w:ascii="Calibri" w:hAnsi="Calibri"/>
                <w:b/>
                <w:color w:val="000000" w:themeColor="text1"/>
              </w:rPr>
              <w:t>Diplomatija u XXI. vijeku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 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6E6281F1" w14:textId="77777777" w:rsidR="00972E96" w:rsidRDefault="00972E96" w:rsidP="00A3644E">
            <w:pPr>
              <w:numPr>
                <w:ilvl w:val="0"/>
                <w:numId w:val="24"/>
              </w:numPr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 xml:space="preserve">Constantinou M. Costas; Kerr, P., Sharp, P., eds. The SAGE Handbook of Diplomacy, Sage Publications, 2016 </w:t>
            </w:r>
          </w:p>
          <w:p w14:paraId="541FE852" w14:textId="77777777" w:rsidR="00972E96" w:rsidRDefault="00972E96" w:rsidP="00A3644E">
            <w:pPr>
              <w:numPr>
                <w:ilvl w:val="0"/>
                <w:numId w:val="24"/>
              </w:numPr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Cooper, Andrew F., et all, The Oxford Handbook of Modern Diplomacy, OUP Oxford, 2013</w:t>
            </w:r>
          </w:p>
          <w:p w14:paraId="67206FAC" w14:textId="77777777" w:rsidR="00972E96" w:rsidRDefault="00972E96" w:rsidP="00A3644E">
            <w:pPr>
              <w:numPr>
                <w:ilvl w:val="0"/>
                <w:numId w:val="24"/>
              </w:numPr>
              <w:rPr>
                <w:rFonts w:ascii="Book Antiqua" w:hAnsi="Book Antiqua" w:cs="Arial Narrow"/>
                <w:sz w:val="24"/>
                <w:szCs w:val="24"/>
              </w:rPr>
            </w:pPr>
            <w:r>
              <w:rPr>
                <w:rFonts w:ascii="Book Antiqua" w:hAnsi="Book Antiqua" w:cs="Arial Narrow"/>
                <w:sz w:val="24"/>
                <w:szCs w:val="24"/>
              </w:rPr>
              <w:t>Bjola, C., Kornprobst, M., Understanding International Diplomacy, Routledge, 2018</w:t>
            </w:r>
          </w:p>
          <w:p w14:paraId="62690A2D" w14:textId="77777777" w:rsidR="00972E96" w:rsidRPr="0065077E" w:rsidRDefault="00972E96" w:rsidP="0065077E">
            <w:pPr>
              <w:spacing w:line="276" w:lineRule="auto"/>
            </w:pPr>
          </w:p>
        </w:tc>
      </w:tr>
      <w:tr w:rsidR="00972E96" w14:paraId="3F14545F" w14:textId="77777777" w:rsidTr="00972E96">
        <w:tc>
          <w:tcPr>
            <w:tcW w:w="1722" w:type="dxa"/>
            <w:shd w:val="clear" w:color="auto" w:fill="F7CAAC" w:themeFill="accent2" w:themeFillTint="66"/>
          </w:tcPr>
          <w:p w14:paraId="21B108B2" w14:textId="77777777" w:rsidR="00972E96" w:rsidRDefault="00972E96" w:rsidP="00245D55">
            <w:pPr>
              <w:spacing w:line="256" w:lineRule="auto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Ekonomska diplomatija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02D2DFC2" w14:textId="3D064118" w:rsidR="00217548" w:rsidRPr="00217548" w:rsidRDefault="00217548" w:rsidP="00217548">
            <w:pPr>
              <w:jc w:val="both"/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  <w:lang w:eastAsia="hr-BA"/>
              </w:rPr>
            </w:pPr>
            <w:proofErr w:type="spellStart"/>
            <w:r w:rsidRPr="00217548"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  <w:lang w:eastAsia="hr-BA"/>
              </w:rPr>
              <w:t>Ehlimana</w:t>
            </w:r>
            <w:proofErr w:type="spellEnd"/>
            <w:r w:rsidRPr="00217548"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  <w:lang w:eastAsia="hr-BA"/>
              </w:rPr>
              <w:t xml:space="preserve"> Spahić (priređivač): Ekonomska diplomatije – Hrestomatija.</w:t>
            </w:r>
          </w:p>
          <w:p w14:paraId="4636CAF1" w14:textId="77777777" w:rsidR="00972E96" w:rsidRPr="00245D55" w:rsidRDefault="00972E96" w:rsidP="00245D55">
            <w:pPr>
              <w:spacing w:line="276" w:lineRule="auto"/>
              <w:jc w:val="both"/>
            </w:pPr>
          </w:p>
        </w:tc>
      </w:tr>
      <w:tr w:rsidR="00972E96" w14:paraId="77DC1CF7" w14:textId="77777777" w:rsidTr="00902843">
        <w:tc>
          <w:tcPr>
            <w:tcW w:w="1722" w:type="dxa"/>
            <w:shd w:val="clear" w:color="auto" w:fill="F7CAAC" w:themeFill="accent2" w:themeFillTint="66"/>
          </w:tcPr>
          <w:p w14:paraId="09F58BAB" w14:textId="77777777" w:rsidR="00972E96" w:rsidRDefault="00972E96" w:rsidP="00972E96">
            <w:pPr>
              <w:spacing w:line="276" w:lineRule="atLeast"/>
              <w:rPr>
                <w:rFonts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cs="Arial"/>
                <w:b/>
                <w:bCs/>
                <w:color w:val="000000" w:themeColor="text1"/>
                <w:lang w:eastAsia="en-GB"/>
              </w:rPr>
              <w:t>Energetska sigurnost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2BFBD9B7" w14:textId="0E973C63" w:rsidR="00972E96" w:rsidRPr="00902843" w:rsidRDefault="00902843" w:rsidP="0061206A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 w:rsidRPr="00902843">
              <w:rPr>
                <w:rFonts w:cs="ArialMT"/>
                <w:sz w:val="28"/>
                <w:szCs w:val="26"/>
              </w:rPr>
              <w:t xml:space="preserve">Sead </w:t>
            </w:r>
            <w:proofErr w:type="spellStart"/>
            <w:r w:rsidRPr="00902843">
              <w:rPr>
                <w:rFonts w:cs="ArialMT"/>
                <w:sz w:val="28"/>
                <w:szCs w:val="26"/>
              </w:rPr>
              <w:t>Turčalo</w:t>
            </w:r>
            <w:proofErr w:type="spellEnd"/>
            <w:r w:rsidRPr="00902843">
              <w:rPr>
                <w:rFonts w:cs="ArialMT"/>
                <w:sz w:val="28"/>
                <w:szCs w:val="26"/>
              </w:rPr>
              <w:t xml:space="preserve"> (priređivač): Energetska sigurnost – hrestomatija</w:t>
            </w:r>
          </w:p>
        </w:tc>
      </w:tr>
      <w:tr w:rsidR="00972E96" w14:paraId="14B737DD" w14:textId="77777777" w:rsidTr="00972E96">
        <w:tc>
          <w:tcPr>
            <w:tcW w:w="1722" w:type="dxa"/>
            <w:shd w:val="clear" w:color="auto" w:fill="F7CAAC" w:themeFill="accent2" w:themeFillTint="66"/>
          </w:tcPr>
          <w:p w14:paraId="5250279D" w14:textId="77777777" w:rsidR="00972E96" w:rsidRPr="00D15F12" w:rsidRDefault="00972E96" w:rsidP="005A44FC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 w:rsidRPr="00D15F12">
              <w:rPr>
                <w:rFonts w:ascii="Calibri" w:hAnsi="Calibri"/>
                <w:b/>
                <w:color w:val="000000" w:themeColor="text1"/>
              </w:rPr>
              <w:t xml:space="preserve">Evropski regionalizam  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680CA3D9" w14:textId="77777777" w:rsidR="00972E96" w:rsidRPr="0065077E" w:rsidRDefault="00972E96" w:rsidP="0065077E">
            <w:pPr>
              <w:numPr>
                <w:ilvl w:val="1"/>
                <w:numId w:val="1"/>
              </w:numPr>
              <w:spacing w:line="276" w:lineRule="auto"/>
              <w:rPr>
                <w:bCs/>
                <w:lang w:val="hr-HR"/>
              </w:rPr>
            </w:pPr>
            <w:r w:rsidRPr="0065077E">
              <w:rPr>
                <w:bCs/>
                <w:lang w:val="hr-HR"/>
              </w:rPr>
              <w:t xml:space="preserve">E. Sadiković, </w:t>
            </w:r>
            <w:r w:rsidRPr="0065077E">
              <w:rPr>
                <w:b/>
                <w:bCs/>
                <w:i/>
                <w:lang w:val="hr-HR"/>
              </w:rPr>
              <w:t>Evropa regija – kohezijska politika EU i Zapadni Balkan</w:t>
            </w:r>
            <w:r w:rsidRPr="0065077E">
              <w:rPr>
                <w:bCs/>
                <w:lang w:val="hr-HR"/>
              </w:rPr>
              <w:t>, TKD Šahinpašić, Sarajevo, 2014.</w:t>
            </w:r>
          </w:p>
          <w:p w14:paraId="47F6B8AA" w14:textId="77777777" w:rsidR="00972E96" w:rsidRPr="0065077E" w:rsidRDefault="00972E96" w:rsidP="0065077E">
            <w:pPr>
              <w:numPr>
                <w:ilvl w:val="1"/>
                <w:numId w:val="1"/>
              </w:numPr>
              <w:spacing w:line="276" w:lineRule="auto"/>
              <w:rPr>
                <w:bCs/>
                <w:lang w:val="hr-HR"/>
              </w:rPr>
            </w:pPr>
            <w:r w:rsidRPr="0065077E">
              <w:rPr>
                <w:bCs/>
                <w:lang w:val="hr-HR"/>
              </w:rPr>
              <w:t xml:space="preserve">J. Osmanković-M. Pejanović: </w:t>
            </w:r>
            <w:r w:rsidRPr="0065077E">
              <w:rPr>
                <w:b/>
                <w:bCs/>
                <w:i/>
                <w:lang w:val="hr-HR"/>
              </w:rPr>
              <w:t>Euroregije i Bosna i Hercegovina</w:t>
            </w:r>
            <w:r w:rsidRPr="0065077E">
              <w:rPr>
                <w:bCs/>
                <w:lang w:val="hr-HR"/>
              </w:rPr>
              <w:t xml:space="preserve">; Fakultet političkih nauka Sarajevo – </w:t>
            </w:r>
            <w:r w:rsidRPr="0065077E">
              <w:rPr>
                <w:bCs/>
                <w:lang w:val="hr-HR"/>
              </w:rPr>
              <w:lastRenderedPageBreak/>
              <w:t>Centar za razvoj lokalne i regionalne samouprave; Sarajevo 2006. godina</w:t>
            </w:r>
          </w:p>
          <w:p w14:paraId="5F171CC2" w14:textId="77777777" w:rsidR="00972E96" w:rsidRPr="0065077E" w:rsidRDefault="00972E96" w:rsidP="0065077E">
            <w:pPr>
              <w:spacing w:line="276" w:lineRule="auto"/>
            </w:pPr>
          </w:p>
        </w:tc>
      </w:tr>
      <w:tr w:rsidR="00972E96" w14:paraId="65B9EE2C" w14:textId="77777777" w:rsidTr="00972E96">
        <w:tc>
          <w:tcPr>
            <w:tcW w:w="1722" w:type="dxa"/>
            <w:shd w:val="clear" w:color="auto" w:fill="F7CAAC" w:themeFill="accent2" w:themeFillTint="66"/>
          </w:tcPr>
          <w:p w14:paraId="53E6D6A7" w14:textId="77777777" w:rsidR="00972E96" w:rsidRPr="00D15F12" w:rsidRDefault="00972E96" w:rsidP="005A44FC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 w:rsidRPr="00D15F12">
              <w:rPr>
                <w:rFonts w:ascii="Calibri" w:hAnsi="Calibri"/>
                <w:b/>
                <w:color w:val="000000" w:themeColor="text1"/>
              </w:rPr>
              <w:lastRenderedPageBreak/>
              <w:t>Globalizacija i političko upravljanje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59C59570" w14:textId="77777777" w:rsidR="00972E96" w:rsidRPr="0065077E" w:rsidRDefault="00972E96" w:rsidP="0065077E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F3FFE">
              <w:rPr>
                <w:rFonts w:asciiTheme="minorHAnsi" w:hAnsiTheme="minorHAnsi"/>
                <w:i/>
                <w:iCs/>
                <w:sz w:val="22"/>
                <w:szCs w:val="22"/>
                <w:lang w:val="bs-Latn-BA"/>
              </w:rPr>
              <w:t xml:space="preserve">1. </w:t>
            </w:r>
            <w:r w:rsidRPr="006F3FFE">
              <w:rPr>
                <w:rFonts w:asciiTheme="minorHAnsi" w:hAnsiTheme="minorHAnsi"/>
                <w:b/>
                <w:i/>
                <w:iCs/>
                <w:sz w:val="22"/>
                <w:szCs w:val="22"/>
                <w:lang w:val="bs-Latn-BA"/>
              </w:rPr>
              <w:t>Globalizacija i političko upravljanje</w:t>
            </w:r>
            <w:r w:rsidRPr="006F3FFE">
              <w:rPr>
                <w:rFonts w:asciiTheme="minorHAnsi" w:hAnsiTheme="minorHAnsi"/>
                <w:i/>
                <w:iCs/>
                <w:sz w:val="22"/>
                <w:szCs w:val="22"/>
                <w:lang w:val="bs-Latn-BA"/>
              </w:rPr>
              <w:t xml:space="preserve"> </w:t>
            </w:r>
            <w:r w:rsidRPr="006F3FFE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(Hrestomatija za internu upotrebu), Sarajevo, oktobar 2015., priredio doc. dr. </w:t>
            </w:r>
            <w:r w:rsidRPr="0065077E">
              <w:rPr>
                <w:rFonts w:asciiTheme="minorHAnsi" w:hAnsiTheme="minorHAnsi"/>
                <w:sz w:val="22"/>
                <w:szCs w:val="22"/>
              </w:rPr>
              <w:t xml:space="preserve">Elvis </w:t>
            </w:r>
            <w:proofErr w:type="spellStart"/>
            <w:r w:rsidRPr="0065077E">
              <w:rPr>
                <w:rFonts w:asciiTheme="minorHAnsi" w:hAnsiTheme="minorHAnsi"/>
                <w:sz w:val="22"/>
                <w:szCs w:val="22"/>
              </w:rPr>
              <w:t>Fejzić</w:t>
            </w:r>
            <w:proofErr w:type="spellEnd"/>
            <w:r w:rsidRPr="0065077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C02E28D" w14:textId="77777777" w:rsidR="00972E96" w:rsidRPr="0065077E" w:rsidRDefault="00972E96" w:rsidP="0065077E">
            <w:pPr>
              <w:spacing w:line="276" w:lineRule="auto"/>
            </w:pPr>
          </w:p>
        </w:tc>
      </w:tr>
      <w:tr w:rsidR="00972E96" w14:paraId="765A86A4" w14:textId="77777777" w:rsidTr="00972E96">
        <w:tc>
          <w:tcPr>
            <w:tcW w:w="1722" w:type="dxa"/>
            <w:shd w:val="clear" w:color="auto" w:fill="F7CAAC" w:themeFill="accent2" w:themeFillTint="66"/>
          </w:tcPr>
          <w:p w14:paraId="28F2FB9B" w14:textId="77777777" w:rsidR="00972E96" w:rsidRPr="00D15F12" w:rsidRDefault="00972E96" w:rsidP="005A44FC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Izborni sistemi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0CAB3930" w14:textId="77777777" w:rsidR="00972E96" w:rsidRPr="0065077E" w:rsidRDefault="00972E96" w:rsidP="0065077E">
            <w:pPr>
              <w:suppressAutoHyphens/>
              <w:spacing w:line="276" w:lineRule="auto"/>
              <w:rPr>
                <w:lang w:val="en-US"/>
              </w:rPr>
            </w:pPr>
            <w:r w:rsidRPr="0065077E">
              <w:rPr>
                <w:lang w:val="en-US"/>
              </w:rPr>
              <w:t xml:space="preserve">1. Michael Gallagher and Paul Mitchell, </w:t>
            </w:r>
            <w:r w:rsidRPr="0065077E">
              <w:rPr>
                <w:b/>
                <w:lang w:val="en-US"/>
              </w:rPr>
              <w:t>The Politics of Electoral Systems</w:t>
            </w:r>
            <w:r w:rsidRPr="0065077E">
              <w:rPr>
                <w:lang w:val="en-US"/>
              </w:rPr>
              <w:t>, Oxford University Press, UK, 2008.</w:t>
            </w:r>
          </w:p>
          <w:p w14:paraId="1FBD8BAE" w14:textId="77777777" w:rsidR="00972E96" w:rsidRPr="0065077E" w:rsidRDefault="00972E96" w:rsidP="0065077E">
            <w:pPr>
              <w:suppressAutoHyphens/>
              <w:spacing w:line="276" w:lineRule="auto"/>
              <w:ind w:left="895"/>
              <w:rPr>
                <w:lang w:val="en-US"/>
              </w:rPr>
            </w:pPr>
          </w:p>
          <w:p w14:paraId="45A45040" w14:textId="77777777" w:rsidR="00972E96" w:rsidRPr="0065077E" w:rsidRDefault="00972E96" w:rsidP="0065077E">
            <w:pPr>
              <w:suppressAutoHyphens/>
              <w:spacing w:line="276" w:lineRule="auto"/>
              <w:rPr>
                <w:lang w:val="en-US"/>
              </w:rPr>
            </w:pPr>
            <w:r w:rsidRPr="0065077E">
              <w:rPr>
                <w:lang w:val="en-US"/>
              </w:rPr>
              <w:t xml:space="preserve">2. </w:t>
            </w:r>
            <w:proofErr w:type="spellStart"/>
            <w:r w:rsidRPr="0065077E">
              <w:rPr>
                <w:lang w:val="en-US"/>
              </w:rPr>
              <w:t>Suad</w:t>
            </w:r>
            <w:proofErr w:type="spellEnd"/>
            <w:r w:rsidRPr="0065077E">
              <w:rPr>
                <w:lang w:val="en-US"/>
              </w:rPr>
              <w:t xml:space="preserve"> </w:t>
            </w:r>
            <w:proofErr w:type="spellStart"/>
            <w:r w:rsidRPr="0065077E">
              <w:rPr>
                <w:lang w:val="en-US"/>
              </w:rPr>
              <w:t>Arnautović</w:t>
            </w:r>
            <w:proofErr w:type="spellEnd"/>
            <w:r w:rsidRPr="0065077E">
              <w:rPr>
                <w:lang w:val="en-US"/>
              </w:rPr>
              <w:t xml:space="preserve">, </w:t>
            </w:r>
            <w:proofErr w:type="spellStart"/>
            <w:r w:rsidRPr="0065077E">
              <w:rPr>
                <w:b/>
                <w:lang w:val="en-US"/>
              </w:rPr>
              <w:t>Političko</w:t>
            </w:r>
            <w:proofErr w:type="spellEnd"/>
            <w:r w:rsidRPr="0065077E">
              <w:rPr>
                <w:b/>
                <w:lang w:val="en-US"/>
              </w:rPr>
              <w:t xml:space="preserve"> </w:t>
            </w:r>
            <w:proofErr w:type="spellStart"/>
            <w:r w:rsidRPr="0065077E">
              <w:rPr>
                <w:b/>
                <w:lang w:val="en-US"/>
              </w:rPr>
              <w:t>predstavljanje</w:t>
            </w:r>
            <w:proofErr w:type="spellEnd"/>
            <w:r w:rsidRPr="0065077E">
              <w:rPr>
                <w:b/>
                <w:lang w:val="en-US"/>
              </w:rPr>
              <w:t xml:space="preserve"> i </w:t>
            </w:r>
            <w:proofErr w:type="spellStart"/>
            <w:r w:rsidRPr="0065077E">
              <w:rPr>
                <w:b/>
                <w:lang w:val="en-US"/>
              </w:rPr>
              <w:t>izborni</w:t>
            </w:r>
            <w:proofErr w:type="spellEnd"/>
            <w:r w:rsidRPr="0065077E">
              <w:rPr>
                <w:b/>
                <w:lang w:val="en-US"/>
              </w:rPr>
              <w:t xml:space="preserve"> </w:t>
            </w:r>
            <w:proofErr w:type="spellStart"/>
            <w:r w:rsidRPr="0065077E">
              <w:rPr>
                <w:b/>
                <w:lang w:val="en-US"/>
              </w:rPr>
              <w:t>sistemi</w:t>
            </w:r>
            <w:proofErr w:type="spellEnd"/>
            <w:r w:rsidRPr="0065077E">
              <w:rPr>
                <w:b/>
                <w:lang w:val="en-US"/>
              </w:rPr>
              <w:t xml:space="preserve"> u </w:t>
            </w:r>
            <w:proofErr w:type="spellStart"/>
            <w:r w:rsidRPr="0065077E">
              <w:rPr>
                <w:b/>
                <w:lang w:val="en-US"/>
              </w:rPr>
              <w:t>Bosni</w:t>
            </w:r>
            <w:proofErr w:type="spellEnd"/>
            <w:r w:rsidRPr="0065077E">
              <w:rPr>
                <w:b/>
                <w:lang w:val="en-US"/>
              </w:rPr>
              <w:t xml:space="preserve"> i Hercegovini u XX </w:t>
            </w:r>
            <w:proofErr w:type="spellStart"/>
            <w:r w:rsidRPr="0065077E">
              <w:rPr>
                <w:b/>
                <w:lang w:val="en-US"/>
              </w:rPr>
              <w:t>stoljeću</w:t>
            </w:r>
            <w:proofErr w:type="spellEnd"/>
            <w:r w:rsidRPr="0065077E">
              <w:rPr>
                <w:lang w:val="en-US"/>
              </w:rPr>
              <w:t>, Sarajevo 2009.</w:t>
            </w:r>
          </w:p>
          <w:p w14:paraId="4BA79060" w14:textId="77777777" w:rsidR="00972E96" w:rsidRPr="0065077E" w:rsidRDefault="00972E96" w:rsidP="0065077E">
            <w:pPr>
              <w:spacing w:line="276" w:lineRule="auto"/>
            </w:pPr>
          </w:p>
        </w:tc>
      </w:tr>
      <w:tr w:rsidR="00972E96" w14:paraId="0282AC73" w14:textId="77777777" w:rsidTr="00972E96">
        <w:tc>
          <w:tcPr>
            <w:tcW w:w="1722" w:type="dxa"/>
            <w:shd w:val="clear" w:color="auto" w:fill="F7CAAC" w:themeFill="accent2" w:themeFillTint="66"/>
          </w:tcPr>
          <w:p w14:paraId="09EC44A2" w14:textId="77777777" w:rsidR="00972E96" w:rsidRDefault="00972E96" w:rsidP="00245D55">
            <w:pPr>
              <w:spacing w:line="256" w:lineRule="auto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Komparativna demokratizacija</w:t>
            </w:r>
          </w:p>
          <w:p w14:paraId="4811A27D" w14:textId="77777777" w:rsidR="00972E96" w:rsidRDefault="00972E96" w:rsidP="00245D55">
            <w:pPr>
              <w:spacing w:line="256" w:lineRule="auto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 autoritarizam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6793729E" w14:textId="77777777" w:rsidR="00972E96" w:rsidRPr="00025881" w:rsidRDefault="00972E96" w:rsidP="000258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lang w:val="en-GB"/>
              </w:rPr>
            </w:pPr>
            <w:r w:rsidRPr="00025881">
              <w:rPr>
                <w:rFonts w:cs="Arial"/>
                <w:lang w:val="en-GB"/>
              </w:rPr>
              <w:t xml:space="preserve">Dahl, R. (1989). </w:t>
            </w:r>
            <w:r w:rsidRPr="00025881">
              <w:rPr>
                <w:rFonts w:cs="Arial"/>
                <w:b/>
                <w:lang w:val="en-GB"/>
              </w:rPr>
              <w:t>Democracy and Its Critics.</w:t>
            </w:r>
            <w:r w:rsidRPr="00025881">
              <w:rPr>
                <w:rFonts w:cs="Arial"/>
                <w:lang w:val="en-GB"/>
              </w:rPr>
              <w:t xml:space="preserve"> Yale University Press. </w:t>
            </w:r>
          </w:p>
          <w:p w14:paraId="1EA1161B" w14:textId="77777777" w:rsidR="00972E96" w:rsidRPr="00025881" w:rsidRDefault="00972E96" w:rsidP="000258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lang w:val="en-GB"/>
              </w:rPr>
            </w:pPr>
            <w:r w:rsidRPr="00025881">
              <w:rPr>
                <w:rFonts w:cs="Arial"/>
                <w:lang w:val="en-GB"/>
              </w:rPr>
              <w:t xml:space="preserve">Linz, J.J. &amp; Stepan, A. (1996). </w:t>
            </w:r>
            <w:r w:rsidRPr="00025881">
              <w:rPr>
                <w:rFonts w:cs="Arial"/>
                <w:b/>
                <w:lang w:val="en-GB"/>
              </w:rPr>
              <w:t xml:space="preserve">Problems of Democratic Transition and Consolidation in Southern Europe, South America, and Post-Communist Europe. </w:t>
            </w:r>
            <w:r w:rsidRPr="00025881">
              <w:rPr>
                <w:rFonts w:cs="Arial"/>
                <w:lang w:val="en-GB"/>
              </w:rPr>
              <w:t>Johns Hopkins University Press.</w:t>
            </w:r>
          </w:p>
          <w:p w14:paraId="24D9C335" w14:textId="77777777" w:rsidR="00972E96" w:rsidRPr="00025881" w:rsidRDefault="00972E96" w:rsidP="000258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lang w:val="en-GB"/>
              </w:rPr>
            </w:pPr>
            <w:r w:rsidRPr="00025881">
              <w:rPr>
                <w:rFonts w:cs="Arial"/>
                <w:lang w:val="de-DE"/>
              </w:rPr>
              <w:t xml:space="preserve">O'Donnell, G.&amp; Schmitter P.C. (1986). </w:t>
            </w:r>
            <w:r w:rsidRPr="00025881">
              <w:rPr>
                <w:rFonts w:cs="Arial"/>
                <w:b/>
                <w:lang w:val="en-GB"/>
              </w:rPr>
              <w:t>Transitions from Authoritarian Rule</w:t>
            </w:r>
            <w:r w:rsidRPr="00025881">
              <w:rPr>
                <w:rFonts w:cs="Arial"/>
                <w:lang w:val="en-GB"/>
              </w:rPr>
              <w:t>. Johns Hopkins University Press.</w:t>
            </w:r>
          </w:p>
          <w:p w14:paraId="512280F9" w14:textId="77777777" w:rsidR="00972E96" w:rsidRPr="00025881" w:rsidRDefault="00972E96" w:rsidP="000258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lang w:val="en-GB"/>
              </w:rPr>
            </w:pPr>
            <w:r w:rsidRPr="00025881">
              <w:rPr>
                <w:rFonts w:cs="Arial"/>
                <w:lang w:val="en-GB"/>
              </w:rPr>
              <w:t xml:space="preserve">Tilly, C. (2007). </w:t>
            </w:r>
            <w:r w:rsidRPr="00025881">
              <w:rPr>
                <w:rFonts w:cs="Arial"/>
                <w:b/>
                <w:lang w:val="en-GB"/>
              </w:rPr>
              <w:t>Democracy</w:t>
            </w:r>
            <w:r w:rsidRPr="00025881">
              <w:rPr>
                <w:rFonts w:cs="Arial"/>
                <w:lang w:val="en-GB"/>
              </w:rPr>
              <w:t>. Cambridge University Press.</w:t>
            </w:r>
          </w:p>
          <w:p w14:paraId="33BABD8E" w14:textId="77777777" w:rsidR="00972E96" w:rsidRPr="00025881" w:rsidRDefault="00972E96" w:rsidP="000258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lang w:val="en-GB"/>
              </w:rPr>
            </w:pPr>
            <w:r w:rsidRPr="00025881">
              <w:rPr>
                <w:rFonts w:cs="Arial"/>
              </w:rPr>
              <w:t xml:space="preserve">Haerpfer, C.W., Bernhagen, P., Inglehart, R.F., Welzel, C., eds (2009). </w:t>
            </w:r>
            <w:r w:rsidRPr="00025881">
              <w:rPr>
                <w:rFonts w:cs="Arial"/>
                <w:b/>
              </w:rPr>
              <w:t>Democratization</w:t>
            </w:r>
            <w:r w:rsidRPr="00025881">
              <w:rPr>
                <w:rFonts w:cs="Arial"/>
              </w:rPr>
              <w:t>. Oxford: Oxford University Press.</w:t>
            </w:r>
          </w:p>
          <w:p w14:paraId="1E06B60C" w14:textId="77777777" w:rsidR="00972E96" w:rsidRPr="00245D55" w:rsidRDefault="00972E96" w:rsidP="00025881">
            <w:pPr>
              <w:pStyle w:val="ListParagraph"/>
              <w:suppressAutoHyphens/>
              <w:spacing w:after="0" w:line="240" w:lineRule="auto"/>
              <w:jc w:val="both"/>
              <w:rPr>
                <w:lang w:eastAsia="ar-SA"/>
              </w:rPr>
            </w:pPr>
          </w:p>
        </w:tc>
      </w:tr>
      <w:tr w:rsidR="00972E96" w14:paraId="644FC608" w14:textId="77777777" w:rsidTr="00972E96">
        <w:tc>
          <w:tcPr>
            <w:tcW w:w="1722" w:type="dxa"/>
            <w:shd w:val="clear" w:color="auto" w:fill="F7CAAC" w:themeFill="accent2" w:themeFillTint="66"/>
          </w:tcPr>
          <w:p w14:paraId="6A1E7331" w14:textId="77777777" w:rsidR="00972E96" w:rsidRDefault="00972E96" w:rsidP="005A44FC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Međunarodne pravosudne institucije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22F26175" w14:textId="77777777" w:rsidR="006E5A43" w:rsidRDefault="006E5A43" w:rsidP="006E5A43">
            <w:pPr>
              <w:autoSpaceDE w:val="0"/>
              <w:autoSpaceDN w:val="0"/>
              <w:adjustRightInd w:val="0"/>
            </w:pPr>
            <w:r>
              <w:t xml:space="preserve">S. </w:t>
            </w:r>
            <w:proofErr w:type="spellStart"/>
            <w:r>
              <w:t>Đajić</w:t>
            </w:r>
            <w:proofErr w:type="spellEnd"/>
            <w:r>
              <w:t xml:space="preserve"> (2012) Međunarodno pravosuđe, Beograd: JP Službeni glasnik </w:t>
            </w:r>
          </w:p>
          <w:p w14:paraId="2E2F36A3" w14:textId="479190E2" w:rsidR="00972E96" w:rsidRPr="0065077E" w:rsidRDefault="006E5A43" w:rsidP="006E5A43">
            <w:pPr>
              <w:autoSpaceDE w:val="0"/>
              <w:autoSpaceDN w:val="0"/>
              <w:adjustRightInd w:val="0"/>
            </w:pPr>
            <w:r>
              <w:t xml:space="preserve">V. Đ. </w:t>
            </w:r>
            <w:proofErr w:type="spellStart"/>
            <w:r>
              <w:t>Degan</w:t>
            </w:r>
            <w:proofErr w:type="spellEnd"/>
            <w:r>
              <w:t xml:space="preserve"> (2011) Međunarodno pravo, Zagreb: Školska knjiga</w:t>
            </w:r>
          </w:p>
        </w:tc>
      </w:tr>
      <w:tr w:rsidR="00972E96" w14:paraId="1DD3A364" w14:textId="77777777" w:rsidTr="00972E96">
        <w:tc>
          <w:tcPr>
            <w:tcW w:w="1722" w:type="dxa"/>
            <w:shd w:val="clear" w:color="auto" w:fill="F7CAAC" w:themeFill="accent2" w:themeFillTint="66"/>
          </w:tcPr>
          <w:p w14:paraId="636D114C" w14:textId="77777777" w:rsidR="00972E96" w:rsidRPr="00D15F12" w:rsidRDefault="00972E96" w:rsidP="005A44FC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 w:rsidRPr="00D15F12">
              <w:rPr>
                <w:rFonts w:ascii="Calibri" w:hAnsi="Calibri"/>
                <w:b/>
                <w:color w:val="000000" w:themeColor="text1"/>
              </w:rPr>
              <w:t xml:space="preserve">Metodologija empirijskih </w:t>
            </w:r>
            <w:proofErr w:type="spellStart"/>
            <w:r w:rsidRPr="00D15F12">
              <w:rPr>
                <w:rFonts w:ascii="Calibri" w:hAnsi="Calibri"/>
                <w:b/>
                <w:color w:val="000000" w:themeColor="text1"/>
              </w:rPr>
              <w:t>istraživanja</w:t>
            </w:r>
            <w:proofErr w:type="spellEnd"/>
            <w:r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6A3D7C21" w14:textId="77777777" w:rsidR="00972E96" w:rsidRPr="00CA10AA" w:rsidRDefault="00972E96" w:rsidP="00CA10AA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CA10AA">
              <w:t xml:space="preserve">Lavić, S., </w:t>
            </w:r>
            <w:r w:rsidRPr="00CA10AA">
              <w:rPr>
                <w:b/>
              </w:rPr>
              <w:t>Metodološke rasprave</w:t>
            </w:r>
            <w:r w:rsidRPr="00CA10AA">
              <w:t xml:space="preserve">, Fakultet političkih nauka, Sarajevo, 2014. </w:t>
            </w:r>
          </w:p>
          <w:p w14:paraId="53CFF0ED" w14:textId="77777777" w:rsidR="00972E96" w:rsidRPr="00CA10AA" w:rsidRDefault="00972E96" w:rsidP="00CA10AA">
            <w:pPr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lang w:val="hr-HR" w:eastAsia="ar-SA"/>
              </w:rPr>
            </w:pPr>
            <w:r w:rsidRPr="00CA10AA">
              <w:rPr>
                <w:lang w:val="hr-HR" w:eastAsia="ar-SA"/>
              </w:rPr>
              <w:t xml:space="preserve">Burnham, P. / Gilland, K. / Grant, W. / Layton-Henry, Z., </w:t>
            </w:r>
            <w:r w:rsidRPr="00CA10AA">
              <w:rPr>
                <w:b/>
                <w:i/>
                <w:lang w:val="hr-HR" w:eastAsia="ar-SA"/>
              </w:rPr>
              <w:t>Metode istraživanja politike</w:t>
            </w:r>
            <w:r w:rsidRPr="00CA10AA">
              <w:rPr>
                <w:i/>
                <w:lang w:val="hr-HR" w:eastAsia="ar-SA"/>
              </w:rPr>
              <w:t>,</w:t>
            </w:r>
            <w:r w:rsidRPr="00CA10AA">
              <w:rPr>
                <w:lang w:val="hr-HR" w:eastAsia="ar-SA"/>
              </w:rPr>
              <w:t xml:space="preserve"> Zagreb,  2006.</w:t>
            </w:r>
          </w:p>
          <w:p w14:paraId="6B5AA65C" w14:textId="77777777" w:rsidR="00972E96" w:rsidRPr="00CA10AA" w:rsidRDefault="00972E96" w:rsidP="00CA10AA">
            <w:pPr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lang w:val="hr-HR" w:eastAsia="ar-SA"/>
              </w:rPr>
            </w:pPr>
            <w:r w:rsidRPr="00CA10AA">
              <w:rPr>
                <w:lang w:val="hr-HR" w:eastAsia="ar-SA"/>
              </w:rPr>
              <w:t xml:space="preserve">Kuba, L. / Koking, J., </w:t>
            </w:r>
            <w:r w:rsidRPr="00CA10AA">
              <w:rPr>
                <w:b/>
                <w:i/>
                <w:lang w:val="hr-HR" w:eastAsia="ar-SA"/>
              </w:rPr>
              <w:t>Metodologija izrade naučnog teksta</w:t>
            </w:r>
            <w:r w:rsidRPr="00CA10AA">
              <w:rPr>
                <w:b/>
                <w:lang w:val="hr-HR" w:eastAsia="ar-SA"/>
              </w:rPr>
              <w:t>,</w:t>
            </w:r>
            <w:r w:rsidRPr="00CA10AA">
              <w:rPr>
                <w:lang w:val="hr-HR" w:eastAsia="ar-SA"/>
              </w:rPr>
              <w:t xml:space="preserve"> Podgorica, 2003.</w:t>
            </w:r>
          </w:p>
          <w:p w14:paraId="0FAD17B4" w14:textId="77777777" w:rsidR="00972E96" w:rsidRPr="00E17FE1" w:rsidRDefault="00972E96" w:rsidP="00CA10AA">
            <w:pPr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lang w:val="hr-HR" w:eastAsia="ar-SA"/>
              </w:rPr>
            </w:pPr>
            <w:r w:rsidRPr="00CA10AA">
              <w:rPr>
                <w:lang w:val="hr-HR" w:eastAsia="ar-SA"/>
              </w:rPr>
              <w:t xml:space="preserve">Goode, W. / Hatt, P., </w:t>
            </w:r>
            <w:r w:rsidRPr="00CA10AA">
              <w:rPr>
                <w:b/>
                <w:lang w:val="hr-HR" w:eastAsia="ar-SA"/>
              </w:rPr>
              <w:t>Metodi socijalnog istraživanja,</w:t>
            </w:r>
            <w:r w:rsidRPr="00CA10AA">
              <w:rPr>
                <w:lang w:val="hr-HR" w:eastAsia="ar-SA"/>
              </w:rPr>
              <w:t xml:space="preserve"> Vuk Karadžić, Beograd, 1966</w:t>
            </w:r>
            <w:r>
              <w:rPr>
                <w:lang w:val="hr-HR" w:eastAsia="ar-SA"/>
              </w:rPr>
              <w:t xml:space="preserve">. </w:t>
            </w:r>
          </w:p>
          <w:p w14:paraId="7E7306AA" w14:textId="77777777" w:rsidR="00972E96" w:rsidRPr="0065077E" w:rsidRDefault="00972E96" w:rsidP="0065077E">
            <w:pPr>
              <w:spacing w:line="276" w:lineRule="auto"/>
            </w:pPr>
          </w:p>
        </w:tc>
      </w:tr>
      <w:tr w:rsidR="00972E96" w14:paraId="1EB9B76F" w14:textId="77777777" w:rsidTr="00330590">
        <w:tc>
          <w:tcPr>
            <w:tcW w:w="1722" w:type="dxa"/>
            <w:shd w:val="clear" w:color="auto" w:fill="F7CAAC" w:themeFill="accent2" w:themeFillTint="66"/>
          </w:tcPr>
          <w:p w14:paraId="5B300214" w14:textId="77777777" w:rsidR="00972E96" w:rsidRPr="00767F32" w:rsidRDefault="00972E96" w:rsidP="00972E96">
            <w:pPr>
              <w:spacing w:line="276" w:lineRule="atLeast"/>
              <w:rPr>
                <w:rFonts w:cs="Arial"/>
                <w:b/>
                <w:bCs/>
                <w:color w:val="000000" w:themeColor="text1"/>
                <w:lang w:val="en-GB" w:eastAsia="en-GB"/>
              </w:rPr>
            </w:pPr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>Politika i društvo Mediterana i Bliskog istoka</w:t>
            </w:r>
          </w:p>
          <w:p w14:paraId="5BCC8F6F" w14:textId="77777777" w:rsidR="00972E96" w:rsidRPr="00136013" w:rsidRDefault="00972E96" w:rsidP="00972E96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>(</w:t>
            </w:r>
            <w:proofErr w:type="spellStart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>Politics</w:t>
            </w:r>
            <w:proofErr w:type="spellEnd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>and</w:t>
            </w:r>
            <w:proofErr w:type="spellEnd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lastRenderedPageBreak/>
              <w:t>Society</w:t>
            </w:r>
            <w:proofErr w:type="spellEnd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>of</w:t>
            </w:r>
            <w:proofErr w:type="spellEnd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>the</w:t>
            </w:r>
            <w:proofErr w:type="spellEnd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>Mediterranean</w:t>
            </w:r>
            <w:proofErr w:type="spellEnd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>and</w:t>
            </w:r>
            <w:proofErr w:type="spellEnd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>the</w:t>
            </w:r>
            <w:proofErr w:type="spellEnd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 xml:space="preserve"> </w:t>
            </w:r>
            <w:proofErr w:type="spellStart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>Middle</w:t>
            </w:r>
            <w:proofErr w:type="spellEnd"/>
            <w:r w:rsidRPr="00767F32">
              <w:rPr>
                <w:rFonts w:cs="Arial"/>
                <w:b/>
                <w:bCs/>
                <w:color w:val="000000" w:themeColor="text1"/>
                <w:lang w:eastAsia="en-GB"/>
              </w:rPr>
              <w:t xml:space="preserve"> East)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153E63FE" w14:textId="1C6B8BE0" w:rsidR="00330590" w:rsidRPr="00330590" w:rsidRDefault="00330590" w:rsidP="00330590">
            <w:pPr>
              <w:pStyle w:val="TableParagraph"/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3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Obavezna:</w:t>
            </w:r>
          </w:p>
          <w:p w14:paraId="158EBBF3" w14:textId="77777777" w:rsidR="00330590" w:rsidRPr="00330590" w:rsidRDefault="00330590" w:rsidP="00330590">
            <w:pPr>
              <w:pStyle w:val="TableParagraph"/>
              <w:spacing w:before="5" w:line="244" w:lineRule="auto"/>
              <w:ind w:left="98" w:right="4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>Ochsenwald</w:t>
            </w:r>
            <w:proofErr w:type="spellEnd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 xml:space="preserve">, William </w:t>
            </w:r>
            <w:proofErr w:type="spellStart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>Fisher</w:t>
            </w:r>
            <w:proofErr w:type="spellEnd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 xml:space="preserve">, Sydney </w:t>
            </w:r>
            <w:proofErr w:type="spellStart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>Nettleton</w:t>
            </w:r>
            <w:proofErr w:type="spellEnd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proofErr w:type="spellStart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  <w:proofErr w:type="spellEnd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 xml:space="preserve"> East, A </w:t>
            </w:r>
            <w:proofErr w:type="spellStart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 xml:space="preserve">. Neil </w:t>
            </w:r>
            <w:proofErr w:type="spellStart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>Caplan</w:t>
            </w:r>
            <w:proofErr w:type="spellEnd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>Israel</w:t>
            </w:r>
            <w:proofErr w:type="spellEnd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 xml:space="preserve">-Palestine </w:t>
            </w:r>
            <w:proofErr w:type="spellStart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>Conflict</w:t>
            </w:r>
            <w:proofErr w:type="spellEnd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>Contested</w:t>
            </w:r>
            <w:proofErr w:type="spellEnd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590">
              <w:rPr>
                <w:rFonts w:ascii="Times New Roman" w:hAnsi="Times New Roman" w:cs="Times New Roman"/>
                <w:sz w:val="24"/>
                <w:szCs w:val="24"/>
              </w:rPr>
              <w:t>Histories</w:t>
            </w:r>
            <w:proofErr w:type="spellEnd"/>
          </w:p>
          <w:p w14:paraId="51A76AD1" w14:textId="1FCD275B" w:rsidR="00330590" w:rsidRPr="00330590" w:rsidRDefault="00330590" w:rsidP="00330590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2E96" w14:paraId="118F2A97" w14:textId="77777777" w:rsidTr="008A0709">
        <w:tc>
          <w:tcPr>
            <w:tcW w:w="1722" w:type="dxa"/>
            <w:shd w:val="clear" w:color="auto" w:fill="F7CAAC" w:themeFill="accent2" w:themeFillTint="66"/>
          </w:tcPr>
          <w:p w14:paraId="55BED931" w14:textId="77777777" w:rsidR="00972E96" w:rsidRPr="00767F32" w:rsidRDefault="00972E96" w:rsidP="00972E96">
            <w:pPr>
              <w:spacing w:line="276" w:lineRule="atLeast"/>
              <w:rPr>
                <w:rFonts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cs="Arial"/>
                <w:b/>
                <w:bCs/>
                <w:color w:val="000000" w:themeColor="text1"/>
                <w:lang w:eastAsia="en-GB"/>
              </w:rPr>
              <w:t>Politika i postmoderna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5E4AE033" w14:textId="77777777" w:rsidR="008A0709" w:rsidRPr="008A0709" w:rsidRDefault="008A0709" w:rsidP="008A0709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 w:rsidRPr="008A0709">
              <w:rPr>
                <w:rFonts w:cs="ArialMT"/>
              </w:rPr>
              <w:t>1.</w:t>
            </w:r>
            <w:r w:rsidRPr="008A0709">
              <w:rPr>
                <w:rFonts w:cs="ArialMT"/>
              </w:rPr>
              <w:tab/>
            </w:r>
            <w:proofErr w:type="spellStart"/>
            <w:r w:rsidRPr="008A0709">
              <w:rPr>
                <w:rFonts w:cs="ArialMT"/>
              </w:rPr>
              <w:t>Butler</w:t>
            </w:r>
            <w:proofErr w:type="spellEnd"/>
            <w:r w:rsidRPr="008A0709">
              <w:rPr>
                <w:rFonts w:cs="ArialMT"/>
              </w:rPr>
              <w:t xml:space="preserve">, </w:t>
            </w:r>
            <w:proofErr w:type="spellStart"/>
            <w:r w:rsidRPr="008A0709">
              <w:rPr>
                <w:rFonts w:cs="ArialMT"/>
              </w:rPr>
              <w:t>Christopher</w:t>
            </w:r>
            <w:proofErr w:type="spellEnd"/>
            <w:r w:rsidRPr="008A0709">
              <w:rPr>
                <w:rFonts w:cs="ArialMT"/>
              </w:rPr>
              <w:t xml:space="preserve"> (2007) Postmodernizam, Sarajevo: Šahinpašić. </w:t>
            </w:r>
          </w:p>
          <w:p w14:paraId="7987F36B" w14:textId="3CFA4CD1" w:rsidR="008A0709" w:rsidRPr="008A0709" w:rsidRDefault="008A0709" w:rsidP="008A0709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 w:rsidRPr="008A0709">
              <w:rPr>
                <w:rFonts w:cs="ArialMT"/>
              </w:rPr>
              <w:t>2.</w:t>
            </w:r>
            <w:r w:rsidRPr="008A0709">
              <w:rPr>
                <w:rFonts w:cs="ArialMT"/>
              </w:rPr>
              <w:tab/>
              <w:t>Freud, Sigmund (1973) „Nelagodnost u kulturi“, u Iz kulture i umjetnosti;  Novi Sad: Matica Srpska, 261-357</w:t>
            </w:r>
          </w:p>
          <w:p w14:paraId="6F92497A" w14:textId="77777777" w:rsidR="008A0709" w:rsidRPr="008A0709" w:rsidRDefault="008A0709" w:rsidP="008A0709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 w:rsidRPr="008A0709">
              <w:rPr>
                <w:rFonts w:cs="ArialMT"/>
              </w:rPr>
              <w:t>3.</w:t>
            </w:r>
            <w:r w:rsidRPr="008A0709">
              <w:rPr>
                <w:rFonts w:cs="ArialMT"/>
              </w:rPr>
              <w:tab/>
            </w:r>
            <w:proofErr w:type="spellStart"/>
            <w:r w:rsidRPr="008A0709">
              <w:rPr>
                <w:rFonts w:cs="ArialMT"/>
              </w:rPr>
              <w:t>Lyotard</w:t>
            </w:r>
            <w:proofErr w:type="spellEnd"/>
            <w:r w:rsidRPr="008A0709">
              <w:rPr>
                <w:rFonts w:cs="ArialMT"/>
              </w:rPr>
              <w:t xml:space="preserve">, Jean </w:t>
            </w:r>
            <w:proofErr w:type="spellStart"/>
            <w:r w:rsidRPr="008A0709">
              <w:rPr>
                <w:rFonts w:cs="ArialMT"/>
              </w:rPr>
              <w:t>Francois</w:t>
            </w:r>
            <w:proofErr w:type="spellEnd"/>
            <w:r w:rsidRPr="008A0709">
              <w:rPr>
                <w:rFonts w:cs="ArialMT"/>
              </w:rPr>
              <w:t xml:space="preserve"> (2005) Postmoderno stanje: izvještavanje o znanju; Zagreb: IBIS grafika.</w:t>
            </w:r>
          </w:p>
          <w:p w14:paraId="5A19C607" w14:textId="77777777" w:rsidR="008A0709" w:rsidRPr="008A0709" w:rsidRDefault="008A0709" w:rsidP="008A0709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 w:rsidRPr="008A0709">
              <w:rPr>
                <w:rFonts w:cs="ArialMT"/>
              </w:rPr>
              <w:t>4.</w:t>
            </w:r>
            <w:r w:rsidRPr="008A0709">
              <w:rPr>
                <w:rFonts w:cs="ArialMT"/>
              </w:rPr>
              <w:tab/>
              <w:t>Adorno - Horkheimer (1974), Dijalektika prosvjetiteljstva, Sarajevo: , Veselin Masleša.</w:t>
            </w:r>
          </w:p>
          <w:p w14:paraId="29CEEC5C" w14:textId="77777777" w:rsidR="008A0709" w:rsidRPr="008A0709" w:rsidRDefault="008A0709" w:rsidP="008A0709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 w:rsidRPr="008A0709">
              <w:rPr>
                <w:rFonts w:cs="ArialMT"/>
              </w:rPr>
              <w:t>5.</w:t>
            </w:r>
            <w:r w:rsidRPr="008A0709">
              <w:rPr>
                <w:rFonts w:cs="ArialMT"/>
              </w:rPr>
              <w:tab/>
            </w:r>
            <w:proofErr w:type="spellStart"/>
            <w:r w:rsidRPr="008A0709">
              <w:rPr>
                <w:rFonts w:cs="ArialMT"/>
              </w:rPr>
              <w:t>Klein</w:t>
            </w:r>
            <w:proofErr w:type="spellEnd"/>
            <w:r w:rsidRPr="008A0709">
              <w:rPr>
                <w:rFonts w:cs="ArialMT"/>
              </w:rPr>
              <w:t xml:space="preserve">, Naomi (2000) No logo, Zagreb: V.B.Z. </w:t>
            </w:r>
          </w:p>
          <w:p w14:paraId="024E5BE5" w14:textId="77777777" w:rsidR="008A0709" w:rsidRPr="008A0709" w:rsidRDefault="008A0709" w:rsidP="008A0709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 w:rsidRPr="008A0709">
              <w:rPr>
                <w:rFonts w:cs="ArialMT"/>
              </w:rPr>
              <w:t>6.</w:t>
            </w:r>
            <w:r w:rsidRPr="008A0709">
              <w:rPr>
                <w:rFonts w:cs="ArialMT"/>
              </w:rPr>
              <w:tab/>
              <w:t xml:space="preserve">Bart, Rolan (2005) Elementi semiologije, Beograd: XX VEK. </w:t>
            </w:r>
          </w:p>
          <w:p w14:paraId="132804D6" w14:textId="77777777" w:rsidR="008A0709" w:rsidRPr="008A0709" w:rsidRDefault="008A0709" w:rsidP="008A0709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 w:rsidRPr="008A0709">
              <w:rPr>
                <w:rFonts w:cs="ArialMT"/>
              </w:rPr>
              <w:t>7.</w:t>
            </w:r>
            <w:r w:rsidRPr="008A0709">
              <w:rPr>
                <w:rFonts w:cs="ArialMT"/>
              </w:rPr>
              <w:tab/>
              <w:t xml:space="preserve">Đorđević, Jelena (2012) Studije kulture- zbornik, Društvo i nauka, Beograd: Službeni Glasnik: </w:t>
            </w:r>
          </w:p>
          <w:p w14:paraId="014E3268" w14:textId="77777777" w:rsidR="008A0709" w:rsidRPr="008A0709" w:rsidRDefault="008A0709" w:rsidP="008A0709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</w:p>
          <w:p w14:paraId="2FF06DCA" w14:textId="77777777" w:rsidR="008A0709" w:rsidRPr="008A0709" w:rsidRDefault="008A0709" w:rsidP="008A0709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 w:rsidRPr="008A0709">
              <w:rPr>
                <w:rFonts w:cs="ArialMT"/>
              </w:rPr>
              <w:t xml:space="preserve"> </w:t>
            </w:r>
            <w:proofErr w:type="spellStart"/>
            <w:r w:rsidRPr="008A0709">
              <w:rPr>
                <w:rFonts w:cs="ArialMT"/>
              </w:rPr>
              <w:t>Arjun</w:t>
            </w:r>
            <w:proofErr w:type="spellEnd"/>
            <w:r w:rsidRPr="008A0709">
              <w:rPr>
                <w:rFonts w:cs="ArialMT"/>
              </w:rPr>
              <w:t xml:space="preserve"> </w:t>
            </w:r>
            <w:proofErr w:type="spellStart"/>
            <w:r w:rsidRPr="008A0709">
              <w:rPr>
                <w:rFonts w:cs="ArialMT"/>
              </w:rPr>
              <w:t>Appadurai</w:t>
            </w:r>
            <w:proofErr w:type="spellEnd"/>
            <w:r w:rsidRPr="008A0709">
              <w:rPr>
                <w:rFonts w:cs="ArialMT"/>
              </w:rPr>
              <w:t>: „Disjunkcija i razlika u globalnoj kulturnoj ekonomiji“; 557-568</w:t>
            </w:r>
          </w:p>
          <w:p w14:paraId="35B0A617" w14:textId="77777777" w:rsidR="008A0709" w:rsidRPr="008A0709" w:rsidRDefault="008A0709" w:rsidP="008A0709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 w:rsidRPr="008A0709">
              <w:rPr>
                <w:rFonts w:cs="ArialMT"/>
              </w:rPr>
              <w:t xml:space="preserve"> Jean </w:t>
            </w:r>
            <w:proofErr w:type="spellStart"/>
            <w:r w:rsidRPr="008A0709">
              <w:rPr>
                <w:rFonts w:cs="ArialMT"/>
              </w:rPr>
              <w:t>Baudrillard</w:t>
            </w:r>
            <w:proofErr w:type="spellEnd"/>
            <w:r w:rsidRPr="008A0709">
              <w:rPr>
                <w:rFonts w:cs="ArialMT"/>
              </w:rPr>
              <w:t>: „</w:t>
            </w:r>
            <w:proofErr w:type="spellStart"/>
            <w:r w:rsidRPr="008A0709">
              <w:rPr>
                <w:rFonts w:cs="ArialMT"/>
              </w:rPr>
              <w:t>Simulakrumi</w:t>
            </w:r>
            <w:proofErr w:type="spellEnd"/>
            <w:r w:rsidRPr="008A0709">
              <w:rPr>
                <w:rFonts w:cs="ArialMT"/>
              </w:rPr>
              <w:t xml:space="preserve"> i simulacija“; 469-489;</w:t>
            </w:r>
          </w:p>
          <w:p w14:paraId="54E09F2D" w14:textId="77777777" w:rsidR="008A0709" w:rsidRPr="008A0709" w:rsidRDefault="008A0709" w:rsidP="008A0709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 w:rsidRPr="008A0709">
              <w:rPr>
                <w:rFonts w:cs="ArialMT"/>
              </w:rPr>
              <w:t xml:space="preserve"> Walter Benjamin: „Umjetničko djelo u vijeku svoje reprodukcije“; 100-124;</w:t>
            </w:r>
          </w:p>
          <w:p w14:paraId="48476933" w14:textId="77777777" w:rsidR="008A0709" w:rsidRPr="008A0709" w:rsidRDefault="008A0709" w:rsidP="008A0709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 w:rsidRPr="008A0709">
              <w:rPr>
                <w:rFonts w:cs="ArialMT"/>
              </w:rPr>
              <w:t xml:space="preserve"> Stewart </w:t>
            </w:r>
            <w:proofErr w:type="spellStart"/>
            <w:r w:rsidRPr="008A0709">
              <w:rPr>
                <w:rFonts w:cs="ArialMT"/>
              </w:rPr>
              <w:t>Hall</w:t>
            </w:r>
            <w:proofErr w:type="spellEnd"/>
            <w:r w:rsidRPr="008A0709">
              <w:rPr>
                <w:rFonts w:cs="ArialMT"/>
              </w:rPr>
              <w:t xml:space="preserve">: „Bilješke o </w:t>
            </w:r>
            <w:proofErr w:type="spellStart"/>
            <w:r w:rsidRPr="008A0709">
              <w:rPr>
                <w:rFonts w:cs="ArialMT"/>
              </w:rPr>
              <w:t>dekonstruisanju</w:t>
            </w:r>
            <w:proofErr w:type="spellEnd"/>
            <w:r w:rsidRPr="008A0709">
              <w:rPr>
                <w:rFonts w:cs="ArialMT"/>
              </w:rPr>
              <w:t xml:space="preserve"> popularnog“; 317-329;</w:t>
            </w:r>
          </w:p>
          <w:p w14:paraId="769B99EC" w14:textId="77777777" w:rsidR="008A0709" w:rsidRPr="008A0709" w:rsidRDefault="008A0709" w:rsidP="008A0709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 w:rsidRPr="008A0709">
              <w:rPr>
                <w:rFonts w:cs="ArialMT"/>
              </w:rPr>
              <w:t xml:space="preserve"> Stewart </w:t>
            </w:r>
            <w:proofErr w:type="spellStart"/>
            <w:r w:rsidRPr="008A0709">
              <w:rPr>
                <w:rFonts w:cs="ArialMT"/>
              </w:rPr>
              <w:t>Hall</w:t>
            </w:r>
            <w:proofErr w:type="spellEnd"/>
            <w:r w:rsidRPr="008A0709">
              <w:rPr>
                <w:rFonts w:cs="ArialMT"/>
              </w:rPr>
              <w:t>: „Kodiranje, dekodiranje“; 275-286;</w:t>
            </w:r>
          </w:p>
          <w:p w14:paraId="4A6CEF1D" w14:textId="77777777" w:rsidR="008A0709" w:rsidRPr="008A0709" w:rsidRDefault="008A0709" w:rsidP="008A0709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proofErr w:type="spellStart"/>
            <w:r w:rsidRPr="008A0709">
              <w:rPr>
                <w:rFonts w:cs="ArialMT"/>
              </w:rPr>
              <w:t>Chantal</w:t>
            </w:r>
            <w:proofErr w:type="spellEnd"/>
            <w:r w:rsidRPr="008A0709">
              <w:rPr>
                <w:rFonts w:cs="ArialMT"/>
              </w:rPr>
              <w:t xml:space="preserve"> </w:t>
            </w:r>
            <w:proofErr w:type="spellStart"/>
            <w:r w:rsidRPr="008A0709">
              <w:rPr>
                <w:rFonts w:cs="ArialMT"/>
              </w:rPr>
              <w:t>Mouffe</w:t>
            </w:r>
            <w:proofErr w:type="spellEnd"/>
            <w:r w:rsidRPr="008A0709">
              <w:rPr>
                <w:rFonts w:cs="ArialMT"/>
              </w:rPr>
              <w:t>, „Feminizam, princip građanstva i radikalna  demokratska politika“; 436-453</w:t>
            </w:r>
          </w:p>
          <w:p w14:paraId="159F0BAA" w14:textId="501E1974" w:rsidR="00972E96" w:rsidRPr="008A0709" w:rsidRDefault="008A0709" w:rsidP="008A0709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 w:rsidRPr="008A0709">
              <w:rPr>
                <w:rFonts w:cs="ArialMT"/>
              </w:rPr>
              <w:t xml:space="preserve"> </w:t>
            </w:r>
            <w:proofErr w:type="spellStart"/>
            <w:r w:rsidRPr="008A0709">
              <w:rPr>
                <w:rFonts w:cs="ArialMT"/>
              </w:rPr>
              <w:t>Frederic</w:t>
            </w:r>
            <w:proofErr w:type="spellEnd"/>
            <w:r w:rsidRPr="008A0709">
              <w:rPr>
                <w:rFonts w:cs="ArialMT"/>
              </w:rPr>
              <w:t xml:space="preserve"> </w:t>
            </w:r>
            <w:proofErr w:type="spellStart"/>
            <w:r w:rsidRPr="008A0709">
              <w:rPr>
                <w:rFonts w:cs="ArialMT"/>
              </w:rPr>
              <w:t>Jameson</w:t>
            </w:r>
            <w:proofErr w:type="spellEnd"/>
            <w:r w:rsidRPr="008A0709">
              <w:rPr>
                <w:rFonts w:cs="ArialMT"/>
              </w:rPr>
              <w:t>, „</w:t>
            </w:r>
            <w:proofErr w:type="spellStart"/>
            <w:r w:rsidRPr="008A0709">
              <w:rPr>
                <w:rFonts w:cs="ArialMT"/>
              </w:rPr>
              <w:t>Posmodernizam</w:t>
            </w:r>
            <w:proofErr w:type="spellEnd"/>
            <w:r w:rsidRPr="008A0709">
              <w:rPr>
                <w:rFonts w:cs="ArialMT"/>
              </w:rPr>
              <w:t xml:space="preserve"> ili kulturna logika kasnog kapitalizama“; 481-529</w:t>
            </w:r>
          </w:p>
        </w:tc>
      </w:tr>
      <w:tr w:rsidR="00972E96" w14:paraId="5762389C" w14:textId="77777777" w:rsidTr="00972E96">
        <w:tc>
          <w:tcPr>
            <w:tcW w:w="1722" w:type="dxa"/>
            <w:shd w:val="clear" w:color="auto" w:fill="F7CAAC" w:themeFill="accent2" w:themeFillTint="66"/>
          </w:tcPr>
          <w:p w14:paraId="3C618E50" w14:textId="77777777" w:rsidR="00972E96" w:rsidRPr="00D15F12" w:rsidRDefault="00972E96" w:rsidP="005A44FC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Razvojne studije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686CDB55" w14:textId="77777777" w:rsidR="00217548" w:rsidRPr="00443A2B" w:rsidRDefault="00217548" w:rsidP="0021754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 Narrow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eastAsia="hr-BA"/>
              </w:rPr>
              <w:t>Ehlimana</w:t>
            </w:r>
            <w:proofErr w:type="spellEnd"/>
            <w:r>
              <w:rPr>
                <w:rFonts w:asciiTheme="majorHAnsi" w:eastAsia="Times New Roman" w:hAnsiTheme="majorHAnsi" w:cs="Arial"/>
                <w:lang w:eastAsia="hr-BA"/>
              </w:rPr>
              <w:t xml:space="preserve"> Spahić (priređivač): Razvojne studije– Hrestomatija.</w:t>
            </w:r>
          </w:p>
          <w:p w14:paraId="33272A37" w14:textId="77777777" w:rsidR="00217548" w:rsidRPr="003205EB" w:rsidRDefault="00217548" w:rsidP="0021754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 Narrow"/>
              </w:rPr>
            </w:pPr>
            <w:r w:rsidRPr="00443A2B">
              <w:rPr>
                <w:rFonts w:cs="Arial"/>
                <w:noProof/>
              </w:rPr>
              <w:t>Haslam, P., Schafer, J., Beaudet, P., (2012): Introduction to International Development: Approaches, Actors</w:t>
            </w:r>
            <w:r w:rsidRPr="00443A2B">
              <w:rPr>
                <w:rFonts w:cs="Arial"/>
                <w:b/>
                <w:i/>
                <w:noProof/>
              </w:rPr>
              <w:t xml:space="preserve"> </w:t>
            </w:r>
            <w:r w:rsidRPr="00443A2B">
              <w:rPr>
                <w:rFonts w:cs="Arial"/>
                <w:noProof/>
              </w:rPr>
              <w:t>and Issues. Oxford University Press Canada, Ontario.</w:t>
            </w:r>
          </w:p>
          <w:p w14:paraId="008B4DC3" w14:textId="77777777" w:rsidR="00217548" w:rsidRPr="003205EB" w:rsidRDefault="00314C92" w:rsidP="0021754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eastAsia="MS Mincho" w:hAnsiTheme="majorHAnsi" w:cs="Arial Narrow"/>
              </w:rPr>
            </w:pPr>
            <w:hyperlink r:id="rId5" w:history="1">
              <w:r w:rsidR="00217548" w:rsidRPr="003205EB">
                <w:rPr>
                  <w:rFonts w:asciiTheme="majorHAnsi" w:eastAsia="Times New Roman" w:hAnsiTheme="majorHAnsi"/>
                  <w:color w:val="0000FF"/>
                  <w:sz w:val="24"/>
                  <w:szCs w:val="24"/>
                  <w:u w:val="single"/>
                </w:rPr>
                <w:t>INSTRUCTIONS FOR PREPARATION OF MIDTERM TEST AND DEVELOPMENT PROFILE OF SELECTED COUNTRIES (FOR FULL-TIME STUDENTS)</w:t>
              </w:r>
            </w:hyperlink>
          </w:p>
          <w:p w14:paraId="7B32D3C7" w14:textId="77777777" w:rsidR="00217548" w:rsidRPr="003205EB" w:rsidRDefault="00314C92" w:rsidP="0021754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="Arial Narrow"/>
              </w:rPr>
            </w:pPr>
            <w:hyperlink r:id="rId6" w:history="1">
              <w:r w:rsidR="00217548">
                <w:rPr>
                  <w:rStyle w:val="Hyperlink"/>
                </w:rPr>
                <w:t>INSTRUCTIONS FOR PREPARATION OF FINAL TEST AND DEVELOPMENT PROFILE OF SELECTED COUNTRIES (FOR FULL-TIME STUDENTS)</w:t>
              </w:r>
            </w:hyperlink>
          </w:p>
          <w:p w14:paraId="67F3845C" w14:textId="77777777" w:rsidR="00217548" w:rsidRPr="003205EB" w:rsidRDefault="00314C92" w:rsidP="0021754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="Arial Narrow"/>
              </w:rPr>
            </w:pPr>
            <w:hyperlink r:id="rId7" w:history="1">
              <w:r w:rsidR="00217548">
                <w:rPr>
                  <w:rStyle w:val="Hyperlink"/>
                </w:rPr>
                <w:t>INSTRUCTIONS FOR PREPARATION OF MIDTERM TEST AND DEVELOPMENT PROFILE OF SELECTED COUNTRIES (FOR PART-TIME STUDENTS)</w:t>
              </w:r>
            </w:hyperlink>
          </w:p>
          <w:p w14:paraId="0429A799" w14:textId="77777777" w:rsidR="00217548" w:rsidRPr="003205EB" w:rsidRDefault="00314C92" w:rsidP="0021754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="Arial Narrow"/>
              </w:rPr>
            </w:pPr>
            <w:hyperlink r:id="rId8" w:history="1">
              <w:r w:rsidR="00217548">
                <w:rPr>
                  <w:rStyle w:val="Hyperlink"/>
                </w:rPr>
                <w:t>INSTRUCTIONS FOR PREPARATION OF FINAL TEST AND DEVELOPMENT PROFILE OF SELECTED COUNTRIES (FOR PART-TIME STUDENTS)</w:t>
              </w:r>
            </w:hyperlink>
          </w:p>
          <w:p w14:paraId="44B10D90" w14:textId="1D80E062" w:rsidR="00972E96" w:rsidRPr="00217548" w:rsidRDefault="00972E96" w:rsidP="00217548">
            <w:pPr>
              <w:jc w:val="both"/>
              <w:rPr>
                <w:rFonts w:cs="Arial Narrow"/>
              </w:rPr>
            </w:pPr>
          </w:p>
        </w:tc>
      </w:tr>
      <w:tr w:rsidR="00972E96" w14:paraId="534876C1" w14:textId="77777777" w:rsidTr="00314C92">
        <w:tc>
          <w:tcPr>
            <w:tcW w:w="1722" w:type="dxa"/>
            <w:shd w:val="clear" w:color="auto" w:fill="F7CAAC" w:themeFill="accent2" w:themeFillTint="66"/>
          </w:tcPr>
          <w:p w14:paraId="6E2296B4" w14:textId="77777777" w:rsidR="00972E96" w:rsidRPr="00D15F12" w:rsidRDefault="00972E96" w:rsidP="005A44FC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>
              <w:rPr>
                <w:rFonts w:ascii="Calibri" w:hAnsi="Calibri"/>
                <w:b/>
                <w:color w:val="000000" w:themeColor="text1"/>
              </w:rPr>
              <w:lastRenderedPageBreak/>
              <w:t>Savremene</w:t>
            </w:r>
            <w:proofErr w:type="spellEnd"/>
            <w:r>
              <w:rPr>
                <w:rFonts w:ascii="Calibri" w:hAnsi="Calibri"/>
                <w:b/>
                <w:color w:val="000000" w:themeColor="text1"/>
              </w:rPr>
              <w:t xml:space="preserve"> debate u međunarodnim odnosima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70842536" w14:textId="67E898F3" w:rsidR="00314C92" w:rsidRPr="00314C92" w:rsidRDefault="00314C92" w:rsidP="00314C92">
            <w:pPr>
              <w:suppressAutoHyphens/>
              <w:spacing w:line="276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</w:t>
            </w:r>
            <w:r w:rsidRPr="00314C92">
              <w:rPr>
                <w:rFonts w:cstheme="minorHAnsi"/>
                <w:lang w:eastAsia="ar-SA"/>
              </w:rPr>
              <w:t xml:space="preserve"> AlanCollins,Suvremenesigurnosnestudije,2010.</w:t>
            </w:r>
          </w:p>
          <w:p w14:paraId="189483F4" w14:textId="109FD361" w:rsidR="00314C92" w:rsidRPr="00314C92" w:rsidRDefault="00314C92" w:rsidP="00314C92">
            <w:pPr>
              <w:suppressAutoHyphens/>
              <w:spacing w:line="276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</w:t>
            </w:r>
            <w:r w:rsidRPr="00314C92">
              <w:rPr>
                <w:rFonts w:cstheme="minorHAnsi"/>
                <w:lang w:eastAsia="ar-SA"/>
              </w:rPr>
              <w:t xml:space="preserve">. </w:t>
            </w:r>
            <w:proofErr w:type="spellStart"/>
            <w:r w:rsidRPr="00314C92">
              <w:rPr>
                <w:rFonts w:cstheme="minorHAnsi"/>
                <w:lang w:eastAsia="ar-SA"/>
              </w:rPr>
              <w:t>Kegley</w:t>
            </w:r>
            <w:proofErr w:type="spellEnd"/>
            <w:r w:rsidRPr="00314C92">
              <w:rPr>
                <w:rFonts w:cstheme="minorHAnsi"/>
                <w:lang w:eastAsia="ar-SA"/>
              </w:rPr>
              <w:t xml:space="preserve"> </w:t>
            </w:r>
            <w:proofErr w:type="spellStart"/>
            <w:r w:rsidRPr="00314C92">
              <w:rPr>
                <w:rFonts w:cstheme="minorHAnsi"/>
                <w:lang w:eastAsia="ar-SA"/>
              </w:rPr>
              <w:t>and</w:t>
            </w:r>
            <w:proofErr w:type="spellEnd"/>
            <w:r w:rsidRPr="00314C92">
              <w:rPr>
                <w:rFonts w:cstheme="minorHAnsi"/>
                <w:lang w:eastAsia="ar-SA"/>
              </w:rPr>
              <w:t xml:space="preserve"> </w:t>
            </w:r>
            <w:proofErr w:type="spellStart"/>
            <w:r w:rsidRPr="00314C92">
              <w:rPr>
                <w:rFonts w:cstheme="minorHAnsi"/>
                <w:lang w:eastAsia="ar-SA"/>
              </w:rPr>
              <w:t>Wittkopf</w:t>
            </w:r>
            <w:proofErr w:type="spellEnd"/>
            <w:r w:rsidRPr="00314C92">
              <w:rPr>
                <w:rFonts w:cstheme="minorHAnsi"/>
                <w:lang w:eastAsia="ar-SA"/>
              </w:rPr>
              <w:t>, Svetska politika trend i transformacija, 2004.</w:t>
            </w:r>
          </w:p>
          <w:p w14:paraId="1496DA85" w14:textId="78AE8FD9" w:rsidR="00314C92" w:rsidRPr="00314C92" w:rsidRDefault="00314C92" w:rsidP="00314C92">
            <w:pPr>
              <w:suppressAutoHyphens/>
              <w:spacing w:line="276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3</w:t>
            </w:r>
            <w:r w:rsidRPr="00314C92">
              <w:rPr>
                <w:rFonts w:cstheme="minorHAnsi"/>
                <w:lang w:eastAsia="ar-SA"/>
              </w:rPr>
              <w:t xml:space="preserve">. Robert </w:t>
            </w:r>
            <w:proofErr w:type="spellStart"/>
            <w:r w:rsidRPr="00314C92">
              <w:rPr>
                <w:rFonts w:cstheme="minorHAnsi"/>
                <w:lang w:eastAsia="ar-SA"/>
              </w:rPr>
              <w:t>Cooper</w:t>
            </w:r>
            <w:proofErr w:type="spellEnd"/>
            <w:r w:rsidRPr="00314C92">
              <w:rPr>
                <w:rFonts w:cstheme="minorHAnsi"/>
                <w:lang w:eastAsia="ar-SA"/>
              </w:rPr>
              <w:t xml:space="preserve">, Slom </w:t>
            </w:r>
            <w:proofErr w:type="spellStart"/>
            <w:r w:rsidRPr="00314C92">
              <w:rPr>
                <w:rFonts w:cstheme="minorHAnsi"/>
                <w:lang w:eastAsia="ar-SA"/>
              </w:rPr>
              <w:t>država</w:t>
            </w:r>
            <w:proofErr w:type="spellEnd"/>
            <w:r w:rsidRPr="00314C92">
              <w:rPr>
                <w:rFonts w:cstheme="minorHAnsi"/>
                <w:lang w:eastAsia="ar-SA"/>
              </w:rPr>
              <w:t>, 2009.</w:t>
            </w:r>
          </w:p>
          <w:p w14:paraId="7A49E09A" w14:textId="0B927EA4" w:rsidR="00314C92" w:rsidRPr="00314C92" w:rsidRDefault="00314C92" w:rsidP="00314C92">
            <w:pPr>
              <w:suppressAutoHyphens/>
              <w:spacing w:line="276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4</w:t>
            </w:r>
            <w:r w:rsidRPr="00314C92">
              <w:rPr>
                <w:rFonts w:cstheme="minorHAnsi"/>
                <w:lang w:eastAsia="ar-SA"/>
              </w:rPr>
              <w:t>. HenryKissinger,Diplomacija,2008.</w:t>
            </w:r>
          </w:p>
          <w:p w14:paraId="7F3A6E4D" w14:textId="4084B45E" w:rsidR="00314C92" w:rsidRPr="00314C92" w:rsidRDefault="00314C92" w:rsidP="00314C92">
            <w:pPr>
              <w:suppressAutoHyphens/>
              <w:spacing w:line="276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5</w:t>
            </w:r>
            <w:r w:rsidRPr="00314C92">
              <w:rPr>
                <w:rFonts w:cstheme="minorHAnsi"/>
                <w:lang w:eastAsia="ar-SA"/>
              </w:rPr>
              <w:t xml:space="preserve">. Peter </w:t>
            </w:r>
            <w:proofErr w:type="spellStart"/>
            <w:r w:rsidRPr="00314C92">
              <w:rPr>
                <w:rFonts w:cstheme="minorHAnsi"/>
                <w:lang w:eastAsia="ar-SA"/>
              </w:rPr>
              <w:t>Calvocoressi</w:t>
            </w:r>
            <w:proofErr w:type="spellEnd"/>
            <w:r w:rsidRPr="00314C92">
              <w:rPr>
                <w:rFonts w:cstheme="minorHAnsi"/>
                <w:lang w:eastAsia="ar-SA"/>
              </w:rPr>
              <w:t>, Svjetska politika nakon 1945., 2003.</w:t>
            </w:r>
          </w:p>
          <w:p w14:paraId="7FA671A3" w14:textId="61B8B500" w:rsidR="00314C92" w:rsidRPr="00314C92" w:rsidRDefault="00314C92" w:rsidP="00314C92">
            <w:pPr>
              <w:suppressAutoHyphens/>
              <w:spacing w:line="276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6</w:t>
            </w:r>
            <w:r w:rsidRPr="00314C92">
              <w:rPr>
                <w:rFonts w:cstheme="minorHAnsi"/>
                <w:lang w:eastAsia="ar-SA"/>
              </w:rPr>
              <w:t xml:space="preserve">. Robert D. </w:t>
            </w:r>
            <w:proofErr w:type="spellStart"/>
            <w:r w:rsidRPr="00314C92">
              <w:rPr>
                <w:rFonts w:cstheme="minorHAnsi"/>
                <w:lang w:eastAsia="ar-SA"/>
              </w:rPr>
              <w:t>Šulcinger</w:t>
            </w:r>
            <w:proofErr w:type="spellEnd"/>
            <w:r w:rsidRPr="00314C92">
              <w:rPr>
                <w:rFonts w:cstheme="minorHAnsi"/>
                <w:lang w:eastAsia="ar-SA"/>
              </w:rPr>
              <w:t xml:space="preserve">, </w:t>
            </w:r>
            <w:proofErr w:type="spellStart"/>
            <w:r w:rsidRPr="00314C92">
              <w:rPr>
                <w:rFonts w:cstheme="minorHAnsi"/>
                <w:lang w:eastAsia="ar-SA"/>
              </w:rPr>
              <w:t>Američka</w:t>
            </w:r>
            <w:proofErr w:type="spellEnd"/>
            <w:r w:rsidRPr="00314C92">
              <w:rPr>
                <w:rFonts w:cstheme="minorHAnsi"/>
                <w:lang w:eastAsia="ar-SA"/>
              </w:rPr>
              <w:t xml:space="preserve"> diplomatija od 1900. godine, 2001.</w:t>
            </w:r>
          </w:p>
          <w:p w14:paraId="2F62692F" w14:textId="7DC86CD4" w:rsidR="00314C92" w:rsidRPr="00314C92" w:rsidRDefault="00314C92" w:rsidP="00314C92">
            <w:pPr>
              <w:suppressAutoHyphens/>
              <w:spacing w:line="276" w:lineRule="auto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7</w:t>
            </w:r>
            <w:r w:rsidRPr="00314C92">
              <w:rPr>
                <w:rFonts w:cstheme="minorHAnsi"/>
                <w:lang w:eastAsia="ar-SA"/>
              </w:rPr>
              <w:t xml:space="preserve">. </w:t>
            </w:r>
            <w:proofErr w:type="spellStart"/>
            <w:r w:rsidRPr="00314C92">
              <w:rPr>
                <w:rFonts w:cstheme="minorHAnsi"/>
                <w:lang w:eastAsia="ar-SA"/>
              </w:rPr>
              <w:t>Džojs</w:t>
            </w:r>
            <w:proofErr w:type="spellEnd"/>
            <w:r w:rsidRPr="00314C92">
              <w:rPr>
                <w:rFonts w:cstheme="minorHAnsi"/>
                <w:lang w:eastAsia="ar-SA"/>
              </w:rPr>
              <w:t xml:space="preserve"> P. </w:t>
            </w:r>
            <w:proofErr w:type="spellStart"/>
            <w:r w:rsidRPr="00314C92">
              <w:rPr>
                <w:rFonts w:cstheme="minorHAnsi"/>
                <w:lang w:eastAsia="ar-SA"/>
              </w:rPr>
              <w:t>Kaufman</w:t>
            </w:r>
            <w:proofErr w:type="spellEnd"/>
            <w:r w:rsidRPr="00314C92">
              <w:rPr>
                <w:rFonts w:cstheme="minorHAnsi"/>
                <w:lang w:eastAsia="ar-SA"/>
              </w:rPr>
              <w:t>, Kratka istorija spoljne politike SAD, 2010.</w:t>
            </w:r>
          </w:p>
          <w:p w14:paraId="3FFC7605" w14:textId="38D49C2C" w:rsidR="00972E96" w:rsidRPr="0065077E" w:rsidRDefault="00314C92" w:rsidP="00314C92">
            <w:pPr>
              <w:suppressAutoHyphens/>
              <w:spacing w:line="276" w:lineRule="auto"/>
              <w:rPr>
                <w:rFonts w:cstheme="minorHAnsi"/>
                <w:lang w:eastAsia="ar-SA"/>
              </w:rPr>
            </w:pPr>
            <w:r w:rsidRPr="00314C92">
              <w:rPr>
                <w:rFonts w:cstheme="minorHAnsi"/>
                <w:lang w:eastAsia="ar-SA"/>
              </w:rPr>
              <w:t xml:space="preserve"> </w:t>
            </w:r>
            <w:r>
              <w:rPr>
                <w:rFonts w:cstheme="minorHAnsi"/>
                <w:lang w:eastAsia="ar-SA"/>
              </w:rPr>
              <w:t xml:space="preserve">8. </w:t>
            </w:r>
            <w:proofErr w:type="spellStart"/>
            <w:r w:rsidRPr="00314C92">
              <w:rPr>
                <w:rFonts w:cstheme="minorHAnsi"/>
                <w:lang w:eastAsia="ar-SA"/>
              </w:rPr>
              <w:t>Vjačeslav</w:t>
            </w:r>
            <w:proofErr w:type="spellEnd"/>
            <w:r w:rsidRPr="00314C92">
              <w:rPr>
                <w:rFonts w:cstheme="minorHAnsi"/>
                <w:lang w:eastAsia="ar-SA"/>
              </w:rPr>
              <w:t xml:space="preserve"> </w:t>
            </w:r>
            <w:proofErr w:type="spellStart"/>
            <w:r w:rsidRPr="00314C92">
              <w:rPr>
                <w:rFonts w:cstheme="minorHAnsi"/>
                <w:lang w:eastAsia="ar-SA"/>
              </w:rPr>
              <w:t>Avijucki</w:t>
            </w:r>
            <w:proofErr w:type="spellEnd"/>
            <w:r w:rsidRPr="00314C92">
              <w:rPr>
                <w:rFonts w:cstheme="minorHAnsi"/>
                <w:lang w:eastAsia="ar-SA"/>
              </w:rPr>
              <w:t>, Kontinentalne geopolitike, 2009.</w:t>
            </w:r>
          </w:p>
        </w:tc>
      </w:tr>
      <w:tr w:rsidR="00972E96" w14:paraId="45F8783F" w14:textId="77777777" w:rsidTr="00972E96">
        <w:trPr>
          <w:trHeight w:val="408"/>
        </w:trPr>
        <w:tc>
          <w:tcPr>
            <w:tcW w:w="1722" w:type="dxa"/>
            <w:shd w:val="clear" w:color="auto" w:fill="F7CAAC" w:themeFill="accent2" w:themeFillTint="66"/>
          </w:tcPr>
          <w:p w14:paraId="1E00BB42" w14:textId="77777777" w:rsidR="00972E96" w:rsidRPr="00954770" w:rsidRDefault="00972E96" w:rsidP="005A44FC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 w:rsidRPr="00954770">
              <w:rPr>
                <w:rFonts w:ascii="Calibri" w:hAnsi="Calibri"/>
                <w:b/>
                <w:color w:val="000000" w:themeColor="text1"/>
              </w:rPr>
              <w:t>Teorije demokratije i ljudskih prava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1D1C9118" w14:textId="77777777" w:rsidR="00972E96" w:rsidRDefault="00972E96" w:rsidP="00954770">
            <w:pPr>
              <w:spacing w:line="276" w:lineRule="auto"/>
              <w:jc w:val="both"/>
              <w:rPr>
                <w:rFonts w:cs="Arial Narrow"/>
              </w:rPr>
            </w:pPr>
            <w:r>
              <w:rPr>
                <w:rFonts w:cs="Arial Narrow"/>
              </w:rPr>
              <w:t xml:space="preserve">1. David Held, </w:t>
            </w:r>
            <w:r w:rsidRPr="00954770">
              <w:rPr>
                <w:rFonts w:cs="Arial Narrow"/>
                <w:b/>
                <w:i/>
              </w:rPr>
              <w:t>Modeli demokracije</w:t>
            </w:r>
            <w:r>
              <w:rPr>
                <w:rFonts w:cs="Arial Narrow"/>
                <w:i/>
              </w:rPr>
              <w:t xml:space="preserve"> </w:t>
            </w:r>
            <w:r>
              <w:rPr>
                <w:rFonts w:cs="Arial Narrow"/>
              </w:rPr>
              <w:t>(Zagreb: Školska knjiga, 1990);</w:t>
            </w:r>
          </w:p>
          <w:p w14:paraId="6BF70F72" w14:textId="77777777" w:rsidR="00972E96" w:rsidRDefault="00972E96" w:rsidP="00954770">
            <w:pPr>
              <w:spacing w:line="276" w:lineRule="auto"/>
              <w:jc w:val="both"/>
              <w:rPr>
                <w:rFonts w:cs="Arial Narrow"/>
              </w:rPr>
            </w:pPr>
            <w:r>
              <w:rPr>
                <w:rFonts w:cs="Arial Narrow"/>
              </w:rPr>
              <w:t xml:space="preserve">2. Jacques Ranciere, </w:t>
            </w:r>
            <w:r w:rsidRPr="00954770">
              <w:rPr>
                <w:rFonts w:cs="Arial Narrow"/>
                <w:b/>
                <w:i/>
              </w:rPr>
              <w:t>Mržnja demokracije</w:t>
            </w:r>
            <w:r>
              <w:rPr>
                <w:rFonts w:cs="Arial Narrow"/>
              </w:rPr>
              <w:t xml:space="preserve"> (Zagreb: Ljevak, 2008);</w:t>
            </w:r>
          </w:p>
          <w:p w14:paraId="00187E6E" w14:textId="77777777" w:rsidR="00972E96" w:rsidRDefault="00972E96" w:rsidP="00954770">
            <w:pPr>
              <w:spacing w:line="276" w:lineRule="auto"/>
              <w:jc w:val="both"/>
              <w:rPr>
                <w:rFonts w:cs="Arial Narrow"/>
              </w:rPr>
            </w:pPr>
            <w:r>
              <w:rPr>
                <w:rFonts w:cs="Arial Narrow"/>
              </w:rPr>
              <w:t xml:space="preserve">2. K. Duzinas, </w:t>
            </w:r>
            <w:r w:rsidRPr="00954770">
              <w:rPr>
                <w:rFonts w:cs="Arial Narrow"/>
                <w:b/>
                <w:i/>
              </w:rPr>
              <w:t>Ljudska prava i imperija</w:t>
            </w:r>
            <w:r w:rsidRPr="00954770">
              <w:rPr>
                <w:rFonts w:cs="Arial Narrow"/>
                <w:b/>
              </w:rPr>
              <w:t xml:space="preserve"> </w:t>
            </w:r>
            <w:r>
              <w:rPr>
                <w:rFonts w:cs="Arial Narrow"/>
              </w:rPr>
              <w:t>(Beograd: Službeni glasnik, 2009);</w:t>
            </w:r>
          </w:p>
          <w:p w14:paraId="46B6F8BC" w14:textId="77777777" w:rsidR="00972E96" w:rsidRDefault="00972E96" w:rsidP="00954770">
            <w:pPr>
              <w:spacing w:line="276" w:lineRule="auto"/>
              <w:jc w:val="both"/>
              <w:rPr>
                <w:rFonts w:cs="Arial Narrow"/>
              </w:rPr>
            </w:pPr>
            <w:r>
              <w:rPr>
                <w:rFonts w:cs="Arial Narrow"/>
              </w:rPr>
              <w:t xml:space="preserve">3. M. Ignatief, </w:t>
            </w:r>
            <w:r w:rsidRPr="00954770">
              <w:rPr>
                <w:rFonts w:cs="Arial Narrow"/>
                <w:b/>
                <w:i/>
              </w:rPr>
              <w:t>Ljudska prava kao politika i idolopoklonstvo</w:t>
            </w:r>
            <w:r w:rsidRPr="00954770">
              <w:rPr>
                <w:rFonts w:cs="Arial Narrow"/>
                <w:b/>
              </w:rPr>
              <w:t xml:space="preserve"> (</w:t>
            </w:r>
            <w:r>
              <w:rPr>
                <w:rFonts w:cs="Arial Narrow"/>
              </w:rPr>
              <w:t>Beograd: Službeni glasnik, 2006);</w:t>
            </w:r>
          </w:p>
          <w:p w14:paraId="747115AB" w14:textId="77777777" w:rsidR="00972E96" w:rsidRDefault="00972E96" w:rsidP="00954770">
            <w:pPr>
              <w:spacing w:line="276" w:lineRule="auto"/>
              <w:jc w:val="both"/>
              <w:rPr>
                <w:rFonts w:cs="Arial Narrow"/>
              </w:rPr>
            </w:pPr>
            <w:r>
              <w:rPr>
                <w:rFonts w:cs="Arial Narrow"/>
              </w:rPr>
              <w:t xml:space="preserve">4. </w:t>
            </w:r>
            <w:r w:rsidRPr="00AF583D">
              <w:rPr>
                <w:rFonts w:cs="Arial Narrow"/>
                <w:i/>
              </w:rPr>
              <w:t>Dokumenti</w:t>
            </w:r>
            <w:r>
              <w:rPr>
                <w:rFonts w:cs="Arial Narrow"/>
              </w:rPr>
              <w:t>: Univerzalna deklaracija o pravima čovjeka; Međunarodni pakt o ekonomskim, socijalnim i kulturnim pravima; Međunarodni pakt o građanskim i političkim pravima; Deklaracija nezavisnosti (SAD); Deklaracija o pravima čovjeka (F); Bill of Rights (SAD); Rezolucija ZAVNOBIH-a, 26.11.1943; Deklaracija ZAVNOBIH-a o pravima građana BiH, 1.7.1944.</w:t>
            </w:r>
          </w:p>
          <w:p w14:paraId="315932A4" w14:textId="77777777" w:rsidR="00972E96" w:rsidRPr="0065077E" w:rsidRDefault="00972E96" w:rsidP="0065077E">
            <w:pPr>
              <w:spacing w:line="276" w:lineRule="auto"/>
            </w:pPr>
          </w:p>
        </w:tc>
      </w:tr>
      <w:tr w:rsidR="00972E96" w14:paraId="0A0192FB" w14:textId="77777777" w:rsidTr="00972E96">
        <w:tc>
          <w:tcPr>
            <w:tcW w:w="1722" w:type="dxa"/>
            <w:shd w:val="clear" w:color="auto" w:fill="F7CAAC" w:themeFill="accent2" w:themeFillTint="66"/>
          </w:tcPr>
          <w:p w14:paraId="6829EB57" w14:textId="77777777" w:rsidR="00972E96" w:rsidRPr="00D15F12" w:rsidRDefault="00972E96" w:rsidP="005A44FC">
            <w:pPr>
              <w:spacing w:line="256" w:lineRule="auto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Teorije </w:t>
            </w:r>
            <w:r w:rsidRPr="00D15F12">
              <w:rPr>
                <w:rFonts w:ascii="Calibri" w:hAnsi="Calibri"/>
                <w:b/>
                <w:color w:val="000000" w:themeColor="text1"/>
              </w:rPr>
              <w:t>međunarodni</w:t>
            </w:r>
            <w:r>
              <w:rPr>
                <w:rFonts w:ascii="Calibri" w:hAnsi="Calibri"/>
                <w:b/>
                <w:color w:val="000000" w:themeColor="text1"/>
              </w:rPr>
              <w:t xml:space="preserve">h odnosa 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2B365C5F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Knjige:</w:t>
            </w:r>
          </w:p>
          <w:p w14:paraId="5F827456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Robert J. Art and Robert Jervis,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International Politics: Enduring Concepts and Contemporary Issues</w:t>
            </w:r>
            <w:r>
              <w:rPr>
                <w:rFonts w:ascii="Times New Roman" w:hAnsi="Times New Roman"/>
                <w:sz w:val="24"/>
                <w:szCs w:val="24"/>
              </w:rPr>
              <w:t>, 7th Edition, 2005.</w:t>
            </w:r>
          </w:p>
          <w:p w14:paraId="2AB6008D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3FFDFC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Članci:</w:t>
            </w:r>
          </w:p>
          <w:p w14:paraId="68FF8170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Stephen M. Walt, “The Relationship between Theory and Policy in International Relations."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Annual Review of Political Science</w:t>
            </w:r>
            <w:r>
              <w:rPr>
                <w:rFonts w:ascii="Times New Roman" w:hAnsi="Times New Roman"/>
                <w:sz w:val="24"/>
                <w:szCs w:val="24"/>
              </w:rPr>
              <w:t>, Vol. 8 (2005).</w:t>
            </w:r>
          </w:p>
          <w:p w14:paraId="2D159E2C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Stephen M. Walt, „One World, Many Theories,“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Foreign Policy</w:t>
            </w:r>
            <w:r>
              <w:rPr>
                <w:rFonts w:ascii="Times New Roman" w:hAnsi="Times New Roman"/>
                <w:sz w:val="24"/>
                <w:szCs w:val="24"/>
              </w:rPr>
              <w:t>, 1998, 110, 29-46.</w:t>
            </w:r>
          </w:p>
          <w:p w14:paraId="3161DAD2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Kenneth N. Waltz, „The Anarchic Structure of World Politics“</w:t>
            </w:r>
          </w:p>
          <w:p w14:paraId="12148627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John J. Mearsheimer, „Anarchy and the Struggle for Power“</w:t>
            </w:r>
          </w:p>
          <w:p w14:paraId="386B542B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Robert J. Art and Robert Jervis, in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International Politics: Enduring Concepts and Issues, </w:t>
            </w:r>
            <w:r>
              <w:rPr>
                <w:rFonts w:ascii="Times New Roman" w:hAnsi="Times New Roman"/>
                <w:sz w:val="24"/>
                <w:szCs w:val="24"/>
              </w:rPr>
              <w:t>7th Edition, 2005.</w:t>
            </w:r>
          </w:p>
          <w:p w14:paraId="0888D2D6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Edward Luttwak, “Give War a Chance,”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Foreign Affairs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July/August 1999.</w:t>
            </w:r>
          </w:p>
          <w:p w14:paraId="040D0DB9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Thomas Meaney, „The Machiavelli of Maryland,“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The Guardian, </w:t>
            </w:r>
            <w:r>
              <w:rPr>
                <w:rFonts w:ascii="Times New Roman" w:hAnsi="Times New Roman"/>
                <w:sz w:val="24"/>
                <w:szCs w:val="24"/>
              </w:rPr>
              <w:t>9 December 2015.</w:t>
            </w:r>
          </w:p>
          <w:p w14:paraId="03D42B9B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•Michael W. Doyle, „Kant, Liberal Legacies and Foreign Affairs“</w:t>
            </w:r>
          </w:p>
          <w:p w14:paraId="7D999207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Stanley Hoffmann „The Uses and Limits of International Law“</w:t>
            </w:r>
          </w:p>
          <w:p w14:paraId="078403A4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Robert O. Keohane „Can Interdependence Work“ in</w:t>
            </w:r>
          </w:p>
          <w:p w14:paraId="6E8C7009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International Politics: Enduring Concepts and Issues, </w:t>
            </w:r>
            <w:r>
              <w:rPr>
                <w:rFonts w:ascii="Times New Roman" w:hAnsi="Times New Roman"/>
                <w:sz w:val="24"/>
                <w:szCs w:val="24"/>
              </w:rPr>
              <w:t>7th Edition, 2005.</w:t>
            </w:r>
          </w:p>
          <w:p w14:paraId="1CB2F1B9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Alexander Wendt, „Anarchy is What States Make of It“, in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International Politics: Enduring Concepts and Issues, </w:t>
            </w:r>
            <w:r>
              <w:rPr>
                <w:rFonts w:ascii="Times New Roman" w:hAnsi="Times New Roman"/>
                <w:sz w:val="24"/>
                <w:szCs w:val="24"/>
              </w:rPr>
              <w:t>7th Edition, 2005.</w:t>
            </w:r>
          </w:p>
          <w:p w14:paraId="17F001C7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Martha Finnemore and Michael Barnett, "The Politics, Power, and Pathologies of International Organizations,"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International Organization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53, 699-732.</w:t>
            </w:r>
          </w:p>
          <w:p w14:paraId="6D80F247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John J. Mearsheimer, „The False Promise of International Institutions,“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International Security</w:t>
            </w:r>
            <w:r>
              <w:rPr>
                <w:rFonts w:ascii="Times New Roman" w:hAnsi="Times New Roman"/>
                <w:sz w:val="24"/>
                <w:szCs w:val="24"/>
              </w:rPr>
              <w:t>, Vol. 19, No. 3 (Winter 1994/1995), pp. 5-49.</w:t>
            </w:r>
          </w:p>
          <w:p w14:paraId="06DB7679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G. John Ikenberry, „Institutions, Strategic Restraint, and the Persistence of American Postwar Order,“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International Security</w:t>
            </w:r>
            <w:r>
              <w:rPr>
                <w:rFonts w:ascii="Times New Roman" w:hAnsi="Times New Roman"/>
                <w:sz w:val="24"/>
                <w:szCs w:val="24"/>
              </w:rPr>
              <w:t>, Vol. 23, No. 3 (Winter, 1998-1999), pp. 43-78.</w:t>
            </w:r>
          </w:p>
          <w:p w14:paraId="2C5CA9FE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Stephen M. Walt, „Why Alliances Endure or Collapse,“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Survival</w:t>
            </w:r>
            <w:r>
              <w:rPr>
                <w:rFonts w:ascii="Times New Roman" w:hAnsi="Times New Roman"/>
                <w:sz w:val="24"/>
                <w:szCs w:val="24"/>
              </w:rPr>
              <w:t>, 39, no. 1, 1997.</w:t>
            </w:r>
          </w:p>
          <w:p w14:paraId="79F24B4A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Charles Kupchan, “NATO’s Final Frontier”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Foreign Affairs,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May/June 2011.</w:t>
            </w:r>
          </w:p>
          <w:p w14:paraId="5F3F43CD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Charles Kupchan, „Is NATO Getting Too Big To Succeed?“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The New York Times</w:t>
            </w:r>
            <w:r>
              <w:rPr>
                <w:rFonts w:ascii="Times New Roman" w:hAnsi="Times New Roman"/>
                <w:sz w:val="24"/>
                <w:szCs w:val="24"/>
              </w:rPr>
              <w:t>, 25 May 2017.</w:t>
            </w:r>
          </w:p>
          <w:p w14:paraId="1918FB4C" w14:textId="77777777" w:rsidR="00972E96" w:rsidRDefault="00972E96" w:rsidP="008A0709">
            <w:pPr>
              <w:shd w:val="clear" w:color="auto" w:fill="F7CAAC" w:themeFill="accent2" w:themeFillTin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Robert Pape, „Why Economic Sanctions Do Not Work,“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International Security, </w:t>
            </w:r>
            <w:r>
              <w:rPr>
                <w:rFonts w:ascii="Times New Roman" w:hAnsi="Times New Roman"/>
                <w:sz w:val="24"/>
                <w:szCs w:val="24"/>
              </w:rPr>
              <w:t>22, no.2,  Fall 1997.</w:t>
            </w:r>
          </w:p>
          <w:p w14:paraId="6E6D54B2" w14:textId="77777777" w:rsidR="00972E96" w:rsidRDefault="00972E96" w:rsidP="008A0709">
            <w:pPr>
              <w:shd w:val="clear" w:color="auto" w:fill="F7CAAC" w:themeFill="accent2" w:themeFillTin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Daniel Drezner, „Serious About Sanctions,“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The National Interest</w:t>
            </w:r>
            <w:r>
              <w:rPr>
                <w:rFonts w:ascii="Times New Roman" w:hAnsi="Times New Roman"/>
                <w:sz w:val="24"/>
                <w:szCs w:val="24"/>
              </w:rPr>
              <w:t>, Fall 1998.</w:t>
            </w:r>
          </w:p>
          <w:p w14:paraId="73571271" w14:textId="77777777" w:rsidR="00972E96" w:rsidRDefault="00972E96" w:rsidP="008A0709">
            <w:pPr>
              <w:shd w:val="clear" w:color="auto" w:fill="F7CAAC" w:themeFill="accent2" w:themeFillTin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Ward Thomas, „Norms and Security: The Case of International Assassination,“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International Security</w:t>
            </w:r>
            <w:r>
              <w:rPr>
                <w:rFonts w:ascii="Times New Roman" w:hAnsi="Times New Roman"/>
                <w:sz w:val="24"/>
                <w:szCs w:val="24"/>
              </w:rPr>
              <w:t>, Vol. 25, No. 1 (Summer, 2000), pp. 105-133.</w:t>
            </w:r>
          </w:p>
          <w:p w14:paraId="6E6B7AE6" w14:textId="77777777" w:rsidR="00972E96" w:rsidRDefault="00972E96" w:rsidP="008A0709">
            <w:pPr>
              <w:shd w:val="clear" w:color="auto" w:fill="F7CAAC" w:themeFill="accent2" w:themeFillTin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Daniel Byman, “Do Targeted Killings Work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?” Foreign Affairs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(March/April 2006), pp. 95-111.</w:t>
            </w:r>
          </w:p>
          <w:p w14:paraId="2C56C184" w14:textId="77777777" w:rsidR="00972E96" w:rsidRDefault="00972E96" w:rsidP="008A0709">
            <w:pPr>
              <w:shd w:val="clear" w:color="auto" w:fill="F7CAAC" w:themeFill="accent2" w:themeFillTin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Barry R. Posen, „The Security Dilemma and Ethnic Conflict,“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Survival</w:t>
            </w:r>
            <w:r>
              <w:rPr>
                <w:rFonts w:ascii="Times New Roman" w:hAnsi="Times New Roman"/>
                <w:sz w:val="24"/>
                <w:szCs w:val="24"/>
              </w:rPr>
              <w:t>, 13, 1, 1993, 27-47.</w:t>
            </w:r>
          </w:p>
          <w:p w14:paraId="174AB774" w14:textId="77777777" w:rsidR="00972E96" w:rsidRDefault="00972E96" w:rsidP="008A0709">
            <w:pPr>
              <w:shd w:val="clear" w:color="auto" w:fill="F7CAAC" w:themeFill="accent2" w:themeFillTin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Robert Pape, “Air Power Cannot Rollback Serbia,”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Los Angeles Times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September 1992.</w:t>
            </w:r>
          </w:p>
          <w:p w14:paraId="286C9018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John J. Mearsheimer, "Shrink Bosnia to Save It,"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New York Times</w:t>
            </w:r>
            <w:r>
              <w:rPr>
                <w:rFonts w:ascii="Times New Roman" w:hAnsi="Times New Roman"/>
                <w:sz w:val="24"/>
                <w:szCs w:val="24"/>
              </w:rPr>
              <w:t>, March 31, 1993.</w:t>
            </w:r>
          </w:p>
          <w:p w14:paraId="67E0AFF9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John J. Mearsheimer and Stephen Van Evera, "Hateful Neighbors,"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New York Times</w:t>
            </w:r>
            <w:r>
              <w:rPr>
                <w:rFonts w:ascii="Times New Roman" w:hAnsi="Times New Roman"/>
                <w:sz w:val="24"/>
                <w:szCs w:val="24"/>
              </w:rPr>
              <w:t>, September 24, 1996.</w:t>
            </w:r>
          </w:p>
          <w:p w14:paraId="31CBD9B2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John J. Mearsheimer, "The Only Exit From Bosnia,"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New York Times</w:t>
            </w:r>
            <w:r>
              <w:rPr>
                <w:rFonts w:ascii="Times New Roman" w:hAnsi="Times New Roman"/>
                <w:sz w:val="24"/>
                <w:szCs w:val="24"/>
              </w:rPr>
              <w:t>, October 7, 1997.</w:t>
            </w:r>
          </w:p>
          <w:p w14:paraId="746B4D44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Stepehn Van Evera and John J. Mearsheimer, „When Peace Means War,“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The New Republic</w:t>
            </w:r>
            <w:r>
              <w:rPr>
                <w:rFonts w:ascii="Times New Roman" w:hAnsi="Times New Roman"/>
                <w:sz w:val="24"/>
                <w:szCs w:val="24"/>
              </w:rPr>
              <w:t>, 18 December 1995.</w:t>
            </w:r>
          </w:p>
          <w:p w14:paraId="53800E1B" w14:textId="77777777" w:rsidR="00972E96" w:rsidRDefault="00972E96" w:rsidP="00B502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Fareed Zakaria, „The Rise of Illiberal Democracy,“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Foreign Affairs</w:t>
            </w:r>
            <w:r>
              <w:rPr>
                <w:rFonts w:ascii="Times New Roman" w:hAnsi="Times New Roman"/>
                <w:sz w:val="24"/>
                <w:szCs w:val="24"/>
              </w:rPr>
              <w:t>, Nov./Dec. 1997.</w:t>
            </w:r>
          </w:p>
          <w:p w14:paraId="72AA0AEE" w14:textId="77777777" w:rsidR="00972E96" w:rsidRDefault="00972E96" w:rsidP="008A0709">
            <w:pPr>
              <w:shd w:val="clear" w:color="auto" w:fill="F7CAAC" w:themeFill="accent2" w:themeFillTin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Larry Diamond, „Democracy in Decline,“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Foreign Affairs</w:t>
            </w:r>
            <w:r>
              <w:rPr>
                <w:rFonts w:ascii="Times New Roman" w:hAnsi="Times New Roman"/>
                <w:sz w:val="24"/>
                <w:szCs w:val="24"/>
              </w:rPr>
              <w:t>, July/August 2016.</w:t>
            </w:r>
          </w:p>
          <w:p w14:paraId="00724699" w14:textId="77777777" w:rsidR="00972E96" w:rsidRDefault="00972E96" w:rsidP="008A0709">
            <w:pPr>
              <w:shd w:val="clear" w:color="auto" w:fill="F7CAAC" w:themeFill="accent2" w:themeFillTin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„Big, bad Visegrad,“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The Economist</w:t>
            </w:r>
            <w:r>
              <w:rPr>
                <w:rFonts w:ascii="Times New Roman" w:hAnsi="Times New Roman"/>
                <w:sz w:val="24"/>
                <w:szCs w:val="24"/>
              </w:rPr>
              <w:t>, 28 January 2016.</w:t>
            </w:r>
          </w:p>
          <w:p w14:paraId="3B0B120E" w14:textId="77777777" w:rsidR="00972E96" w:rsidRDefault="00972E96" w:rsidP="008A0709">
            <w:pPr>
              <w:shd w:val="clear" w:color="auto" w:fill="F7CAAC" w:themeFill="accent2" w:themeFillTin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Joseph S. Nye, "Soft Power," Foreign Policy, Fall 1990, no. 80.</w:t>
            </w:r>
          </w:p>
          <w:p w14:paraId="32C07EF3" w14:textId="77777777" w:rsidR="00972E96" w:rsidRDefault="00972E96" w:rsidP="008A0709">
            <w:pPr>
              <w:shd w:val="clear" w:color="auto" w:fill="F7CAAC" w:themeFill="accent2" w:themeFillTin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Joseph S. Nye, „The Future of American Power,“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Foreign Affairs</w:t>
            </w:r>
            <w:r>
              <w:rPr>
                <w:rFonts w:ascii="Times New Roman" w:hAnsi="Times New Roman"/>
                <w:sz w:val="24"/>
                <w:szCs w:val="24"/>
              </w:rPr>
              <w:t>, November/December 2010.</w:t>
            </w:r>
          </w:p>
          <w:p w14:paraId="1DD309BE" w14:textId="77777777" w:rsidR="00972E96" w:rsidRDefault="00972E96" w:rsidP="008A0709">
            <w:pPr>
              <w:shd w:val="clear" w:color="auto" w:fill="F7CAAC" w:themeFill="accent2" w:themeFillTin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Joseph S. Nye, „What China and Russia Don’t get about Soft Power”,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Foreign Policy Magazine, </w:t>
            </w:r>
            <w:r>
              <w:rPr>
                <w:rFonts w:ascii="Times New Roman" w:hAnsi="Times New Roman"/>
                <w:sz w:val="24"/>
                <w:szCs w:val="24"/>
              </w:rPr>
              <w:t>29 April 2013.</w:t>
            </w:r>
          </w:p>
          <w:p w14:paraId="44299338" w14:textId="77777777" w:rsidR="00972E96" w:rsidRPr="0065077E" w:rsidRDefault="00972E96" w:rsidP="0065077E">
            <w:pPr>
              <w:spacing w:line="276" w:lineRule="auto"/>
            </w:pPr>
          </w:p>
        </w:tc>
      </w:tr>
      <w:tr w:rsidR="00972E96" w14:paraId="2E9DB709" w14:textId="77777777" w:rsidTr="00972E96">
        <w:tc>
          <w:tcPr>
            <w:tcW w:w="1722" w:type="dxa"/>
            <w:shd w:val="clear" w:color="auto" w:fill="F7CAAC" w:themeFill="accent2" w:themeFillTint="66"/>
          </w:tcPr>
          <w:p w14:paraId="79704D2B" w14:textId="77777777" w:rsidR="00972E96" w:rsidRPr="00D12D5A" w:rsidRDefault="00972E96" w:rsidP="006F3FFE">
            <w:pPr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Uvod u međunarodno javno pravo</w:t>
            </w:r>
          </w:p>
        </w:tc>
        <w:tc>
          <w:tcPr>
            <w:tcW w:w="10707" w:type="dxa"/>
            <w:shd w:val="clear" w:color="auto" w:fill="F7CAAC" w:themeFill="accent2" w:themeFillTint="66"/>
          </w:tcPr>
          <w:p w14:paraId="77D04B79" w14:textId="213E56F0" w:rsidR="006E5A43" w:rsidRPr="006E5A43" w:rsidRDefault="006E5A43" w:rsidP="006E5A43">
            <w:pPr>
              <w:tabs>
                <w:tab w:val="left" w:pos="3488"/>
              </w:tabs>
              <w:ind w:right="12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1. </w:t>
            </w:r>
            <w:r w:rsidRPr="006E5A43">
              <w:rPr>
                <w:rFonts w:ascii="Book Antiqua" w:hAnsi="Book Antiqua" w:cs="Arial"/>
              </w:rPr>
              <w:t xml:space="preserve">V. Đ. </w:t>
            </w:r>
            <w:proofErr w:type="spellStart"/>
            <w:r w:rsidRPr="006E5A43">
              <w:rPr>
                <w:rFonts w:ascii="Book Antiqua" w:hAnsi="Book Antiqua" w:cs="Arial"/>
              </w:rPr>
              <w:t>Degan</w:t>
            </w:r>
            <w:proofErr w:type="spellEnd"/>
            <w:r w:rsidRPr="006E5A43">
              <w:rPr>
                <w:rFonts w:ascii="Book Antiqua" w:hAnsi="Book Antiqua" w:cs="Arial"/>
              </w:rPr>
              <w:t xml:space="preserve"> (2011) Međunarodno pravo, Zagreb: Školska knjiga;</w:t>
            </w:r>
          </w:p>
          <w:p w14:paraId="4FDB6425" w14:textId="0FEC8133" w:rsidR="00972E96" w:rsidRPr="006E5A43" w:rsidRDefault="006E5A43" w:rsidP="006E5A43">
            <w:pPr>
              <w:tabs>
                <w:tab w:val="left" w:pos="3488"/>
              </w:tabs>
              <w:ind w:right="12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2. </w:t>
            </w:r>
            <w:r w:rsidRPr="006E5A43">
              <w:rPr>
                <w:rFonts w:ascii="Book Antiqua" w:hAnsi="Book Antiqua" w:cs="Arial"/>
              </w:rPr>
              <w:t>S. Softić (2012) Međunarodno pravo, Sarajevo: DES</w:t>
            </w:r>
          </w:p>
        </w:tc>
      </w:tr>
    </w:tbl>
    <w:p w14:paraId="77371D2D" w14:textId="77777777" w:rsidR="0089445C" w:rsidRDefault="0089445C" w:rsidP="00245D55">
      <w:pPr>
        <w:jc w:val="both"/>
      </w:pPr>
    </w:p>
    <w:sectPr w:rsidR="0089445C" w:rsidSect="00330F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4B18"/>
    <w:multiLevelType w:val="hybridMultilevel"/>
    <w:tmpl w:val="3D147684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E0BDC"/>
    <w:multiLevelType w:val="hybridMultilevel"/>
    <w:tmpl w:val="705E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3FC9"/>
    <w:multiLevelType w:val="multilevel"/>
    <w:tmpl w:val="A3F47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EF2DE6"/>
    <w:multiLevelType w:val="hybridMultilevel"/>
    <w:tmpl w:val="52F0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658"/>
    <w:multiLevelType w:val="hybridMultilevel"/>
    <w:tmpl w:val="3274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47A08"/>
    <w:multiLevelType w:val="hybridMultilevel"/>
    <w:tmpl w:val="9C305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0334"/>
    <w:multiLevelType w:val="hybridMultilevel"/>
    <w:tmpl w:val="649E82FC"/>
    <w:lvl w:ilvl="0" w:tplc="93B64D7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F3771"/>
    <w:multiLevelType w:val="hybridMultilevel"/>
    <w:tmpl w:val="5154767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905F0"/>
    <w:multiLevelType w:val="hybridMultilevel"/>
    <w:tmpl w:val="38E04A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0D20"/>
    <w:multiLevelType w:val="hybridMultilevel"/>
    <w:tmpl w:val="4DD8DF0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06771"/>
    <w:multiLevelType w:val="hybridMultilevel"/>
    <w:tmpl w:val="E5823F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E1F53"/>
    <w:multiLevelType w:val="hybridMultilevel"/>
    <w:tmpl w:val="EDDEF8A8"/>
    <w:lvl w:ilvl="0" w:tplc="DC3C83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44C25"/>
    <w:multiLevelType w:val="hybridMultilevel"/>
    <w:tmpl w:val="0A861CDE"/>
    <w:lvl w:ilvl="0" w:tplc="C294297A">
      <w:start w:val="1"/>
      <w:numFmt w:val="decimal"/>
      <w:lvlText w:val="(%1)"/>
      <w:lvlJc w:val="left"/>
      <w:pPr>
        <w:ind w:left="3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80F36B2"/>
    <w:multiLevelType w:val="hybridMultilevel"/>
    <w:tmpl w:val="31EA3FD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B3E26"/>
    <w:multiLevelType w:val="hybridMultilevel"/>
    <w:tmpl w:val="D70460B2"/>
    <w:lvl w:ilvl="0" w:tplc="EEA4A928">
      <w:start w:val="1"/>
      <w:numFmt w:val="decimal"/>
      <w:lvlText w:val="%1."/>
      <w:lvlJc w:val="left"/>
      <w:pPr>
        <w:ind w:left="45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C6D92"/>
    <w:multiLevelType w:val="hybridMultilevel"/>
    <w:tmpl w:val="6F8A65E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28D9"/>
    <w:multiLevelType w:val="multilevel"/>
    <w:tmpl w:val="26B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D47BD5"/>
    <w:multiLevelType w:val="hybridMultilevel"/>
    <w:tmpl w:val="79FAC940"/>
    <w:lvl w:ilvl="0" w:tplc="72F6EBBE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68F75E1"/>
    <w:multiLevelType w:val="hybridMultilevel"/>
    <w:tmpl w:val="FCC4966C"/>
    <w:lvl w:ilvl="0" w:tplc="101A000F">
      <w:start w:val="1"/>
      <w:numFmt w:val="decimal"/>
      <w:lvlText w:val="%1."/>
      <w:lvlJc w:val="left"/>
      <w:pPr>
        <w:ind w:left="754" w:hanging="360"/>
      </w:pPr>
    </w:lvl>
    <w:lvl w:ilvl="1" w:tplc="101A0019">
      <w:start w:val="1"/>
      <w:numFmt w:val="lowerLetter"/>
      <w:lvlText w:val="%2."/>
      <w:lvlJc w:val="left"/>
      <w:pPr>
        <w:ind w:left="1474" w:hanging="360"/>
      </w:pPr>
    </w:lvl>
    <w:lvl w:ilvl="2" w:tplc="101A001B">
      <w:start w:val="1"/>
      <w:numFmt w:val="lowerRoman"/>
      <w:lvlText w:val="%3."/>
      <w:lvlJc w:val="right"/>
      <w:pPr>
        <w:ind w:left="2194" w:hanging="180"/>
      </w:pPr>
    </w:lvl>
    <w:lvl w:ilvl="3" w:tplc="101A000F">
      <w:start w:val="1"/>
      <w:numFmt w:val="decimal"/>
      <w:lvlText w:val="%4."/>
      <w:lvlJc w:val="left"/>
      <w:pPr>
        <w:ind w:left="2914" w:hanging="360"/>
      </w:pPr>
    </w:lvl>
    <w:lvl w:ilvl="4" w:tplc="101A0019">
      <w:start w:val="1"/>
      <w:numFmt w:val="lowerLetter"/>
      <w:lvlText w:val="%5."/>
      <w:lvlJc w:val="left"/>
      <w:pPr>
        <w:ind w:left="3634" w:hanging="360"/>
      </w:pPr>
    </w:lvl>
    <w:lvl w:ilvl="5" w:tplc="101A001B">
      <w:start w:val="1"/>
      <w:numFmt w:val="lowerRoman"/>
      <w:lvlText w:val="%6."/>
      <w:lvlJc w:val="right"/>
      <w:pPr>
        <w:ind w:left="4354" w:hanging="180"/>
      </w:pPr>
    </w:lvl>
    <w:lvl w:ilvl="6" w:tplc="101A000F">
      <w:start w:val="1"/>
      <w:numFmt w:val="decimal"/>
      <w:lvlText w:val="%7."/>
      <w:lvlJc w:val="left"/>
      <w:pPr>
        <w:ind w:left="5074" w:hanging="360"/>
      </w:pPr>
    </w:lvl>
    <w:lvl w:ilvl="7" w:tplc="101A0019">
      <w:start w:val="1"/>
      <w:numFmt w:val="lowerLetter"/>
      <w:lvlText w:val="%8."/>
      <w:lvlJc w:val="left"/>
      <w:pPr>
        <w:ind w:left="5794" w:hanging="360"/>
      </w:pPr>
    </w:lvl>
    <w:lvl w:ilvl="8" w:tplc="101A001B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6BA55CF"/>
    <w:multiLevelType w:val="hybridMultilevel"/>
    <w:tmpl w:val="61DC9BEC"/>
    <w:lvl w:ilvl="0" w:tplc="B1D47E58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9C46BE"/>
    <w:multiLevelType w:val="hybridMultilevel"/>
    <w:tmpl w:val="9C305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4779C"/>
    <w:multiLevelType w:val="hybridMultilevel"/>
    <w:tmpl w:val="3C7A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922A2"/>
    <w:multiLevelType w:val="hybridMultilevel"/>
    <w:tmpl w:val="890E7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83CEF"/>
    <w:multiLevelType w:val="hybridMultilevel"/>
    <w:tmpl w:val="B7828C68"/>
    <w:lvl w:ilvl="0" w:tplc="511627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AA7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D2678D"/>
    <w:multiLevelType w:val="hybridMultilevel"/>
    <w:tmpl w:val="79FAC940"/>
    <w:lvl w:ilvl="0" w:tplc="72F6EBBE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4B0DC51"/>
    <w:multiLevelType w:val="hybridMultilevel"/>
    <w:tmpl w:val="FFAC0BFE"/>
    <w:lvl w:ilvl="0" w:tplc="64743930">
      <w:start w:val="1"/>
      <w:numFmt w:val="decimal"/>
      <w:lvlText w:val="%1."/>
      <w:lvlJc w:val="left"/>
    </w:lvl>
    <w:lvl w:ilvl="1" w:tplc="391EA4D8">
      <w:numFmt w:val="decimal"/>
      <w:lvlText w:val=""/>
      <w:lvlJc w:val="left"/>
    </w:lvl>
    <w:lvl w:ilvl="2" w:tplc="69A42E26">
      <w:numFmt w:val="decimal"/>
      <w:lvlText w:val=""/>
      <w:lvlJc w:val="left"/>
    </w:lvl>
    <w:lvl w:ilvl="3" w:tplc="BA4A5AC0">
      <w:numFmt w:val="decimal"/>
      <w:lvlText w:val=""/>
      <w:lvlJc w:val="left"/>
    </w:lvl>
    <w:lvl w:ilvl="4" w:tplc="FD72CC5E">
      <w:numFmt w:val="decimal"/>
      <w:lvlText w:val=""/>
      <w:lvlJc w:val="left"/>
    </w:lvl>
    <w:lvl w:ilvl="5" w:tplc="C8A4DD02">
      <w:numFmt w:val="decimal"/>
      <w:lvlText w:val=""/>
      <w:lvlJc w:val="left"/>
    </w:lvl>
    <w:lvl w:ilvl="6" w:tplc="0E6E1600">
      <w:numFmt w:val="decimal"/>
      <w:lvlText w:val=""/>
      <w:lvlJc w:val="left"/>
    </w:lvl>
    <w:lvl w:ilvl="7" w:tplc="5A7221A6">
      <w:numFmt w:val="decimal"/>
      <w:lvlText w:val=""/>
      <w:lvlJc w:val="left"/>
    </w:lvl>
    <w:lvl w:ilvl="8" w:tplc="38FEEE12">
      <w:numFmt w:val="decimal"/>
      <w:lvlText w:val=""/>
      <w:lvlJc w:val="left"/>
    </w:lvl>
  </w:abstractNum>
  <w:abstractNum w:abstractNumId="26" w15:restartNumberingAfterBreak="0">
    <w:nsid w:val="79E22014"/>
    <w:multiLevelType w:val="hybridMultilevel"/>
    <w:tmpl w:val="F5229DB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E2FD8"/>
    <w:multiLevelType w:val="hybridMultilevel"/>
    <w:tmpl w:val="93BAC2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3"/>
  </w:num>
  <w:num w:numId="5">
    <w:abstractNumId w:val="12"/>
  </w:num>
  <w:num w:numId="6">
    <w:abstractNumId w:val="2"/>
  </w:num>
  <w:num w:numId="7">
    <w:abstractNumId w:val="21"/>
  </w:num>
  <w:num w:numId="8">
    <w:abstractNumId w:val="7"/>
  </w:num>
  <w:num w:numId="9">
    <w:abstractNumId w:val="14"/>
  </w:num>
  <w:num w:numId="10">
    <w:abstractNumId w:val="1"/>
  </w:num>
  <w:num w:numId="11">
    <w:abstractNumId w:val="25"/>
  </w:num>
  <w:num w:numId="12">
    <w:abstractNumId w:val="0"/>
  </w:num>
  <w:num w:numId="13">
    <w:abstractNumId w:val="4"/>
  </w:num>
  <w:num w:numId="14">
    <w:abstractNumId w:val="26"/>
  </w:num>
  <w:num w:numId="15">
    <w:abstractNumId w:val="3"/>
  </w:num>
  <w:num w:numId="16">
    <w:abstractNumId w:val="22"/>
  </w:num>
  <w:num w:numId="17">
    <w:abstractNumId w:val="19"/>
  </w:num>
  <w:num w:numId="18">
    <w:abstractNumId w:val="17"/>
  </w:num>
  <w:num w:numId="19">
    <w:abstractNumId w:val="5"/>
  </w:num>
  <w:num w:numId="20">
    <w:abstractNumId w:val="20"/>
  </w:num>
  <w:num w:numId="21">
    <w:abstractNumId w:val="10"/>
  </w:num>
  <w:num w:numId="22">
    <w:abstractNumId w:val="16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5C"/>
    <w:rsid w:val="00025881"/>
    <w:rsid w:val="0005026C"/>
    <w:rsid w:val="000701C2"/>
    <w:rsid w:val="000F2454"/>
    <w:rsid w:val="000F7E71"/>
    <w:rsid w:val="0011753C"/>
    <w:rsid w:val="00157B48"/>
    <w:rsid w:val="00176DA7"/>
    <w:rsid w:val="00205259"/>
    <w:rsid w:val="00217548"/>
    <w:rsid w:val="00245D55"/>
    <w:rsid w:val="002767E3"/>
    <w:rsid w:val="00314C92"/>
    <w:rsid w:val="00330590"/>
    <w:rsid w:val="00330FD8"/>
    <w:rsid w:val="003A2521"/>
    <w:rsid w:val="00401F64"/>
    <w:rsid w:val="00411868"/>
    <w:rsid w:val="0041331F"/>
    <w:rsid w:val="00456088"/>
    <w:rsid w:val="00544683"/>
    <w:rsid w:val="00552735"/>
    <w:rsid w:val="005A44FC"/>
    <w:rsid w:val="005C4AE4"/>
    <w:rsid w:val="0061206A"/>
    <w:rsid w:val="00640E90"/>
    <w:rsid w:val="0065077E"/>
    <w:rsid w:val="006E5A43"/>
    <w:rsid w:val="006F3FFE"/>
    <w:rsid w:val="00762ABE"/>
    <w:rsid w:val="00795DB6"/>
    <w:rsid w:val="0083528A"/>
    <w:rsid w:val="00864EA4"/>
    <w:rsid w:val="00890F68"/>
    <w:rsid w:val="0089445C"/>
    <w:rsid w:val="008A0709"/>
    <w:rsid w:val="00902843"/>
    <w:rsid w:val="00944E8D"/>
    <w:rsid w:val="00954770"/>
    <w:rsid w:val="00972E96"/>
    <w:rsid w:val="00990048"/>
    <w:rsid w:val="009A123F"/>
    <w:rsid w:val="009A51A9"/>
    <w:rsid w:val="009D0730"/>
    <w:rsid w:val="00A13738"/>
    <w:rsid w:val="00A25A0E"/>
    <w:rsid w:val="00A3644E"/>
    <w:rsid w:val="00A94103"/>
    <w:rsid w:val="00B02980"/>
    <w:rsid w:val="00B50264"/>
    <w:rsid w:val="00B806F1"/>
    <w:rsid w:val="00BA7991"/>
    <w:rsid w:val="00BC5522"/>
    <w:rsid w:val="00BC642D"/>
    <w:rsid w:val="00C64236"/>
    <w:rsid w:val="00C755F5"/>
    <w:rsid w:val="00C96C0B"/>
    <w:rsid w:val="00CA10AA"/>
    <w:rsid w:val="00CD28F2"/>
    <w:rsid w:val="00D04378"/>
    <w:rsid w:val="00D12D5A"/>
    <w:rsid w:val="00D75C9A"/>
    <w:rsid w:val="00EE63B4"/>
    <w:rsid w:val="00F0661D"/>
    <w:rsid w:val="00FA5B24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344BCE"/>
  <w15:docId w15:val="{24EB1657-1C77-4963-A3D1-E05DAC8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E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640E90"/>
    <w:rPr>
      <w:rFonts w:cs="Times New Roman"/>
      <w:i/>
      <w:iCs/>
    </w:rPr>
  </w:style>
  <w:style w:type="paragraph" w:styleId="ListParagraph">
    <w:name w:val="List Paragraph"/>
    <w:basedOn w:val="Normal"/>
    <w:uiPriority w:val="72"/>
    <w:qFormat/>
    <w:rsid w:val="00640E90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64EA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EA4"/>
    <w:rPr>
      <w:rFonts w:ascii="Calibri" w:eastAsia="Calibri" w:hAnsi="Calibri" w:cs="Times New Roman"/>
    </w:rPr>
  </w:style>
  <w:style w:type="character" w:customStyle="1" w:styleId="st">
    <w:name w:val="st"/>
    <w:rsid w:val="0011753C"/>
  </w:style>
  <w:style w:type="character" w:styleId="Hyperlink">
    <w:name w:val="Hyperlink"/>
    <w:basedOn w:val="DefaultParagraphFont"/>
    <w:uiPriority w:val="99"/>
    <w:unhideWhenUsed/>
    <w:rsid w:val="00330FD8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30590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astava.fpn.unsa.ba/course/view.php?id=186&amp;section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astava.fpn.unsa.ba/course/view.php?id=186&amp;section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stava.fpn.unsa.ba/course/view.php?id=186&amp;section=8" TargetMode="External"/><Relationship Id="rId5" Type="http://schemas.openxmlformats.org/officeDocument/2006/relationships/hyperlink" Target="https://enastava.fpn.unsa.ba/course/view.php?id=186&amp;section=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Mirza Smajić</dc:creator>
  <cp:lastModifiedBy>Microsoft Office User</cp:lastModifiedBy>
  <cp:revision>35</cp:revision>
  <dcterms:created xsi:type="dcterms:W3CDTF">2017-10-08T19:59:00Z</dcterms:created>
  <dcterms:modified xsi:type="dcterms:W3CDTF">2020-10-06T14:14:00Z</dcterms:modified>
</cp:coreProperties>
</file>