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D1424" w14:textId="66E9F88E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02-1-</w:t>
      </w:r>
      <w:r w:rsidR="00CB1B03">
        <w:rPr>
          <w:rFonts w:ascii="Cambria" w:hAnsi="Cambria"/>
          <w:i/>
          <w:iCs/>
          <w:sz w:val="24"/>
          <w:szCs w:val="24"/>
        </w:rPr>
        <w:t>***</w:t>
      </w:r>
      <w:r w:rsidRPr="00B556EB">
        <w:rPr>
          <w:rFonts w:ascii="Cambria" w:hAnsi="Cambria"/>
          <w:i/>
          <w:iCs/>
          <w:sz w:val="24"/>
          <w:szCs w:val="24"/>
        </w:rPr>
        <w:t>-</w:t>
      </w:r>
      <w:r w:rsidR="000A4866">
        <w:rPr>
          <w:rFonts w:ascii="Cambria" w:hAnsi="Cambria"/>
          <w:i/>
          <w:iCs/>
          <w:sz w:val="24"/>
          <w:szCs w:val="24"/>
        </w:rPr>
        <w:t>5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75334F" w:rsidRPr="00B556EB">
        <w:rPr>
          <w:rFonts w:ascii="Cambria" w:hAnsi="Cambria"/>
          <w:i/>
          <w:iCs/>
          <w:sz w:val="24"/>
          <w:szCs w:val="24"/>
        </w:rPr>
        <w:t>1</w:t>
      </w:r>
    </w:p>
    <w:p w14:paraId="17DA5E21" w14:textId="57EC73FB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CB1B03">
        <w:rPr>
          <w:rFonts w:ascii="Cambria" w:hAnsi="Cambria"/>
          <w:i/>
          <w:iCs/>
          <w:sz w:val="24"/>
          <w:szCs w:val="24"/>
        </w:rPr>
        <w:t>16.03.2021</w:t>
      </w:r>
      <w:r w:rsidRPr="00B556EB">
        <w:rPr>
          <w:rFonts w:ascii="Cambria" w:hAnsi="Cambria"/>
          <w:i/>
          <w:iCs/>
          <w:sz w:val="24"/>
          <w:szCs w:val="24"/>
        </w:rPr>
        <w:t>. 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67AD7D7B" w:rsidR="0077006F" w:rsidRPr="00B556EB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Na osnovu člana 135. stav (3) tačka d) Zakona o visokom obrazovanju („Službene novine Kantona Sarajevo“, broj: 33/17, 35/20 i 40/20),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16255F">
        <w:rPr>
          <w:rFonts w:ascii="Cambria" w:hAnsi="Cambria"/>
          <w:i/>
          <w:iCs/>
          <w:sz w:val="24"/>
          <w:szCs w:val="24"/>
        </w:rPr>
        <w:t>2</w:t>
      </w:r>
      <w:r w:rsidR="00496619" w:rsidRPr="00B556EB">
        <w:rPr>
          <w:rFonts w:ascii="Cambria" w:hAnsi="Cambria"/>
          <w:i/>
          <w:iCs/>
          <w:sz w:val="24"/>
          <w:szCs w:val="24"/>
        </w:rPr>
        <w:t>. 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CB1B03">
        <w:rPr>
          <w:rFonts w:ascii="Cambria" w:hAnsi="Cambria"/>
          <w:i/>
          <w:iCs/>
          <w:sz w:val="24"/>
          <w:szCs w:val="24"/>
        </w:rPr>
        <w:t>16.03.2021</w:t>
      </w:r>
      <w:r w:rsidRPr="00B556EB">
        <w:rPr>
          <w:rFonts w:ascii="Cambria" w:hAnsi="Cambria"/>
          <w:i/>
          <w:iCs/>
          <w:sz w:val="24"/>
          <w:szCs w:val="24"/>
        </w:rPr>
        <w:t>. 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77777777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16255F">
        <w:rPr>
          <w:rFonts w:ascii="Cambria" w:hAnsi="Cambria" w:cs="Times New Roman"/>
          <w:b/>
          <w:bCs/>
          <w:i/>
          <w:iCs/>
          <w:sz w:val="24"/>
          <w:szCs w:val="24"/>
        </w:rPr>
        <w:t>odobravanju tema završnih (magistarskih) radova i imenovanju mentora i članova Komisija za ocjenu i odbranu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11BF7559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 xml:space="preserve">Odobravaju se teme završnih (magistarskih) radova studija (3+2) na odsjeku </w:t>
      </w:r>
      <w:r w:rsidR="007D503F">
        <w:rPr>
          <w:rFonts w:ascii="Cambria" w:hAnsi="Cambria" w:cs="Times New Roman"/>
          <w:i/>
          <w:iCs/>
          <w:sz w:val="24"/>
          <w:szCs w:val="24"/>
        </w:rPr>
        <w:t xml:space="preserve">Sociologija </w:t>
      </w:r>
      <w:r w:rsidR="004900F1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4CBBD122" w14:textId="0466808C" w:rsidR="00496619" w:rsidRPr="002711AC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>II – Po odobrenim temama imenuju se mentori i članovi Komisija za ocjenu i odbranu.</w:t>
      </w:r>
    </w:p>
    <w:p w14:paraId="5BC5CB43" w14:textId="77777777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16255F">
        <w:rPr>
          <w:rFonts w:ascii="Cambria" w:hAnsi="Cambria" w:cs="Times New Roman"/>
          <w:i/>
          <w:iCs/>
          <w:sz w:val="24"/>
          <w:szCs w:val="24"/>
        </w:rPr>
        <w:t xml:space="preserve"> Odluke čini tabelarni pregled tema, mentora i članova Komisija.</w:t>
      </w:r>
    </w:p>
    <w:p w14:paraId="1F339234" w14:textId="65AFE6FC" w:rsidR="00CE0DF8" w:rsidRPr="00B556EB" w:rsidRDefault="00C12DBF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V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- 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4CD12B69" w14:textId="3A68231D" w:rsidR="00CE0DF8" w:rsidRDefault="00CE0DF8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4817EC99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00556918" w:rsidR="002711AC" w:rsidRDefault="002711AC" w:rsidP="00CB1B03">
      <w:pPr>
        <w:pStyle w:val="NoSpacing"/>
        <w:spacing w:line="36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CB1B03">
        <w:rPr>
          <w:rFonts w:ascii="Cambria" w:hAnsi="Cambria" w:cs="Times New Roman"/>
          <w:i/>
          <w:iCs/>
          <w:sz w:val="24"/>
          <w:szCs w:val="24"/>
        </w:rPr>
        <w:t>16.03.2021</w:t>
      </w:r>
      <w:r>
        <w:rPr>
          <w:rFonts w:ascii="Cambria" w:hAnsi="Cambria" w:cs="Times New Roman"/>
          <w:i/>
          <w:iCs/>
          <w:sz w:val="24"/>
          <w:szCs w:val="24"/>
        </w:rPr>
        <w:t xml:space="preserve">. godine predložene su teme, mentori i članovi Komisija na odsjeku </w:t>
      </w:r>
      <w:r w:rsidR="007D503F">
        <w:rPr>
          <w:rFonts w:ascii="Cambria" w:hAnsi="Cambria" w:cs="Times New Roman"/>
          <w:i/>
          <w:iCs/>
          <w:sz w:val="24"/>
          <w:szCs w:val="24"/>
        </w:rPr>
        <w:t>Sociologija</w:t>
      </w:r>
      <w:r>
        <w:rPr>
          <w:rFonts w:ascii="Cambria" w:hAnsi="Cambria" w:cs="Times New Roman"/>
          <w:i/>
          <w:iCs/>
          <w:sz w:val="24"/>
          <w:szCs w:val="24"/>
        </w:rPr>
        <w:t>. Vijeće je razmatralo dostavljene prijedloge i iste usvojilo, te donijelo Odluku kao u dispozitivu.</w:t>
      </w:r>
    </w:p>
    <w:p w14:paraId="1C5A728D" w14:textId="54E94331" w:rsidR="002711AC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</w:t>
      </w:r>
      <w:proofErr w:type="spellStart"/>
      <w:r w:rsidRPr="00B556EB">
        <w:rPr>
          <w:rFonts w:ascii="Cambria" w:hAnsi="Cambria"/>
          <w:i/>
          <w:iCs/>
          <w:sz w:val="24"/>
          <w:szCs w:val="24"/>
        </w:rPr>
        <w:t>kontrolisao</w:t>
      </w:r>
      <w:proofErr w:type="spellEnd"/>
      <w:r w:rsidRPr="00B556EB">
        <w:rPr>
          <w:rFonts w:ascii="Cambria" w:hAnsi="Cambria"/>
          <w:i/>
          <w:iCs/>
          <w:sz w:val="24"/>
          <w:szCs w:val="24"/>
        </w:rPr>
        <w:t xml:space="preserve">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1C9E9" w14:textId="77777777" w:rsidR="00531748" w:rsidRDefault="00531748" w:rsidP="0077006F">
      <w:pPr>
        <w:spacing w:after="0" w:line="240" w:lineRule="auto"/>
      </w:pPr>
      <w:r>
        <w:separator/>
      </w:r>
    </w:p>
  </w:endnote>
  <w:endnote w:type="continuationSeparator" w:id="0">
    <w:p w14:paraId="5627A7BA" w14:textId="77777777" w:rsidR="00531748" w:rsidRDefault="00531748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1CF21" w14:textId="77777777" w:rsidR="00531748" w:rsidRDefault="00531748" w:rsidP="0077006F">
      <w:pPr>
        <w:spacing w:after="0" w:line="240" w:lineRule="auto"/>
      </w:pPr>
      <w:r>
        <w:separator/>
      </w:r>
    </w:p>
  </w:footnote>
  <w:footnote w:type="continuationSeparator" w:id="0">
    <w:p w14:paraId="3466658A" w14:textId="77777777" w:rsidR="00531748" w:rsidRDefault="00531748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3EEAB" w14:textId="7821C99B" w:rsidR="0077006F" w:rsidRDefault="0077006F" w:rsidP="0077006F">
    <w:pPr>
      <w:pStyle w:val="Header"/>
      <w:jc w:val="center"/>
    </w:pPr>
    <w:r w:rsidRPr="007853E9">
      <w:rPr>
        <w:rFonts w:ascii="Times New Roman" w:hAnsi="Times New Roman" w:cs="Times New Roman"/>
        <w:noProof/>
        <w:sz w:val="24"/>
        <w:szCs w:val="24"/>
        <w:lang w:val="en-US"/>
      </w:rPr>
      <w:drawing>
        <wp:inline distT="0" distB="0" distL="0" distR="0" wp14:anchorId="43402B95" wp14:editId="4C033829">
          <wp:extent cx="5141595" cy="847725"/>
          <wp:effectExtent l="0" t="0" r="190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0808" cy="888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77C51"/>
    <w:rsid w:val="0009542A"/>
    <w:rsid w:val="000A4866"/>
    <w:rsid w:val="0016255F"/>
    <w:rsid w:val="0017417F"/>
    <w:rsid w:val="002711AC"/>
    <w:rsid w:val="002B54B2"/>
    <w:rsid w:val="002B6731"/>
    <w:rsid w:val="002C43F8"/>
    <w:rsid w:val="002D6062"/>
    <w:rsid w:val="00325F0E"/>
    <w:rsid w:val="00402F38"/>
    <w:rsid w:val="004900F1"/>
    <w:rsid w:val="00496619"/>
    <w:rsid w:val="00531748"/>
    <w:rsid w:val="00554574"/>
    <w:rsid w:val="005E74FE"/>
    <w:rsid w:val="00635311"/>
    <w:rsid w:val="00683326"/>
    <w:rsid w:val="0075334F"/>
    <w:rsid w:val="0077006F"/>
    <w:rsid w:val="0077064D"/>
    <w:rsid w:val="007D503F"/>
    <w:rsid w:val="007E05CF"/>
    <w:rsid w:val="00821961"/>
    <w:rsid w:val="00834CFE"/>
    <w:rsid w:val="0084791E"/>
    <w:rsid w:val="0085448C"/>
    <w:rsid w:val="00886BBB"/>
    <w:rsid w:val="008D6E1D"/>
    <w:rsid w:val="00974C91"/>
    <w:rsid w:val="00985EFA"/>
    <w:rsid w:val="00A02206"/>
    <w:rsid w:val="00A21BB0"/>
    <w:rsid w:val="00A26C58"/>
    <w:rsid w:val="00A30AFA"/>
    <w:rsid w:val="00A3114F"/>
    <w:rsid w:val="00AB5E25"/>
    <w:rsid w:val="00B05D20"/>
    <w:rsid w:val="00B2622E"/>
    <w:rsid w:val="00B40E4F"/>
    <w:rsid w:val="00B556EB"/>
    <w:rsid w:val="00BA626B"/>
    <w:rsid w:val="00C0296F"/>
    <w:rsid w:val="00C12DBF"/>
    <w:rsid w:val="00CB1B03"/>
    <w:rsid w:val="00CE0DF8"/>
    <w:rsid w:val="00D25E5F"/>
    <w:rsid w:val="00D44568"/>
    <w:rsid w:val="00D97E6E"/>
    <w:rsid w:val="00E3546E"/>
    <w:rsid w:val="00E54D45"/>
    <w:rsid w:val="00E54FBA"/>
    <w:rsid w:val="00E62C6C"/>
    <w:rsid w:val="00EF7CF7"/>
    <w:rsid w:val="00F147F3"/>
    <w:rsid w:val="00F26D5A"/>
    <w:rsid w:val="00F62E46"/>
    <w:rsid w:val="00FA7D0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52</cp:revision>
  <dcterms:created xsi:type="dcterms:W3CDTF">2020-02-04T11:02:00Z</dcterms:created>
  <dcterms:modified xsi:type="dcterms:W3CDTF">2021-03-12T10:22:00Z</dcterms:modified>
</cp:coreProperties>
</file>