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bookmarkStart w:id="1" w:name="_GoBack"/>
      <w:r>
        <w:rPr>
          <w:rFonts w:hint="default" w:ascii="Times New Roman" w:hAnsi="Times New Roman" w:cs="Times New Roman"/>
          <w:sz w:val="22"/>
          <w:szCs w:val="22"/>
        </w:rPr>
        <w:t xml:space="preserve">STRUKTURA BODOVA I BODOVNI KRITERIJ NASTAVNIH PREDMETA </w:t>
      </w:r>
      <w:r>
        <w:rPr>
          <w:rFonts w:hint="default" w:ascii="Times New Roman" w:hAnsi="Times New Roman" w:cs="Times New Roman"/>
          <w:b/>
          <w:sz w:val="22"/>
          <w:szCs w:val="22"/>
        </w:rPr>
        <w:t>DRUGI CIKLUS STUDIJA</w:t>
      </w:r>
      <w:r>
        <w:rPr>
          <w:rFonts w:hint="default" w:ascii="Times New Roman" w:hAnsi="Times New Roman" w:cs="Times New Roman"/>
          <w:sz w:val="22"/>
          <w:szCs w:val="22"/>
        </w:rPr>
        <w:t xml:space="preserve"> FAKULTETA POLITIČKIH NAUKA  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ODSJEK ZA POLITOLOGIJU- UPRAVLJANJE DRŽAVOM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AKADEMSKA 2019/2020 GODINA</w:t>
      </w:r>
    </w:p>
    <w:tbl>
      <w:tblPr>
        <w:tblStyle w:val="4"/>
        <w:tblW w:w="1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381"/>
        <w:gridCol w:w="2410"/>
        <w:gridCol w:w="567"/>
        <w:gridCol w:w="567"/>
        <w:gridCol w:w="567"/>
        <w:gridCol w:w="567"/>
        <w:gridCol w:w="567"/>
        <w:gridCol w:w="567"/>
        <w:gridCol w:w="851"/>
        <w:gridCol w:w="567"/>
        <w:gridCol w:w="567"/>
        <w:gridCol w:w="425"/>
        <w:gridCol w:w="709"/>
        <w:gridCol w:w="709"/>
        <w:gridCol w:w="709"/>
        <w:gridCol w:w="709"/>
        <w:gridCol w:w="4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bookmarkStart w:id="0" w:name="_Hlk29997291"/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R/b</w:t>
            </w:r>
          </w:p>
        </w:tc>
        <w:tc>
          <w:tcPr>
            <w:tcW w:w="2381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NASTAVNI PREDMET</w:t>
            </w:r>
          </w:p>
        </w:tc>
        <w:tc>
          <w:tcPr>
            <w:tcW w:w="241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NASTAVNIK</w:t>
            </w:r>
          </w:p>
        </w:tc>
        <w:tc>
          <w:tcPr>
            <w:tcW w:w="5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PN</w:t>
            </w:r>
          </w:p>
        </w:tc>
        <w:tc>
          <w:tcPr>
            <w:tcW w:w="5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M1</w:t>
            </w:r>
          </w:p>
        </w:tc>
        <w:tc>
          <w:tcPr>
            <w:tcW w:w="5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M2</w:t>
            </w:r>
          </w:p>
        </w:tc>
        <w:tc>
          <w:tcPr>
            <w:tcW w:w="5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Pr.R</w:t>
            </w:r>
          </w:p>
        </w:tc>
        <w:tc>
          <w:tcPr>
            <w:tcW w:w="5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PK</w:t>
            </w:r>
          </w:p>
        </w:tc>
        <w:tc>
          <w:tcPr>
            <w:tcW w:w="851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SR</w:t>
            </w:r>
          </w:p>
        </w:tc>
        <w:tc>
          <w:tcPr>
            <w:tcW w:w="5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K</w:t>
            </w:r>
          </w:p>
        </w:tc>
        <w:tc>
          <w:tcPr>
            <w:tcW w:w="709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KL</w:t>
            </w:r>
          </w:p>
        </w:tc>
        <w:tc>
          <w:tcPr>
            <w:tcW w:w="709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709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ZI</w:t>
            </w:r>
          </w:p>
        </w:tc>
        <w:tc>
          <w:tcPr>
            <w:tcW w:w="709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</w:t>
            </w:r>
          </w:p>
        </w:tc>
        <w:tc>
          <w:tcPr>
            <w:tcW w:w="4995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Zbir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81" w:type="dxa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Vanjska politika SAD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Hamza Karčić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81" w:type="dxa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Studije holokausta i genocida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Smail Čekić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81" w:type="dxa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Nacija i nacionalizam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Šaćir Filandra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81" w:type="dxa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Ustavni sistemi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Suad Kurtćehajić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30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50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50</w:t>
            </w:r>
          </w:p>
        </w:tc>
        <w:tc>
          <w:tcPr>
            <w:tcW w:w="4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81" w:type="dxa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Savremeni politički sistemi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Elmir Sadiković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9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bookmarkEnd w:id="0"/>
    </w:tbl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ODSJEK ZA POLITOLOGIJU- MEĐUNARODNI ODNOSI I DIPLOMATIJA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AKADEMSKA 2019/2020 GODINA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4"/>
        <w:tblW w:w="1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381"/>
        <w:gridCol w:w="2410"/>
        <w:gridCol w:w="567"/>
        <w:gridCol w:w="567"/>
        <w:gridCol w:w="567"/>
        <w:gridCol w:w="567"/>
        <w:gridCol w:w="567"/>
        <w:gridCol w:w="567"/>
        <w:gridCol w:w="705"/>
        <w:gridCol w:w="580"/>
        <w:gridCol w:w="558"/>
        <w:gridCol w:w="567"/>
        <w:gridCol w:w="709"/>
        <w:gridCol w:w="709"/>
        <w:gridCol w:w="992"/>
        <w:gridCol w:w="708"/>
        <w:gridCol w:w="4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R/b</w:t>
            </w:r>
          </w:p>
        </w:tc>
        <w:tc>
          <w:tcPr>
            <w:tcW w:w="2381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NASTAVNI PREDMET</w:t>
            </w:r>
          </w:p>
        </w:tc>
        <w:tc>
          <w:tcPr>
            <w:tcW w:w="241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NASTAVNIK</w:t>
            </w:r>
          </w:p>
        </w:tc>
        <w:tc>
          <w:tcPr>
            <w:tcW w:w="5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PN</w:t>
            </w:r>
          </w:p>
        </w:tc>
        <w:tc>
          <w:tcPr>
            <w:tcW w:w="5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M1</w:t>
            </w:r>
          </w:p>
        </w:tc>
        <w:tc>
          <w:tcPr>
            <w:tcW w:w="5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M2</w:t>
            </w:r>
          </w:p>
        </w:tc>
        <w:tc>
          <w:tcPr>
            <w:tcW w:w="5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Pr.R</w:t>
            </w:r>
          </w:p>
        </w:tc>
        <w:tc>
          <w:tcPr>
            <w:tcW w:w="5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PK</w:t>
            </w:r>
          </w:p>
        </w:tc>
        <w:tc>
          <w:tcPr>
            <w:tcW w:w="705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SR</w:t>
            </w:r>
          </w:p>
        </w:tc>
        <w:tc>
          <w:tcPr>
            <w:tcW w:w="58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558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K</w:t>
            </w:r>
          </w:p>
        </w:tc>
        <w:tc>
          <w:tcPr>
            <w:tcW w:w="709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KL</w:t>
            </w:r>
          </w:p>
        </w:tc>
        <w:tc>
          <w:tcPr>
            <w:tcW w:w="709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992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ZI</w:t>
            </w:r>
          </w:p>
        </w:tc>
        <w:tc>
          <w:tcPr>
            <w:tcW w:w="708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</w:t>
            </w:r>
          </w:p>
        </w:tc>
        <w:tc>
          <w:tcPr>
            <w:tcW w:w="4713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Zbir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81" w:type="dxa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Vanjska politika SAD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Hamza Karčić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7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81" w:type="dxa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Međunarodno pregovaranje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Hamza Karčić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7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81" w:type="dxa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Vanjska politika EU   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Nedžma Džananović Miraščija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7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81" w:type="dxa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Post-sovjetske studije  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Ešref Kenan Rašidagić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7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81" w:type="dxa"/>
          </w:tcPr>
          <w:p>
            <w:pPr>
              <w:spacing w:after="0" w:line="25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Vanjskopolitička analiza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Prof.dr. Damir Kapidžić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7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381" w:type="dxa"/>
            <w:shd w:val="clear" w:color="auto" w:fill="auto"/>
          </w:tcPr>
          <w:p>
            <w:pPr>
              <w:spacing w:after="0" w:line="276" w:lineRule="atLeast"/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  <w:t>Osnovi prava Evropske unije </w:t>
            </w:r>
          </w:p>
          <w:p>
            <w:pPr>
              <w:spacing w:after="0" w:line="256" w:lineRule="auto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lang w:eastAsia="en-GB"/>
              </w:rPr>
              <w:t>(Introduction to EU Law)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Prof.dr. Zarije Seizović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35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</w:p>
        </w:tc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71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PN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prisustvo nastavi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M1-2 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midterm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Pr.R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praktični rad, praksa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S 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simulacija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PK          = prikaz knjige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SR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seminarski/naučno-istraživački  radovi, eseji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prezentacije studenata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aktivnosti (učešće u nastavi, diskusije i sl.)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K            = kviz, pismena vježba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KL          = kolokvij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            = debata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ZI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završni ispit</w:t>
      </w:r>
    </w:p>
    <w:p>
      <w:pPr>
        <w:spacing w:after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PI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= popravni ispit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bookmarkEnd w:id="1"/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FA0"/>
    <w:rsid w:val="00024582"/>
    <w:rsid w:val="000E5D1B"/>
    <w:rsid w:val="00134986"/>
    <w:rsid w:val="00171E82"/>
    <w:rsid w:val="001972B5"/>
    <w:rsid w:val="001A16F3"/>
    <w:rsid w:val="001B629B"/>
    <w:rsid w:val="002275B8"/>
    <w:rsid w:val="002402AB"/>
    <w:rsid w:val="00245345"/>
    <w:rsid w:val="002733C0"/>
    <w:rsid w:val="00293463"/>
    <w:rsid w:val="002E154E"/>
    <w:rsid w:val="003141E8"/>
    <w:rsid w:val="003203BC"/>
    <w:rsid w:val="00322CF1"/>
    <w:rsid w:val="003251E1"/>
    <w:rsid w:val="00327CA1"/>
    <w:rsid w:val="00341C5B"/>
    <w:rsid w:val="003523B2"/>
    <w:rsid w:val="003C2AD1"/>
    <w:rsid w:val="003D623D"/>
    <w:rsid w:val="003D62D3"/>
    <w:rsid w:val="003E5611"/>
    <w:rsid w:val="00400FC5"/>
    <w:rsid w:val="00480EE0"/>
    <w:rsid w:val="004A4425"/>
    <w:rsid w:val="004A478B"/>
    <w:rsid w:val="004B3A2A"/>
    <w:rsid w:val="004B4FA7"/>
    <w:rsid w:val="004C6BAB"/>
    <w:rsid w:val="004E1E41"/>
    <w:rsid w:val="004E2179"/>
    <w:rsid w:val="00581ACB"/>
    <w:rsid w:val="00584A99"/>
    <w:rsid w:val="005C29DA"/>
    <w:rsid w:val="005F4F46"/>
    <w:rsid w:val="0066294D"/>
    <w:rsid w:val="006637C5"/>
    <w:rsid w:val="007114DE"/>
    <w:rsid w:val="00712689"/>
    <w:rsid w:val="00744A40"/>
    <w:rsid w:val="00765A0C"/>
    <w:rsid w:val="00770A42"/>
    <w:rsid w:val="0078225D"/>
    <w:rsid w:val="007E5185"/>
    <w:rsid w:val="00882896"/>
    <w:rsid w:val="008A1BC1"/>
    <w:rsid w:val="0091218A"/>
    <w:rsid w:val="00953F99"/>
    <w:rsid w:val="00996DC3"/>
    <w:rsid w:val="009F5C5C"/>
    <w:rsid w:val="00A133AB"/>
    <w:rsid w:val="00A41095"/>
    <w:rsid w:val="00AA5FA0"/>
    <w:rsid w:val="00AE5490"/>
    <w:rsid w:val="00B42BE8"/>
    <w:rsid w:val="00B85736"/>
    <w:rsid w:val="00B9083D"/>
    <w:rsid w:val="00BE3F69"/>
    <w:rsid w:val="00C0475D"/>
    <w:rsid w:val="00C07CE3"/>
    <w:rsid w:val="00C25E84"/>
    <w:rsid w:val="00C45C76"/>
    <w:rsid w:val="00C85ADB"/>
    <w:rsid w:val="00C97C92"/>
    <w:rsid w:val="00CB4E20"/>
    <w:rsid w:val="00CC7B7E"/>
    <w:rsid w:val="00CD1AA5"/>
    <w:rsid w:val="00CE44F7"/>
    <w:rsid w:val="00D00AE6"/>
    <w:rsid w:val="00D12EB4"/>
    <w:rsid w:val="00D23ACE"/>
    <w:rsid w:val="00D44125"/>
    <w:rsid w:val="00D46B33"/>
    <w:rsid w:val="00D55FBD"/>
    <w:rsid w:val="00DB7409"/>
    <w:rsid w:val="00DC0D41"/>
    <w:rsid w:val="00DD0082"/>
    <w:rsid w:val="00DE7010"/>
    <w:rsid w:val="00DE7627"/>
    <w:rsid w:val="00E14A2E"/>
    <w:rsid w:val="00E43A16"/>
    <w:rsid w:val="00E8352E"/>
    <w:rsid w:val="00E93F10"/>
    <w:rsid w:val="00EA18C7"/>
    <w:rsid w:val="00EC168F"/>
    <w:rsid w:val="00EE5C20"/>
    <w:rsid w:val="00F05337"/>
    <w:rsid w:val="00F35389"/>
    <w:rsid w:val="00F3687C"/>
    <w:rsid w:val="00F45686"/>
    <w:rsid w:val="00F63A07"/>
    <w:rsid w:val="00F67ECF"/>
    <w:rsid w:val="00FC3639"/>
    <w:rsid w:val="00FC5F7F"/>
    <w:rsid w:val="3F5A35F6"/>
    <w:rsid w:val="4BCF45D9"/>
    <w:rsid w:val="66C2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80F19-03E1-41EA-B0FD-6B08394A7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273</Words>
  <Characters>1561</Characters>
  <Lines>13</Lines>
  <Paragraphs>3</Paragraphs>
  <TotalTime>19</TotalTime>
  <ScaleCrop>false</ScaleCrop>
  <LinksUpToDate>false</LinksUpToDate>
  <CharactersWithSpaces>1831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2017-10-14T13:55:00Z</dcterms:created>
  <dc:creator>Mirza Smajić</dc:creator>
  <cp:lastModifiedBy>Berina</cp:lastModifiedBy>
  <dcterms:modified xsi:type="dcterms:W3CDTF">2020-02-05T11:59:06Z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