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D915" w14:textId="77777777" w:rsidR="001E3B44" w:rsidRPr="00DA5C2E" w:rsidRDefault="001E3B44" w:rsidP="001E3B44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01B36426" wp14:editId="5A15C498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B9CC" w14:textId="77777777" w:rsidR="001E3B44" w:rsidRPr="00DA5C2E" w:rsidRDefault="001E3B44" w:rsidP="001E3B44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586B7F4E" w14:textId="77777777" w:rsidR="001E3B44" w:rsidRPr="00DA5C2E" w:rsidRDefault="001E3B44" w:rsidP="001E3B44">
      <w:pPr>
        <w:ind w:firstLine="720"/>
        <w:rPr>
          <w:rFonts w:ascii="Cambria" w:hAnsi="Cambria" w:cs="Times New Roman"/>
          <w:b/>
          <w:i/>
          <w:iCs/>
        </w:rPr>
      </w:pPr>
    </w:p>
    <w:p w14:paraId="2EFFB605" w14:textId="77777777" w:rsidR="001E3B44" w:rsidRPr="00DA5C2E" w:rsidRDefault="001E3B44" w:rsidP="001E3B44">
      <w:pPr>
        <w:ind w:firstLine="720"/>
        <w:rPr>
          <w:rFonts w:ascii="Cambria" w:hAnsi="Cambria" w:cs="Times New Roman"/>
          <w:b/>
          <w:i/>
          <w:iCs/>
        </w:rPr>
      </w:pPr>
    </w:p>
    <w:p w14:paraId="22F699C3" w14:textId="77777777" w:rsidR="001E3B44" w:rsidRPr="00DA5C2E" w:rsidRDefault="001E3B44" w:rsidP="001E3B44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69758D4D" w14:textId="77777777" w:rsidR="001E3B44" w:rsidRPr="00DA5C2E" w:rsidRDefault="001E3B44" w:rsidP="001E3B44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imenovanju Komisije za ocjenu i odbranu magistarskog rada</w:t>
      </w:r>
    </w:p>
    <w:p w14:paraId="5DBABD67" w14:textId="77777777" w:rsidR="001E3B44" w:rsidRPr="00DA5C2E" w:rsidRDefault="001E3B44" w:rsidP="001E3B44">
      <w:pPr>
        <w:jc w:val="center"/>
        <w:rPr>
          <w:rFonts w:ascii="Cambria" w:hAnsi="Cambria" w:cs="Times New Roman"/>
          <w:i/>
          <w:iCs/>
          <w:lang w:val="hr-HR"/>
        </w:rPr>
      </w:pPr>
    </w:p>
    <w:p w14:paraId="600110FA" w14:textId="6779D5D2" w:rsidR="001E3B44" w:rsidRPr="00DA5C2E" w:rsidRDefault="001E3B44" w:rsidP="001E3B44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Prijedlog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Odluke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Vijeća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 xml:space="preserve">o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imenovanju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Komisije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za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ocjenu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odbranu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magistarskog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rada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kandidat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a </w:t>
      </w:r>
      <w:r w:rsidRPr="001E3B44">
        <w:rPr>
          <w:rFonts w:ascii="Cambria" w:hAnsi="Cambria"/>
          <w:b/>
          <w:bCs/>
          <w:i/>
          <w:iCs/>
          <w:sz w:val="22"/>
          <w:szCs w:val="22"/>
          <w:lang w:val="hr-HR"/>
        </w:rPr>
        <w:t>Velida Bajramovića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Pr="001E3B44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SPORAZUM O STABILIZACIJI I PRIDRUŽIVANJU KAO PRAVNI OSNOV UNAPREĐENJA REGIONALNE SARADNJE ZEMALJA ZAPADNOG </w:t>
      </w:r>
      <w:proofErr w:type="gramStart"/>
      <w:r w:rsidRPr="001E3B44">
        <w:rPr>
          <w:rFonts w:ascii="Cambria" w:hAnsi="Cambria"/>
          <w:b/>
          <w:bCs/>
          <w:i/>
          <w:iCs/>
          <w:sz w:val="22"/>
          <w:szCs w:val="22"/>
          <w:lang w:val="hr-HR"/>
        </w:rPr>
        <w:t>BALKANA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>nije</w:t>
      </w:r>
      <w:proofErr w:type="gram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suprotnosti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>.</w:t>
      </w:r>
    </w:p>
    <w:p w14:paraId="23F52AA0" w14:textId="77777777" w:rsidR="001E3B44" w:rsidRPr="00DA5C2E" w:rsidRDefault="001E3B44" w:rsidP="001E3B44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0F7113DF" w14:textId="77777777" w:rsidR="001E3B44" w:rsidRPr="00DA5C2E" w:rsidRDefault="001E3B44" w:rsidP="001E3B44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0013FA07" w14:textId="77777777" w:rsidR="001E3B44" w:rsidRPr="00DA5C2E" w:rsidRDefault="001E3B44" w:rsidP="001E3B44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96B91DF" w14:textId="77777777" w:rsidR="001E3B44" w:rsidRPr="00DA5C2E" w:rsidRDefault="001E3B44" w:rsidP="001E3B44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4EC7DBBF" w14:textId="77777777" w:rsidR="001E3B44" w:rsidRPr="00DA5C2E" w:rsidRDefault="001E3B44" w:rsidP="001E3B44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4461DAC" w14:textId="77777777" w:rsidR="001E3B44" w:rsidRPr="00DA5C2E" w:rsidRDefault="001E3B44" w:rsidP="001E3B44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70ED3DB4" w14:textId="77777777" w:rsidR="001E3B44" w:rsidRPr="00DA5C2E" w:rsidRDefault="001E3B44" w:rsidP="001E3B44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86503A5" w14:textId="77777777" w:rsidR="001E3B44" w:rsidRPr="00DA5C2E" w:rsidRDefault="001E3B44" w:rsidP="001E3B44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3649C874" w14:textId="174F01C9" w:rsidR="001E3B44" w:rsidRPr="001E3B44" w:rsidRDefault="001E3B44" w:rsidP="001E3B44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  <w:r w:rsidRPr="001E3B44">
        <w:rPr>
          <w:rFonts w:ascii="Cambria" w:hAnsi="Cambria" w:cs="Times New Roman"/>
          <w:b/>
          <w:i/>
          <w:iCs/>
          <w:color w:val="000000" w:themeColor="text1"/>
        </w:rPr>
        <w:t>Sarajevo, 25.09.2020. godine</w:t>
      </w:r>
    </w:p>
    <w:p w14:paraId="479BD91D" w14:textId="77777777" w:rsidR="001E3B44" w:rsidRPr="00DA5C2E" w:rsidRDefault="001E3B44" w:rsidP="001E3B44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0E5189C" w14:textId="77777777" w:rsidR="001E3B44" w:rsidRPr="00DA5C2E" w:rsidRDefault="001E3B44" w:rsidP="001E3B44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2FEDE1CE" w14:textId="77777777" w:rsidR="001E3B44" w:rsidRPr="00DA5C2E" w:rsidRDefault="001E3B44" w:rsidP="001E3B44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53FC5A1A" w14:textId="77777777" w:rsidR="001E3B44" w:rsidRPr="00DA5C2E" w:rsidRDefault="001E3B44" w:rsidP="001E3B44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13196F1D" w14:textId="77777777" w:rsidR="001E3B44" w:rsidRPr="00DA5C2E" w:rsidRDefault="001E3B44" w:rsidP="001E3B44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51C872F1" w14:textId="2E8E97BE" w:rsidR="001E3B44" w:rsidRDefault="001E3B44" w:rsidP="001E3B44">
      <w:pPr>
        <w:rPr>
          <w:rFonts w:ascii="Cambria" w:hAnsi="Cambria" w:cs="Times New Roman"/>
          <w:b/>
          <w:i/>
          <w:iCs/>
        </w:rPr>
      </w:pPr>
    </w:p>
    <w:p w14:paraId="2F602D44" w14:textId="17B549FF" w:rsidR="005B0712" w:rsidRDefault="005B0712" w:rsidP="001E3B44">
      <w:pPr>
        <w:rPr>
          <w:rFonts w:ascii="Cambria" w:hAnsi="Cambria" w:cs="Times New Roman"/>
          <w:b/>
          <w:i/>
          <w:iCs/>
        </w:rPr>
      </w:pPr>
    </w:p>
    <w:p w14:paraId="20E46945" w14:textId="75A7474B" w:rsidR="005B0712" w:rsidRDefault="005B0712" w:rsidP="001E3B44">
      <w:pPr>
        <w:rPr>
          <w:rFonts w:ascii="Cambria" w:hAnsi="Cambria" w:cs="Times New Roman"/>
          <w:b/>
          <w:i/>
          <w:iCs/>
        </w:rPr>
      </w:pPr>
    </w:p>
    <w:p w14:paraId="61189F6D" w14:textId="77777777" w:rsidR="005B0712" w:rsidRPr="00264D9F" w:rsidRDefault="005B0712" w:rsidP="005B0712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noProof/>
          <w:sz w:val="24"/>
          <w:szCs w:val="24"/>
          <w:lang w:eastAsia="bs-Latn-BA"/>
        </w:rPr>
        <w:lastRenderedPageBreak/>
        <w:drawing>
          <wp:inline distT="0" distB="0" distL="0" distR="0" wp14:anchorId="443F5073" wp14:editId="4BFE2F5B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F177" w14:textId="77777777" w:rsidR="005B0712" w:rsidRPr="00264D9F" w:rsidRDefault="005B0712" w:rsidP="005B0712">
      <w:pPr>
        <w:jc w:val="both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14:paraId="5444260A" w14:textId="77777777" w:rsidR="005B0712" w:rsidRPr="00264D9F" w:rsidRDefault="005B0712" w:rsidP="005B0712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5574363B" w14:textId="77777777" w:rsidR="005B0712" w:rsidRPr="00264D9F" w:rsidRDefault="005B0712" w:rsidP="005B0712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sz w:val="24"/>
          <w:szCs w:val="24"/>
        </w:rPr>
        <w:t>STRUČNO MIŠLJENJE</w:t>
      </w:r>
    </w:p>
    <w:p w14:paraId="66516526" w14:textId="77777777" w:rsidR="005B0712" w:rsidRPr="00264D9F" w:rsidRDefault="005B0712" w:rsidP="005B0712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sz w:val="24"/>
          <w:szCs w:val="24"/>
        </w:rPr>
        <w:t xml:space="preserve">Na prijedlog Odluke o usvajanju teme kandidata, imenovanju mentora i Komisije za ocjenu i odbranu magistarskog rada </w:t>
      </w:r>
    </w:p>
    <w:p w14:paraId="5BA25C56" w14:textId="77777777" w:rsidR="005B0712" w:rsidRPr="00264D9F" w:rsidRDefault="005B0712" w:rsidP="005B0712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264D9F">
        <w:rPr>
          <w:rFonts w:ascii="Cambria" w:hAnsi="Cambria"/>
          <w:sz w:val="24"/>
          <w:szCs w:val="24"/>
          <w:lang w:val="hr-HR"/>
        </w:rPr>
        <w:t>Prijedlog Odluke Vijeća Fakulteta o usvajanju teme kandidatkinje</w:t>
      </w:r>
      <w:r w:rsidRPr="00264D9F">
        <w:rPr>
          <w:rFonts w:ascii="Cambria" w:hAnsi="Cambria"/>
          <w:b/>
          <w:sz w:val="24"/>
          <w:szCs w:val="24"/>
          <w:lang w:val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hr-HR"/>
        </w:rPr>
        <w:t>Hazime Hajdarbegović</w:t>
      </w:r>
      <w:r w:rsidRPr="00264D9F">
        <w:rPr>
          <w:rFonts w:ascii="Cambria" w:hAnsi="Cambria"/>
          <w:b/>
          <w:sz w:val="24"/>
          <w:szCs w:val="24"/>
          <w:lang w:val="hr-HR"/>
        </w:rPr>
        <w:t xml:space="preserve">  </w:t>
      </w:r>
      <w:r w:rsidRPr="00264D9F">
        <w:rPr>
          <w:rFonts w:ascii="Cambria" w:hAnsi="Cambria"/>
          <w:sz w:val="24"/>
          <w:szCs w:val="24"/>
          <w:lang w:val="hr-HR"/>
        </w:rPr>
        <w:t>pod naslovom:</w:t>
      </w:r>
      <w:r w:rsidRPr="00264D9F">
        <w:rPr>
          <w:rFonts w:ascii="Cambria" w:hAnsi="Cambria"/>
          <w:b/>
          <w:i/>
          <w:iCs/>
          <w:sz w:val="24"/>
          <w:szCs w:val="24"/>
          <w:lang w:val="hr-HR"/>
        </w:rPr>
        <w:t xml:space="preserve"> </w:t>
      </w:r>
      <w:r w:rsidRPr="00264D9F">
        <w:rPr>
          <w:rFonts w:ascii="Cambria" w:hAnsi="Cambria"/>
          <w:b/>
          <w:bCs/>
          <w:i/>
          <w:iCs/>
          <w:sz w:val="24"/>
          <w:szCs w:val="24"/>
          <w:lang w:val="hr-HR"/>
        </w:rPr>
        <w:t>„</w:t>
      </w:r>
      <w:r w:rsidRPr="00B92A92">
        <w:rPr>
          <w:rFonts w:ascii="Cambria" w:hAnsi="Cambria"/>
          <w:b/>
          <w:i/>
          <w:sz w:val="24"/>
          <w:szCs w:val="24"/>
          <w:lang w:val="hr-HR"/>
        </w:rPr>
        <w:t>UPRAVLJANJE OTPADOM NA PODRUČJU TUZLANSKOG KANTONA</w:t>
      </w:r>
      <w:r w:rsidRPr="00264D9F">
        <w:rPr>
          <w:rFonts w:ascii="Cambria" w:hAnsi="Cambria"/>
          <w:bCs/>
          <w:i/>
          <w:sz w:val="24"/>
          <w:szCs w:val="24"/>
          <w:lang w:val="hr-HR"/>
        </w:rPr>
        <w:t>“,</w:t>
      </w:r>
      <w:r w:rsidRPr="00264D9F">
        <w:rPr>
          <w:rFonts w:ascii="Cambria" w:hAnsi="Cambria"/>
          <w:sz w:val="24"/>
          <w:szCs w:val="24"/>
          <w:lang w:val="hr-HR"/>
        </w:rPr>
        <w:t xml:space="preserve"> imenovanju mentora prof.dr. </w:t>
      </w:r>
      <w:r>
        <w:rPr>
          <w:rFonts w:ascii="Cambria" w:hAnsi="Cambria"/>
          <w:sz w:val="24"/>
          <w:szCs w:val="24"/>
          <w:lang w:val="hr-HR"/>
        </w:rPr>
        <w:t>Dželala Ibrakovića</w:t>
      </w:r>
      <w:r w:rsidRPr="00264D9F">
        <w:rPr>
          <w:rFonts w:ascii="Cambria" w:hAnsi="Cambria"/>
          <w:sz w:val="24"/>
          <w:szCs w:val="24"/>
          <w:lang w:val="hr-HR"/>
        </w:rPr>
        <w:t xml:space="preserve"> i Komisije za ocjenu i odbranu magistarskog rada u sastavu:</w:t>
      </w:r>
    </w:p>
    <w:p w14:paraId="7EBD40E8" w14:textId="77777777" w:rsidR="005B0712" w:rsidRPr="00264D9F" w:rsidRDefault="005B0712" w:rsidP="005B0712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3D6FF32D" w14:textId="77777777" w:rsidR="005B0712" w:rsidRPr="00B92A92" w:rsidRDefault="005B0712" w:rsidP="005B07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r-HR"/>
        </w:rPr>
      </w:pPr>
      <w:r w:rsidRPr="00B92A92">
        <w:rPr>
          <w:rFonts w:ascii="Cambria" w:hAnsi="Cambria"/>
          <w:sz w:val="24"/>
          <w:szCs w:val="24"/>
          <w:lang w:val="hr-HR"/>
        </w:rPr>
        <w:t>Prof. dr. Ćamil Husejnbašić, prof. emeritus-predsjednik,</w:t>
      </w:r>
    </w:p>
    <w:p w14:paraId="0AD0D899" w14:textId="77777777" w:rsidR="005B0712" w:rsidRPr="00B92A92" w:rsidRDefault="005B0712" w:rsidP="005B07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r-HR"/>
        </w:rPr>
      </w:pPr>
      <w:r w:rsidRPr="00B92A92">
        <w:rPr>
          <w:rFonts w:ascii="Cambria" w:hAnsi="Cambria"/>
          <w:sz w:val="24"/>
          <w:szCs w:val="24"/>
          <w:lang w:val="hr-HR"/>
        </w:rPr>
        <w:t>Prof. dr. Dželal Ibraković-član/mentor,</w:t>
      </w:r>
    </w:p>
    <w:p w14:paraId="0912117E" w14:textId="77777777" w:rsidR="005B0712" w:rsidRPr="00B92A92" w:rsidRDefault="005B0712" w:rsidP="005B07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r-HR"/>
        </w:rPr>
      </w:pPr>
      <w:r w:rsidRPr="00B92A92">
        <w:rPr>
          <w:rFonts w:ascii="Cambria" w:hAnsi="Cambria"/>
          <w:sz w:val="24"/>
          <w:szCs w:val="24"/>
          <w:lang w:val="hr-HR"/>
        </w:rPr>
        <w:t>Prof. dr. Zlatan Bajramović-član,</w:t>
      </w:r>
    </w:p>
    <w:p w14:paraId="1535D330" w14:textId="77777777" w:rsidR="005B0712" w:rsidRPr="00B92A92" w:rsidRDefault="005B0712" w:rsidP="005B07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r-HR"/>
        </w:rPr>
      </w:pPr>
      <w:r w:rsidRPr="00B92A92">
        <w:rPr>
          <w:rFonts w:ascii="Cambria" w:hAnsi="Cambria"/>
          <w:sz w:val="24"/>
          <w:szCs w:val="24"/>
          <w:lang w:val="hr-HR"/>
        </w:rPr>
        <w:t>Prof. dr. Darvin Lisica-zamjenik člana.</w:t>
      </w:r>
    </w:p>
    <w:p w14:paraId="355CCC6A" w14:textId="48C981B7" w:rsidR="005B0712" w:rsidRPr="005B0712" w:rsidRDefault="005B0712" w:rsidP="005B0712">
      <w:pPr>
        <w:jc w:val="both"/>
        <w:rPr>
          <w:rFonts w:ascii="Cambria" w:hAnsi="Cambria"/>
          <w:sz w:val="24"/>
          <w:szCs w:val="24"/>
          <w:lang w:val="hr-HR"/>
        </w:rPr>
      </w:pPr>
      <w:r w:rsidRPr="00264D9F">
        <w:rPr>
          <w:rFonts w:ascii="Cambria" w:hAnsi="Cambria"/>
          <w:sz w:val="24"/>
          <w:szCs w:val="24"/>
          <w:lang w:val="hr-HR"/>
        </w:rPr>
        <w:t xml:space="preserve"> Nije u suprotnosti sa članom 70. i 71. Zakona o visokom obrazovanju (Sl. novine Kantona Sarajevo, broj: 33/17), članom 52. Pravila studiranja za drugi (II) ciklus studija na Univerzitetu u Sarajevu i članom 104. Statuta Univerziteta u Sarajevu.</w:t>
      </w:r>
    </w:p>
    <w:p w14:paraId="441AD4AD" w14:textId="77777777" w:rsidR="005B0712" w:rsidRPr="00264D9F" w:rsidRDefault="005B0712" w:rsidP="005B0712">
      <w:pPr>
        <w:jc w:val="right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sz w:val="24"/>
          <w:szCs w:val="24"/>
        </w:rPr>
        <w:t>SEKRETAR FAKULTETA</w:t>
      </w:r>
    </w:p>
    <w:p w14:paraId="545DC657" w14:textId="77777777" w:rsidR="005B0712" w:rsidRPr="00264D9F" w:rsidRDefault="005B0712" w:rsidP="000E6162">
      <w:pPr>
        <w:pStyle w:val="ListParagraph"/>
        <w:ind w:left="5760" w:firstLine="72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264D9F">
        <w:rPr>
          <w:rFonts w:ascii="Cambria" w:hAnsi="Cambria" w:cs="Times New Roman"/>
          <w:b/>
          <w:sz w:val="24"/>
          <w:szCs w:val="24"/>
        </w:rPr>
        <w:t>______________________</w:t>
      </w:r>
    </w:p>
    <w:p w14:paraId="7F78A366" w14:textId="2A0F3F84" w:rsidR="005B0712" w:rsidRPr="005B0712" w:rsidRDefault="005B0712" w:rsidP="005B0712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264D9F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E6162">
        <w:rPr>
          <w:rFonts w:ascii="Cambria" w:hAnsi="Cambria" w:cs="Times New Roman"/>
          <w:b/>
          <w:sz w:val="24"/>
          <w:szCs w:val="24"/>
        </w:rPr>
        <w:t xml:space="preserve">               </w:t>
      </w:r>
      <w:r w:rsidRPr="00264D9F">
        <w:rPr>
          <w:rFonts w:ascii="Cambria" w:hAnsi="Cambria" w:cs="Times New Roman"/>
          <w:b/>
          <w:sz w:val="24"/>
          <w:szCs w:val="24"/>
        </w:rPr>
        <w:t>Aida Sarajlić Ovčina, MA</w:t>
      </w:r>
    </w:p>
    <w:p w14:paraId="52218547" w14:textId="77777777" w:rsidR="005B0712" w:rsidRPr="00264D9F" w:rsidRDefault="005B0712" w:rsidP="005B0712">
      <w:pPr>
        <w:pStyle w:val="ListParagrap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264D9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Sarajevo, 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25</w:t>
      </w:r>
      <w:r w:rsidRPr="00264D9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.0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9</w:t>
      </w:r>
      <w:r w:rsidRPr="00264D9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.2020. godine</w:t>
      </w:r>
    </w:p>
    <w:p w14:paraId="6B02CD22" w14:textId="77777777" w:rsidR="005B0712" w:rsidRPr="00264D9F" w:rsidRDefault="005B0712" w:rsidP="005B0712">
      <w:pPr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264D9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1. Vijeću FPN;</w:t>
      </w:r>
    </w:p>
    <w:p w14:paraId="6584711C" w14:textId="77777777" w:rsidR="005B0712" w:rsidRPr="00264D9F" w:rsidRDefault="005B0712" w:rsidP="005B0712">
      <w:pPr>
        <w:jc w:val="both"/>
        <w:rPr>
          <w:rFonts w:ascii="Cambria" w:hAnsi="Cambria"/>
          <w:b/>
          <w:bCs/>
          <w:sz w:val="24"/>
          <w:szCs w:val="24"/>
        </w:rPr>
      </w:pPr>
      <w:r w:rsidRPr="00264D9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2. a/a</w:t>
      </w:r>
    </w:p>
    <w:p w14:paraId="2D66F02C" w14:textId="77777777" w:rsidR="005B0712" w:rsidRPr="00DA5C2E" w:rsidRDefault="005B0712" w:rsidP="001E3B44">
      <w:pPr>
        <w:rPr>
          <w:rFonts w:ascii="Cambria" w:hAnsi="Cambria" w:cs="Times New Roman"/>
          <w:b/>
          <w:i/>
          <w:iCs/>
        </w:rPr>
      </w:pPr>
    </w:p>
    <w:p w14:paraId="11EE655D" w14:textId="77777777" w:rsidR="001E3B44" w:rsidRDefault="001E3B44" w:rsidP="001E3B44"/>
    <w:p w14:paraId="26FB6915" w14:textId="77777777" w:rsidR="00A114C9" w:rsidRDefault="000E6162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43EC"/>
    <w:multiLevelType w:val="hybridMultilevel"/>
    <w:tmpl w:val="080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3"/>
    <w:rsid w:val="000E6162"/>
    <w:rsid w:val="001E3B44"/>
    <w:rsid w:val="005B0712"/>
    <w:rsid w:val="009F0119"/>
    <w:rsid w:val="00DE05C2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DD4E"/>
  <w15:chartTrackingRefBased/>
  <w15:docId w15:val="{488CF3C9-A613-4186-A8F4-9526E06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4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3</cp:revision>
  <dcterms:created xsi:type="dcterms:W3CDTF">2020-09-25T12:34:00Z</dcterms:created>
  <dcterms:modified xsi:type="dcterms:W3CDTF">2020-09-25T12:35:00Z</dcterms:modified>
</cp:coreProperties>
</file>