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76DF" w14:textId="77777777" w:rsidR="00BD77BE" w:rsidRPr="00DA5C2E" w:rsidRDefault="00BD77BE" w:rsidP="00CA6AA8">
      <w:pPr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  <w:noProof/>
          <w:lang w:val="en-US"/>
        </w:rPr>
        <w:drawing>
          <wp:inline distT="0" distB="0" distL="0" distR="0" wp14:anchorId="30B19AB8" wp14:editId="28894270">
            <wp:extent cx="5227451" cy="10001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30C42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Cs/>
          <w:i/>
          <w:iCs/>
        </w:rPr>
        <w:t>U skladu sa članom 126. Zakona o visokom obrazovanju („Službene novine Kantona Sarajevo“ br.33/2017) sekretar Fakulteta</w:t>
      </w:r>
      <w:r w:rsidRPr="00DA5C2E">
        <w:rPr>
          <w:rFonts w:ascii="Cambria" w:hAnsi="Cambria" w:cs="Times New Roman"/>
          <w:b/>
          <w:i/>
          <w:iCs/>
        </w:rPr>
        <w:t xml:space="preserve"> daje</w:t>
      </w:r>
    </w:p>
    <w:p w14:paraId="12BA2DDD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</w:p>
    <w:p w14:paraId="0B7E260B" w14:textId="77777777" w:rsidR="00BD77BE" w:rsidRPr="00DA5C2E" w:rsidRDefault="00BD77BE" w:rsidP="00BD77BE">
      <w:pPr>
        <w:ind w:firstLine="720"/>
        <w:rPr>
          <w:rFonts w:ascii="Cambria" w:hAnsi="Cambria" w:cs="Times New Roman"/>
          <w:b/>
          <w:i/>
          <w:iCs/>
        </w:rPr>
      </w:pPr>
    </w:p>
    <w:p w14:paraId="6F6897D6" w14:textId="77777777" w:rsidR="00BD77BE" w:rsidRPr="00DA5C2E" w:rsidRDefault="00BD77BE" w:rsidP="00BD77BE">
      <w:pPr>
        <w:ind w:firstLine="720"/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STRUČNO MIŠLJENJE</w:t>
      </w:r>
    </w:p>
    <w:p w14:paraId="1A95EB86" w14:textId="77777777" w:rsidR="00BD77BE" w:rsidRPr="00DA5C2E" w:rsidRDefault="00BD77BE" w:rsidP="00BD77BE">
      <w:pPr>
        <w:jc w:val="center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 w:cs="Times New Roman"/>
          <w:b/>
          <w:i/>
          <w:iCs/>
        </w:rPr>
        <w:t>Na prijedlog Odluke o prihvatanju Izvještaja o ocjeni magistarskog rada i zakazivanju javne odbrane</w:t>
      </w:r>
    </w:p>
    <w:p w14:paraId="0479340C" w14:textId="0AFDF64C" w:rsidR="00BD77BE" w:rsidRPr="00DA5C2E" w:rsidRDefault="00BD77BE" w:rsidP="00BD77BE">
      <w:pPr>
        <w:jc w:val="both"/>
        <w:rPr>
          <w:rFonts w:ascii="Cambria" w:hAnsi="Cambria" w:cs="Times New Roman"/>
          <w:b/>
          <w:i/>
          <w:iCs/>
        </w:rPr>
      </w:pPr>
      <w:r w:rsidRPr="00DA5C2E">
        <w:rPr>
          <w:rFonts w:ascii="Cambria" w:hAnsi="Cambria"/>
          <w:i/>
          <w:iCs/>
        </w:rPr>
        <w:t xml:space="preserve">Prijedlog Odluke Vijeća Fakulteta političkih nauka o </w:t>
      </w:r>
      <w:r w:rsidRPr="00DA5C2E">
        <w:rPr>
          <w:rFonts w:ascii="Cambria" w:hAnsi="Cambria" w:cs="Times New Roman"/>
          <w:i/>
          <w:iCs/>
        </w:rPr>
        <w:t>prihvatanju Izvještaja o ocjeni magistarskog rada pod naslovom:</w:t>
      </w:r>
      <w:r w:rsidRPr="00DA5C2E">
        <w:rPr>
          <w:rFonts w:ascii="Cambria" w:hAnsi="Cambria" w:cs="Times New Roman"/>
          <w:b/>
          <w:i/>
          <w:iCs/>
        </w:rPr>
        <w:t xml:space="preserve"> "</w:t>
      </w:r>
      <w:bookmarkStart w:id="0" w:name="_GoBack"/>
      <w:bookmarkEnd w:id="0"/>
      <w:r w:rsidR="00CA6AA8" w:rsidRPr="00CA6AA8">
        <w:rPr>
          <w:rFonts w:ascii="Cambria" w:hAnsi="Cambria" w:cs="Times New Roman"/>
          <w:b/>
          <w:i/>
          <w:iCs/>
        </w:rPr>
        <w:t>SPORAZUM O STABILIZACIJI I PRIDRUŽIVANJU KAO PRAVNI OSNOV UNAPREĐENJA REGIONALNE SARADNJE ZEMALJA ZAPADNOG BALKANA</w:t>
      </w:r>
      <w:r w:rsidR="00CA6AA8" w:rsidRPr="00CA6AA8">
        <w:rPr>
          <w:rFonts w:ascii="Cambria" w:hAnsi="Cambria" w:cs="Times New Roman"/>
          <w:b/>
          <w:i/>
          <w:iCs/>
        </w:rPr>
        <w:t xml:space="preserve"> </w:t>
      </w:r>
      <w:r w:rsidRPr="00DA5C2E">
        <w:rPr>
          <w:rFonts w:ascii="Cambria" w:hAnsi="Cambria" w:cs="Times New Roman"/>
          <w:b/>
          <w:i/>
          <w:iCs/>
        </w:rPr>
        <w:t xml:space="preserve">" </w:t>
      </w:r>
      <w:r w:rsidRPr="00DA5C2E">
        <w:rPr>
          <w:rFonts w:ascii="Cambria" w:hAnsi="Cambria" w:cs="Times New Roman"/>
          <w:bCs/>
          <w:i/>
          <w:iCs/>
        </w:rPr>
        <w:t>i zakazivanju javne odbrane kandidat</w:t>
      </w:r>
      <w:r w:rsidR="00CA6AA8">
        <w:rPr>
          <w:rFonts w:ascii="Cambria" w:hAnsi="Cambria" w:cs="Times New Roman"/>
          <w:bCs/>
          <w:i/>
          <w:iCs/>
        </w:rPr>
        <w:t xml:space="preserve">a </w:t>
      </w:r>
      <w:r w:rsidR="00CA6AA8" w:rsidRPr="00CA6AA8">
        <w:rPr>
          <w:rFonts w:ascii="Cambria" w:hAnsi="Cambria" w:cs="Times New Roman"/>
          <w:b/>
          <w:i/>
          <w:iCs/>
        </w:rPr>
        <w:t>Velida Bajramovića</w:t>
      </w:r>
      <w:r w:rsidRPr="00CA6AA8">
        <w:rPr>
          <w:rFonts w:ascii="Cambria" w:hAnsi="Cambria" w:cs="Times New Roman"/>
          <w:b/>
          <w:i/>
          <w:iCs/>
        </w:rPr>
        <w:t xml:space="preserve">, </w:t>
      </w:r>
      <w:r w:rsidRPr="00DA5C2E">
        <w:rPr>
          <w:rFonts w:ascii="Cambria" w:hAnsi="Cambria" w:cs="Times New Roman"/>
          <w:bCs/>
          <w:i/>
          <w:iCs/>
        </w:rPr>
        <w:t>nije u suprotnosti sa članom</w:t>
      </w:r>
      <w:r w:rsidRPr="00DA5C2E">
        <w:rPr>
          <w:rFonts w:ascii="Cambria" w:hAnsi="Cambria"/>
          <w:bCs/>
          <w:i/>
          <w:iCs/>
          <w:lang w:val="hr-HR"/>
        </w:rPr>
        <w:t xml:space="preserve"> 70. i 71. Zakona o visokom obrazovanju (''Sl. Novine Kantona Sarajevo''</w:t>
      </w:r>
      <w:r w:rsidRPr="00DA5C2E">
        <w:rPr>
          <w:rFonts w:ascii="Cambria" w:hAnsi="Cambria"/>
          <w:i/>
          <w:iCs/>
          <w:lang w:val="hr-HR"/>
        </w:rPr>
        <w:t>, broj: 33/17), članovima 54. i 55. Pravila studiranja za drugi (II) ciklus studija na Univerzitetu u Sarajevu i članom 104. Statuta Univerziteta u Sarajevu,</w:t>
      </w:r>
    </w:p>
    <w:p w14:paraId="25D4B827" w14:textId="77777777" w:rsidR="00BD77BE" w:rsidRPr="00DA5C2E" w:rsidRDefault="00BD77BE" w:rsidP="00BD77BE">
      <w:pPr>
        <w:pStyle w:val="NormalWeb"/>
        <w:spacing w:before="0" w:beforeAutospacing="0" w:after="0" w:afterAutospacing="0"/>
        <w:jc w:val="both"/>
        <w:rPr>
          <w:rFonts w:ascii="Cambria" w:hAnsi="Cambria"/>
          <w:i/>
          <w:iCs/>
          <w:sz w:val="22"/>
          <w:szCs w:val="22"/>
        </w:rPr>
      </w:pPr>
    </w:p>
    <w:p w14:paraId="6CA98493" w14:textId="77777777" w:rsidR="00BD77BE" w:rsidRPr="00DA5C2E" w:rsidRDefault="00BD77BE" w:rsidP="00BD77BE">
      <w:pPr>
        <w:pStyle w:val="ListParagraph"/>
        <w:jc w:val="both"/>
        <w:rPr>
          <w:rFonts w:ascii="Cambria" w:hAnsi="Cambria" w:cs="Times New Roman"/>
          <w:b/>
          <w:i/>
          <w:iCs/>
          <w:noProof/>
          <w:lang w:val="en-US"/>
        </w:rPr>
      </w:pPr>
    </w:p>
    <w:p w14:paraId="3E4FD9C6" w14:textId="77777777" w:rsidR="00BD77BE" w:rsidRPr="00DA5C2E" w:rsidRDefault="00BD77BE" w:rsidP="00BD77B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8626569" w14:textId="77777777" w:rsidR="00BD77BE" w:rsidRPr="00DA5C2E" w:rsidRDefault="00BD77BE" w:rsidP="00BD77B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1D936E1" w14:textId="77777777" w:rsidR="00BD77BE" w:rsidRPr="00DA5C2E" w:rsidRDefault="00BD77BE" w:rsidP="00BD77B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551AFF06" w14:textId="77777777" w:rsidR="00BD77BE" w:rsidRPr="00DA5C2E" w:rsidRDefault="00BD77BE" w:rsidP="00BD77BE">
      <w:pPr>
        <w:pStyle w:val="ListParagraph"/>
        <w:jc w:val="center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07B6663F" w14:textId="77777777" w:rsidR="00BD77BE" w:rsidRPr="00DA5C2E" w:rsidRDefault="00BD77BE" w:rsidP="00BD77BE">
      <w:pPr>
        <w:pStyle w:val="ListParagraph"/>
        <w:jc w:val="right"/>
        <w:rPr>
          <w:rFonts w:ascii="Cambria" w:hAnsi="Cambria" w:cs="Times New Roman"/>
          <w:b/>
          <w:i/>
          <w:iCs/>
          <w:color w:val="000000" w:themeColor="text1"/>
        </w:rPr>
      </w:pPr>
      <w:r w:rsidRPr="00DA5C2E">
        <w:rPr>
          <w:rFonts w:ascii="Cambria" w:hAnsi="Cambria" w:cs="Times New Roman"/>
          <w:b/>
          <w:i/>
          <w:iCs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7B7D22ED" w14:textId="77777777" w:rsidR="00BD77BE" w:rsidRPr="00DA5C2E" w:rsidRDefault="00BD77BE" w:rsidP="00BD77BE">
      <w:pPr>
        <w:pStyle w:val="ListParagraph"/>
        <w:rPr>
          <w:rFonts w:ascii="Cambria" w:hAnsi="Cambria" w:cs="Times New Roman"/>
          <w:b/>
          <w:i/>
          <w:iCs/>
          <w:color w:val="000000" w:themeColor="text1"/>
        </w:rPr>
      </w:pPr>
    </w:p>
    <w:p w14:paraId="0AB1C61A" w14:textId="76539547" w:rsidR="00BD77BE" w:rsidRPr="00DA5C2E" w:rsidRDefault="00BD77BE" w:rsidP="00BD77BE">
      <w:pPr>
        <w:pStyle w:val="ListParagrap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 xml:space="preserve">Sarajevo, </w:t>
      </w:r>
      <w:r w:rsidR="00CA6AA8">
        <w:rPr>
          <w:rFonts w:ascii="Cambria" w:hAnsi="Cambria" w:cs="Times New Roman"/>
          <w:bCs/>
          <w:i/>
          <w:iCs/>
          <w:color w:val="000000" w:themeColor="text1"/>
        </w:rPr>
        <w:t>23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</w:t>
      </w:r>
      <w:r w:rsidR="00CA6AA8">
        <w:rPr>
          <w:rFonts w:ascii="Cambria" w:hAnsi="Cambria" w:cs="Times New Roman"/>
          <w:bCs/>
          <w:i/>
          <w:iCs/>
          <w:color w:val="000000" w:themeColor="text1"/>
        </w:rPr>
        <w:t>10</w:t>
      </w:r>
      <w:r w:rsidRPr="00DA5C2E">
        <w:rPr>
          <w:rFonts w:ascii="Cambria" w:hAnsi="Cambria" w:cs="Times New Roman"/>
          <w:bCs/>
          <w:i/>
          <w:iCs/>
          <w:color w:val="000000" w:themeColor="text1"/>
        </w:rPr>
        <w:t>.2020. godine</w:t>
      </w:r>
    </w:p>
    <w:p w14:paraId="61098B6A" w14:textId="77777777" w:rsidR="00BD77BE" w:rsidRPr="00DA5C2E" w:rsidRDefault="00BD77BE" w:rsidP="00BD77B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463655A6" w14:textId="77777777" w:rsidR="00BD77BE" w:rsidRPr="00DA5C2E" w:rsidRDefault="00BD77BE" w:rsidP="00BD77BE">
      <w:pPr>
        <w:jc w:val="both"/>
        <w:rPr>
          <w:rFonts w:ascii="Cambria" w:hAnsi="Cambria" w:cs="Times New Roman"/>
          <w:b/>
          <w:i/>
          <w:iCs/>
          <w:color w:val="000000" w:themeColor="text1"/>
        </w:rPr>
      </w:pPr>
    </w:p>
    <w:p w14:paraId="2D80899D" w14:textId="77777777" w:rsidR="00BD77BE" w:rsidRPr="00DA5C2E" w:rsidRDefault="00BD77BE" w:rsidP="00BD77B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Dostaviti:</w:t>
      </w:r>
    </w:p>
    <w:p w14:paraId="372C0A60" w14:textId="77777777" w:rsidR="00BD77BE" w:rsidRPr="00DA5C2E" w:rsidRDefault="00BD77BE" w:rsidP="00BD77BE">
      <w:pPr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1. Vijeću FPN;</w:t>
      </w:r>
    </w:p>
    <w:p w14:paraId="2F96E383" w14:textId="77777777" w:rsidR="00BD77BE" w:rsidRPr="00DA5C2E" w:rsidRDefault="00BD77BE" w:rsidP="00BD77BE">
      <w:pPr>
        <w:jc w:val="both"/>
        <w:rPr>
          <w:rFonts w:ascii="Cambria" w:hAnsi="Cambria" w:cs="Times New Roman"/>
          <w:bCs/>
          <w:i/>
          <w:iCs/>
          <w:color w:val="000000" w:themeColor="text1"/>
        </w:rPr>
      </w:pPr>
      <w:r w:rsidRPr="00DA5C2E">
        <w:rPr>
          <w:rFonts w:ascii="Cambria" w:hAnsi="Cambria" w:cs="Times New Roman"/>
          <w:bCs/>
          <w:i/>
          <w:iCs/>
          <w:color w:val="000000" w:themeColor="text1"/>
        </w:rPr>
        <w:t>2. a/a</w:t>
      </w:r>
    </w:p>
    <w:p w14:paraId="4AA2DBE0" w14:textId="77777777" w:rsidR="00BD77BE" w:rsidRPr="00DA5C2E" w:rsidRDefault="00BD77BE" w:rsidP="00BD77BE">
      <w:pPr>
        <w:spacing w:after="160" w:line="259" w:lineRule="auto"/>
        <w:rPr>
          <w:rFonts w:ascii="Cambria" w:hAnsi="Cambria"/>
          <w:b/>
          <w:bCs/>
          <w:i/>
          <w:iCs/>
        </w:rPr>
      </w:pPr>
      <w:r w:rsidRPr="00DA5C2E">
        <w:rPr>
          <w:rFonts w:ascii="Cambria" w:hAnsi="Cambria"/>
          <w:b/>
          <w:bCs/>
          <w:i/>
          <w:iCs/>
        </w:rPr>
        <w:br w:type="page"/>
      </w:r>
    </w:p>
    <w:p w14:paraId="64D9FE8F" w14:textId="77777777" w:rsidR="00BD77BE" w:rsidRPr="00DA5C2E" w:rsidRDefault="00BD77BE" w:rsidP="00BD77BE">
      <w:pPr>
        <w:rPr>
          <w:rFonts w:ascii="Cambria" w:hAnsi="Cambria" w:cs="Times New Roman"/>
          <w:b/>
          <w:i/>
          <w:iCs/>
        </w:rPr>
      </w:pPr>
    </w:p>
    <w:p w14:paraId="1A079A27" w14:textId="77777777" w:rsidR="00BD77BE" w:rsidRDefault="00BD77BE" w:rsidP="00BD77BE"/>
    <w:p w14:paraId="1F6984F5" w14:textId="77777777" w:rsidR="00A114C9" w:rsidRDefault="00650C7F"/>
    <w:sectPr w:rsidR="00A1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E6CF5"/>
    <w:multiLevelType w:val="hybridMultilevel"/>
    <w:tmpl w:val="974C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0C"/>
    <w:rsid w:val="0029610C"/>
    <w:rsid w:val="00650C7F"/>
    <w:rsid w:val="009F0119"/>
    <w:rsid w:val="00BD77BE"/>
    <w:rsid w:val="00CA6AA8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A220"/>
  <w15:chartTrackingRefBased/>
  <w15:docId w15:val="{39DCD6B4-FF80-4044-B76A-9F008354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B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7BE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BD77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4</cp:revision>
  <dcterms:created xsi:type="dcterms:W3CDTF">2020-09-11T09:56:00Z</dcterms:created>
  <dcterms:modified xsi:type="dcterms:W3CDTF">2020-10-22T13:41:00Z</dcterms:modified>
</cp:coreProperties>
</file>