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38A842B0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3394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394F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339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5CA9A313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33394F">
        <w:rPr>
          <w:rFonts w:ascii="Times New Roman" w:hAnsi="Times New Roman" w:cs="Times New Roman"/>
          <w:sz w:val="24"/>
          <w:szCs w:val="24"/>
        </w:rPr>
        <w:t>2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33394F">
        <w:rPr>
          <w:rFonts w:ascii="Times New Roman" w:hAnsi="Times New Roman" w:cs="Times New Roman"/>
          <w:sz w:val="24"/>
          <w:szCs w:val="24"/>
        </w:rPr>
        <w:t>07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33394F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3B103FB9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76463427"/>
      <w:r w:rsidR="0033394F">
        <w:rPr>
          <w:rFonts w:ascii="Times New Roman" w:hAnsi="Times New Roman" w:cs="Times New Roman"/>
          <w:b/>
          <w:i/>
          <w:sz w:val="24"/>
          <w:szCs w:val="24"/>
        </w:rPr>
        <w:t>POLITIČKO PREDSTAVLJANJE NACIONALNIH MANJINA U ZEMLJAMA ZAPADNOG BALKANA SA POSEBNIM OSVRTOM NA BOSNU I HERCEGOVINU</w:t>
      </w:r>
      <w:bookmarkEnd w:id="0"/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i uslova kandidat</w:t>
      </w:r>
      <w:r w:rsidR="0033394F">
        <w:rPr>
          <w:rFonts w:ascii="Times New Roman" w:hAnsi="Times New Roman" w:cs="Times New Roman"/>
          <w:sz w:val="24"/>
          <w:szCs w:val="24"/>
        </w:rPr>
        <w:t>kinje</w:t>
      </w:r>
      <w:r w:rsidR="004860E6">
        <w:rPr>
          <w:rFonts w:ascii="Times New Roman" w:hAnsi="Times New Roman" w:cs="Times New Roman"/>
          <w:sz w:val="24"/>
          <w:szCs w:val="24"/>
        </w:rPr>
        <w:t xml:space="preserve">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33394F">
        <w:rPr>
          <w:rFonts w:ascii="Times New Roman" w:hAnsi="Times New Roman" w:cs="Times New Roman"/>
          <w:b/>
          <w:i/>
          <w:sz w:val="24"/>
          <w:szCs w:val="24"/>
        </w:rPr>
        <w:t>MR. DIJANE SIMANIĆ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409DC7F3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33394F">
        <w:rPr>
          <w:rFonts w:ascii="Times New Roman" w:hAnsi="Times New Roman" w:cs="Times New Roman"/>
          <w:sz w:val="24"/>
          <w:szCs w:val="24"/>
        </w:rPr>
        <w:t>Elmir Sadiković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B12A76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7DE656A9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3394F">
        <w:rPr>
          <w:rFonts w:ascii="Times New Roman" w:hAnsi="Times New Roman" w:cs="Times New Roman"/>
          <w:sz w:val="24"/>
          <w:szCs w:val="24"/>
        </w:rPr>
        <w:t>Zarije Seizović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12A76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5AA87479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3394F">
        <w:rPr>
          <w:rFonts w:ascii="Times New Roman" w:hAnsi="Times New Roman" w:cs="Times New Roman"/>
          <w:sz w:val="24"/>
          <w:szCs w:val="24"/>
        </w:rPr>
        <w:t>Damir Kapidžić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18CBD0D7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33394F">
        <w:rPr>
          <w:rFonts w:ascii="Times New Roman" w:hAnsi="Times New Roman" w:cs="Times New Roman"/>
          <w:b/>
          <w:sz w:val="24"/>
          <w:szCs w:val="24"/>
        </w:rPr>
        <w:t>2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33394F">
        <w:rPr>
          <w:rFonts w:ascii="Times New Roman" w:hAnsi="Times New Roman" w:cs="Times New Roman"/>
          <w:b/>
          <w:sz w:val="24"/>
          <w:szCs w:val="24"/>
        </w:rPr>
        <w:t>07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33394F">
        <w:rPr>
          <w:rFonts w:ascii="Times New Roman" w:hAnsi="Times New Roman" w:cs="Times New Roman"/>
          <w:b/>
          <w:sz w:val="24"/>
          <w:szCs w:val="24"/>
        </w:rPr>
        <w:t>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646C3336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33394F">
        <w:rPr>
          <w:rFonts w:ascii="Times New Roman" w:hAnsi="Times New Roman" w:cs="Times New Roman"/>
          <w:b/>
          <w:i/>
          <w:sz w:val="24"/>
          <w:szCs w:val="24"/>
          <w:u w:val="single"/>
        </w:rPr>
        <w:t>MR. DIJANA SIMANIĆ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010D2F7B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r w:rsidR="0033394F">
        <w:rPr>
          <w:rFonts w:ascii="Times New Roman" w:hAnsi="Times New Roman" w:cs="Times New Roman"/>
          <w:b/>
          <w:i/>
          <w:sz w:val="24"/>
          <w:szCs w:val="24"/>
          <w:u w:val="single"/>
        </w:rPr>
        <w:t>ILOZOFSKI FAKULTET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UNIVERZITETA U SARAJEVU</w:t>
      </w:r>
      <w:r w:rsidR="006E14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75355B74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33394F">
        <w:rPr>
          <w:rFonts w:ascii="Times New Roman" w:hAnsi="Times New Roman" w:cs="Times New Roman"/>
          <w:b/>
          <w:i/>
          <w:sz w:val="24"/>
          <w:szCs w:val="24"/>
          <w:u w:val="single"/>
        </w:rPr>
        <w:t>POLITIČKIH NAUKA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785A0D59" w:rsidR="00506DC5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33394F" w:rsidRPr="0033394F">
        <w:rPr>
          <w:rFonts w:ascii="Times New Roman" w:hAnsi="Times New Roman" w:cs="Times New Roman"/>
          <w:b/>
          <w:i/>
          <w:sz w:val="24"/>
          <w:szCs w:val="24"/>
          <w:u w:val="single"/>
        </w:rPr>
        <w:t>POLITIČKO PREDSTAVLJANJE NACIONALNIH MANJINA U ZEMLJAMA ZAPADNOG BALKANA SA POSEBNIM OSVRTOM NA BOSNU I HERCEGOVINU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2815986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33394F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1475DE43" w:rsidR="00E656B2" w:rsidRDefault="00B12A76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B12A76">
        <w:rPr>
          <w:bCs/>
          <w:iCs/>
          <w:u w:val="single"/>
        </w:rPr>
        <w:t xml:space="preserve">DR. </w:t>
      </w:r>
      <w:r w:rsidR="0033394F">
        <w:rPr>
          <w:bCs/>
          <w:iCs/>
          <w:u w:val="single"/>
        </w:rPr>
        <w:t>ELMIR SADIKOVIĆ</w:t>
      </w:r>
      <w:r w:rsidRPr="004F2ABA">
        <w:rPr>
          <w:bCs/>
          <w:iCs/>
          <w:u w:val="single"/>
        </w:rPr>
        <w:t>,</w:t>
      </w:r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vanredni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profesor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na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  <w:lang w:val="es-MX"/>
        </w:rPr>
        <w:t>Fakultetu</w:t>
      </w:r>
      <w:proofErr w:type="spellEnd"/>
      <w:r w:rsidR="004F2ABA" w:rsidRPr="004F2ABA">
        <w:rPr>
          <w:u w:val="single"/>
          <w:lang w:val="es-MX"/>
        </w:rPr>
        <w:t xml:space="preserve"> političkih nauka</w:t>
      </w:r>
      <w:r w:rsidR="004F2ABA" w:rsidRPr="004F2ABA">
        <w:rPr>
          <w:u w:val="single"/>
        </w:rPr>
        <w:t xml:space="preserve"> </w:t>
      </w:r>
      <w:r w:rsidR="004F2ABA" w:rsidRPr="004F2ABA">
        <w:rPr>
          <w:u w:val="single"/>
          <w:lang w:val="es-MX"/>
        </w:rPr>
        <w:t>u</w:t>
      </w:r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  <w:lang w:val="es-MX"/>
        </w:rPr>
        <w:t>Sarajevu</w:t>
      </w:r>
      <w:proofErr w:type="spellEnd"/>
      <w:r w:rsidR="004F2ABA" w:rsidRPr="004F2ABA">
        <w:rPr>
          <w:u w:val="single"/>
        </w:rPr>
        <w:t xml:space="preserve">, </w:t>
      </w:r>
      <w:proofErr w:type="spellStart"/>
      <w:r w:rsidR="004F2ABA" w:rsidRPr="004F2ABA">
        <w:rPr>
          <w:u w:val="single"/>
          <w:lang w:val="es-MX"/>
        </w:rPr>
        <w:t>doktor</w:t>
      </w:r>
      <w:proofErr w:type="spellEnd"/>
      <w:r w:rsidR="004F2ABA" w:rsidRPr="004F2ABA">
        <w:rPr>
          <w:u w:val="single"/>
        </w:rPr>
        <w:t xml:space="preserve"> političkih </w:t>
      </w:r>
      <w:r w:rsidR="004F2ABA" w:rsidRPr="004F2ABA">
        <w:rPr>
          <w:u w:val="single"/>
          <w:lang w:val="es-MX"/>
        </w:rPr>
        <w:t xml:space="preserve">nauka, </w:t>
      </w:r>
      <w:proofErr w:type="spellStart"/>
      <w:r w:rsidR="004F2ABA" w:rsidRPr="004F2ABA">
        <w:rPr>
          <w:u w:val="single"/>
        </w:rPr>
        <w:t>na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predmetima</w:t>
      </w:r>
      <w:proofErr w:type="spellEnd"/>
      <w:r w:rsidR="004F2ABA" w:rsidRPr="004F2ABA">
        <w:rPr>
          <w:u w:val="single"/>
        </w:rPr>
        <w:t>: “</w:t>
      </w:r>
      <w:proofErr w:type="spellStart"/>
      <w:r w:rsidR="004F2ABA" w:rsidRPr="004F2ABA">
        <w:rPr>
          <w:u w:val="single"/>
        </w:rPr>
        <w:t>Lokalna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i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regionalna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samouprava</w:t>
      </w:r>
      <w:proofErr w:type="spellEnd"/>
      <w:r w:rsidR="004F2ABA" w:rsidRPr="004F2ABA">
        <w:rPr>
          <w:u w:val="single"/>
        </w:rPr>
        <w:t xml:space="preserve">” </w:t>
      </w:r>
      <w:proofErr w:type="spellStart"/>
      <w:r w:rsidR="004F2ABA" w:rsidRPr="004F2ABA">
        <w:rPr>
          <w:u w:val="single"/>
        </w:rPr>
        <w:t>i</w:t>
      </w:r>
      <w:proofErr w:type="spellEnd"/>
      <w:r w:rsidR="004F2ABA" w:rsidRPr="004F2ABA">
        <w:rPr>
          <w:u w:val="single"/>
        </w:rPr>
        <w:t xml:space="preserve"> “</w:t>
      </w:r>
      <w:proofErr w:type="spellStart"/>
      <w:r w:rsidR="004F2ABA" w:rsidRPr="004F2ABA">
        <w:rPr>
          <w:u w:val="single"/>
        </w:rPr>
        <w:t>Evropski</w:t>
      </w:r>
      <w:proofErr w:type="spellEnd"/>
      <w:r w:rsidR="004F2ABA" w:rsidRPr="004F2ABA">
        <w:rPr>
          <w:u w:val="single"/>
        </w:rPr>
        <w:t xml:space="preserve"> </w:t>
      </w:r>
      <w:proofErr w:type="spellStart"/>
      <w:r w:rsidR="004F2ABA" w:rsidRPr="004F2ABA">
        <w:rPr>
          <w:u w:val="single"/>
        </w:rPr>
        <w:t>regionalizam</w:t>
      </w:r>
      <w:proofErr w:type="spellEnd"/>
      <w:r w:rsidR="004F2ABA" w:rsidRPr="004F2ABA">
        <w:rPr>
          <w:u w:val="single"/>
        </w:rPr>
        <w:t xml:space="preserve">”, </w:t>
      </w:r>
      <w:proofErr w:type="spellStart"/>
      <w:r w:rsidR="004F2ABA" w:rsidRPr="004F2ABA">
        <w:rPr>
          <w:u w:val="single"/>
        </w:rPr>
        <w:t>Naučna</w:t>
      </w:r>
      <w:proofErr w:type="spellEnd"/>
      <w:r w:rsidR="004F2ABA" w:rsidRPr="004F2ABA">
        <w:rPr>
          <w:u w:val="single"/>
        </w:rPr>
        <w:t xml:space="preserve"> oblast Političkih nauka</w:t>
      </w:r>
      <w:r w:rsidR="004F2ABA">
        <w:rPr>
          <w:b w:val="0"/>
          <w:i w:val="0"/>
          <w:lang w:val="es-MX"/>
        </w:rPr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proofErr w:type="gramStart"/>
      <w:r w:rsidR="00E656B2" w:rsidRPr="00E656B2">
        <w:rPr>
          <w:szCs w:val="24"/>
        </w:rPr>
        <w:t>predsjednik</w:t>
      </w:r>
      <w:proofErr w:type="spellEnd"/>
      <w:r w:rsidR="00E656B2" w:rsidRPr="00E656B2">
        <w:rPr>
          <w:szCs w:val="24"/>
        </w:rPr>
        <w:t>;</w:t>
      </w:r>
      <w:proofErr w:type="gramEnd"/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78E38E73" w:rsidR="00E656B2" w:rsidRDefault="00B12A76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2E2106">
        <w:rPr>
          <w:szCs w:val="24"/>
          <w:u w:val="single"/>
        </w:rPr>
        <w:t xml:space="preserve">DR. </w:t>
      </w:r>
      <w:r w:rsidR="0033394F">
        <w:rPr>
          <w:szCs w:val="24"/>
          <w:u w:val="single"/>
        </w:rPr>
        <w:t>ZARIJE SEIZOVIĆ</w:t>
      </w:r>
      <w:r w:rsidRPr="002E2106">
        <w:rPr>
          <w:szCs w:val="24"/>
          <w:u w:val="single"/>
        </w:rPr>
        <w:t xml:space="preserve">, </w:t>
      </w:r>
      <w:proofErr w:type="spellStart"/>
      <w:r w:rsidR="003A233F" w:rsidRPr="003A233F">
        <w:rPr>
          <w:bCs/>
          <w:iCs/>
          <w:u w:val="single"/>
          <w:lang w:val="es-MX"/>
        </w:rPr>
        <w:t>redovni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profesor </w:t>
      </w:r>
      <w:proofErr w:type="spellStart"/>
      <w:r w:rsidR="003A233F" w:rsidRPr="003A233F">
        <w:rPr>
          <w:bCs/>
          <w:iCs/>
          <w:u w:val="single"/>
          <w:lang w:val="es-MX"/>
        </w:rPr>
        <w:t>na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</w:t>
      </w:r>
      <w:proofErr w:type="spellStart"/>
      <w:r w:rsidR="003A233F" w:rsidRPr="003A233F">
        <w:rPr>
          <w:bCs/>
          <w:iCs/>
          <w:u w:val="single"/>
          <w:lang w:val="es-MX"/>
        </w:rPr>
        <w:t>Fakultetu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političkih nauka u </w:t>
      </w:r>
      <w:proofErr w:type="spellStart"/>
      <w:r w:rsidR="003A233F" w:rsidRPr="003A233F">
        <w:rPr>
          <w:bCs/>
          <w:iCs/>
          <w:u w:val="single"/>
          <w:lang w:val="es-MX"/>
        </w:rPr>
        <w:t>Sarajevu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, </w:t>
      </w:r>
      <w:proofErr w:type="spellStart"/>
      <w:r w:rsidR="003A233F" w:rsidRPr="003A233F">
        <w:rPr>
          <w:bCs/>
          <w:iCs/>
          <w:u w:val="single"/>
          <w:lang w:val="es-MX"/>
        </w:rPr>
        <w:t>doktor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političkih nauka, </w:t>
      </w:r>
      <w:proofErr w:type="spellStart"/>
      <w:r w:rsidR="003A233F" w:rsidRPr="003A233F">
        <w:rPr>
          <w:bCs/>
          <w:iCs/>
          <w:u w:val="single"/>
          <w:lang w:val="es-MX"/>
        </w:rPr>
        <w:t>Naučna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</w:t>
      </w:r>
      <w:proofErr w:type="spellStart"/>
      <w:r w:rsidR="003A233F" w:rsidRPr="003A233F">
        <w:rPr>
          <w:bCs/>
          <w:iCs/>
          <w:u w:val="single"/>
          <w:lang w:val="es-MX"/>
        </w:rPr>
        <w:t>oblast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</w:t>
      </w:r>
      <w:proofErr w:type="spellStart"/>
      <w:r w:rsidR="003A233F" w:rsidRPr="003A233F">
        <w:rPr>
          <w:bCs/>
          <w:iCs/>
          <w:u w:val="single"/>
          <w:lang w:val="es-MX"/>
        </w:rPr>
        <w:t>sigurnosne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i </w:t>
      </w:r>
      <w:proofErr w:type="spellStart"/>
      <w:r w:rsidR="003A233F" w:rsidRPr="003A233F">
        <w:rPr>
          <w:bCs/>
          <w:iCs/>
          <w:u w:val="single"/>
          <w:lang w:val="es-MX"/>
        </w:rPr>
        <w:t>mirovne</w:t>
      </w:r>
      <w:proofErr w:type="spellEnd"/>
      <w:r w:rsidR="003A233F" w:rsidRPr="003A233F">
        <w:rPr>
          <w:bCs/>
          <w:iCs/>
          <w:u w:val="single"/>
          <w:lang w:val="es-MX"/>
        </w:rPr>
        <w:t xml:space="preserve"> </w:t>
      </w:r>
      <w:proofErr w:type="spellStart"/>
      <w:r w:rsidR="003A233F" w:rsidRPr="003A233F">
        <w:rPr>
          <w:bCs/>
          <w:iCs/>
          <w:u w:val="single"/>
          <w:lang w:val="es-MX"/>
        </w:rPr>
        <w:t>studije</w:t>
      </w:r>
      <w:proofErr w:type="spellEnd"/>
      <w:r w:rsidR="003A233F" w:rsidRPr="00C95A51">
        <w:rPr>
          <w:lang w:val="es-MX"/>
        </w:rPr>
        <w:t xml:space="preserve"> </w:t>
      </w:r>
      <w:r w:rsidR="00E656B2">
        <w:rPr>
          <w:szCs w:val="24"/>
        </w:rPr>
        <w:t xml:space="preserve">– </w:t>
      </w:r>
      <w:proofErr w:type="spellStart"/>
      <w:proofErr w:type="gramStart"/>
      <w:r w:rsidR="00416060">
        <w:rPr>
          <w:szCs w:val="24"/>
        </w:rPr>
        <w:t>član</w:t>
      </w:r>
      <w:proofErr w:type="spellEnd"/>
      <w:r w:rsidR="00E656B2">
        <w:rPr>
          <w:szCs w:val="24"/>
        </w:rPr>
        <w:t>;</w:t>
      </w:r>
      <w:proofErr w:type="gramEnd"/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18B58FFF" w:rsidR="00E656B2" w:rsidRPr="00217784" w:rsidRDefault="002E2106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2E2106">
        <w:rPr>
          <w:u w:val="single"/>
        </w:rPr>
        <w:t xml:space="preserve">DR. </w:t>
      </w:r>
      <w:r w:rsidR="0033394F">
        <w:rPr>
          <w:u w:val="single"/>
        </w:rPr>
        <w:t>DAMIR KAPIDŽIĆ</w:t>
      </w:r>
      <w:r w:rsidRPr="002E2106">
        <w:rPr>
          <w:u w:val="single"/>
        </w:rPr>
        <w:t>,</w:t>
      </w:r>
      <w:r w:rsidR="004F2ABA" w:rsidRPr="004F2ABA">
        <w:rPr>
          <w:szCs w:val="24"/>
          <w:u w:val="single"/>
        </w:rPr>
        <w:t xml:space="preserve"> </w:t>
      </w:r>
      <w:proofErr w:type="spellStart"/>
      <w:r w:rsidR="004F2ABA">
        <w:rPr>
          <w:szCs w:val="24"/>
          <w:u w:val="single"/>
        </w:rPr>
        <w:t>vanredni</w:t>
      </w:r>
      <w:proofErr w:type="spellEnd"/>
      <w:r w:rsidR="004F2ABA">
        <w:rPr>
          <w:szCs w:val="24"/>
          <w:u w:val="single"/>
        </w:rPr>
        <w:t xml:space="preserve"> </w:t>
      </w:r>
      <w:proofErr w:type="spellStart"/>
      <w:r w:rsidR="004F2ABA">
        <w:rPr>
          <w:szCs w:val="24"/>
          <w:u w:val="single"/>
        </w:rPr>
        <w:t>profesor</w:t>
      </w:r>
      <w:proofErr w:type="spellEnd"/>
      <w:r w:rsidR="004F2ABA">
        <w:rPr>
          <w:szCs w:val="24"/>
          <w:u w:val="single"/>
        </w:rPr>
        <w:t xml:space="preserve"> </w:t>
      </w:r>
      <w:proofErr w:type="spellStart"/>
      <w:r w:rsidR="004F2ABA">
        <w:rPr>
          <w:szCs w:val="24"/>
          <w:u w:val="single"/>
        </w:rPr>
        <w:t>na</w:t>
      </w:r>
      <w:proofErr w:type="spellEnd"/>
      <w:r w:rsidR="004F2ABA">
        <w:rPr>
          <w:szCs w:val="24"/>
          <w:u w:val="single"/>
        </w:rPr>
        <w:t xml:space="preserve"> </w:t>
      </w:r>
      <w:proofErr w:type="spellStart"/>
      <w:r w:rsidR="004F2ABA">
        <w:rPr>
          <w:szCs w:val="24"/>
          <w:u w:val="single"/>
        </w:rPr>
        <w:t>Fakultetu</w:t>
      </w:r>
      <w:proofErr w:type="spellEnd"/>
      <w:r w:rsidR="004F2ABA">
        <w:rPr>
          <w:szCs w:val="24"/>
          <w:u w:val="single"/>
        </w:rPr>
        <w:t xml:space="preserve"> političkih nauka u </w:t>
      </w:r>
      <w:proofErr w:type="spellStart"/>
      <w:r w:rsidR="004F2ABA">
        <w:rPr>
          <w:szCs w:val="24"/>
          <w:u w:val="single"/>
        </w:rPr>
        <w:t>Sarajevu</w:t>
      </w:r>
      <w:proofErr w:type="spellEnd"/>
      <w:r w:rsidR="004F2ABA">
        <w:rPr>
          <w:szCs w:val="24"/>
          <w:u w:val="single"/>
        </w:rPr>
        <w:t xml:space="preserve">, </w:t>
      </w:r>
      <w:proofErr w:type="spellStart"/>
      <w:r w:rsidR="004F2ABA">
        <w:rPr>
          <w:szCs w:val="24"/>
          <w:u w:val="single"/>
        </w:rPr>
        <w:t>doktor</w:t>
      </w:r>
      <w:proofErr w:type="spellEnd"/>
      <w:r w:rsidR="004F2ABA">
        <w:rPr>
          <w:szCs w:val="24"/>
          <w:u w:val="single"/>
        </w:rPr>
        <w:t xml:space="preserve"> političkih nauka, oblast </w:t>
      </w:r>
      <w:proofErr w:type="spellStart"/>
      <w:r w:rsidR="004F2ABA">
        <w:rPr>
          <w:szCs w:val="24"/>
          <w:u w:val="single"/>
        </w:rPr>
        <w:t>Politologije</w:t>
      </w:r>
      <w:proofErr w:type="spellEnd"/>
      <w:r w:rsidR="004F2ABA">
        <w:rPr>
          <w:szCs w:val="24"/>
          <w:u w:val="single"/>
        </w:rPr>
        <w:t xml:space="preserve"> </w:t>
      </w:r>
      <w:r w:rsidR="00E656B2">
        <w:t xml:space="preserve">– </w:t>
      </w:r>
      <w:proofErr w:type="spellStart"/>
      <w:proofErr w:type="gramStart"/>
      <w:r w:rsidR="00E656B2">
        <w:t>član</w:t>
      </w:r>
      <w:proofErr w:type="spellEnd"/>
      <w:r w:rsidR="00E656B2">
        <w:t>;</w:t>
      </w:r>
      <w:proofErr w:type="gramEnd"/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E553E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5E77FE15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3C5B4D7C" w14:textId="15B8706E" w:rsidR="0033394F" w:rsidRDefault="0033394F" w:rsidP="00E656B2">
      <w:pPr>
        <w:spacing w:after="0" w:line="240" w:lineRule="auto"/>
        <w:rPr>
          <w:sz w:val="18"/>
          <w:szCs w:val="18"/>
        </w:rPr>
      </w:pPr>
    </w:p>
    <w:p w14:paraId="5FBDF264" w14:textId="424CCF3C" w:rsidR="0033394F" w:rsidRDefault="0033394F" w:rsidP="00E656B2">
      <w:pPr>
        <w:spacing w:after="0" w:line="240" w:lineRule="auto"/>
        <w:rPr>
          <w:sz w:val="18"/>
          <w:szCs w:val="18"/>
        </w:rPr>
      </w:pPr>
    </w:p>
    <w:p w14:paraId="17B7076B" w14:textId="63A44672" w:rsidR="0033394F" w:rsidRDefault="0033394F" w:rsidP="00E656B2">
      <w:pPr>
        <w:spacing w:after="0" w:line="240" w:lineRule="auto"/>
        <w:rPr>
          <w:sz w:val="18"/>
          <w:szCs w:val="18"/>
        </w:rPr>
      </w:pPr>
    </w:p>
    <w:p w14:paraId="72E765E7" w14:textId="04994021" w:rsidR="0033394F" w:rsidRPr="0033394F" w:rsidRDefault="0033394F" w:rsidP="0033394F">
      <w:pPr>
        <w:jc w:val="center"/>
        <w:rPr>
          <w:b/>
          <w:color w:val="000000" w:themeColor="text1"/>
        </w:rPr>
      </w:pPr>
      <w:r w:rsidRPr="00B64592">
        <w:rPr>
          <w:b/>
          <w:color w:val="000000" w:themeColor="text1"/>
        </w:rPr>
        <w:lastRenderedPageBreak/>
        <w:t>OBRAZLO</w:t>
      </w:r>
      <w:r w:rsidRPr="00B64592">
        <w:rPr>
          <w:b/>
          <w:color w:val="000000" w:themeColor="text1"/>
          <w:lang w:val="es-ES"/>
        </w:rPr>
        <w:t>Ž</w:t>
      </w:r>
      <w:r w:rsidRPr="00B64592">
        <w:rPr>
          <w:b/>
          <w:color w:val="000000" w:themeColor="text1"/>
        </w:rPr>
        <w:t>ENJE PREDLO</w:t>
      </w:r>
      <w:r w:rsidRPr="00B64592">
        <w:rPr>
          <w:b/>
          <w:color w:val="000000" w:themeColor="text1"/>
          <w:lang w:val="es-ES"/>
        </w:rPr>
        <w:t>Ž</w:t>
      </w:r>
      <w:r w:rsidRPr="00B64592">
        <w:rPr>
          <w:b/>
          <w:color w:val="000000" w:themeColor="text1"/>
        </w:rPr>
        <w:t>ENE TEME DOKTORSKE DISERTACIJE</w:t>
      </w:r>
    </w:p>
    <w:p w14:paraId="323D44EE" w14:textId="77777777" w:rsidR="0033394F" w:rsidRPr="00117E3D" w:rsidRDefault="0033394F" w:rsidP="0033394F">
      <w:pPr>
        <w:pStyle w:val="ListParagraph"/>
        <w:numPr>
          <w:ilvl w:val="0"/>
          <w:numId w:val="21"/>
        </w:numPr>
        <w:spacing w:after="0" w:line="240" w:lineRule="auto"/>
      </w:pPr>
      <w:r w:rsidRPr="000F631E">
        <w:rPr>
          <w:b/>
          <w:color w:val="000000" w:themeColor="text1"/>
        </w:rPr>
        <w:t>TIP I</w:t>
      </w:r>
      <w:r w:rsidRPr="000F631E">
        <w:rPr>
          <w:b/>
          <w:color w:val="000000" w:themeColor="text1"/>
          <w:lang w:val="es-ES"/>
        </w:rPr>
        <w:t>STRAŽIVANJA</w:t>
      </w:r>
      <w:r w:rsidRPr="000F631E">
        <w:rPr>
          <w:color w:val="000000" w:themeColor="text1"/>
        </w:rPr>
        <w:t xml:space="preserve"> </w:t>
      </w:r>
    </w:p>
    <w:p w14:paraId="738A3B98" w14:textId="77777777" w:rsidR="0033394F" w:rsidRDefault="0033394F" w:rsidP="0033394F"/>
    <w:p w14:paraId="0F78CDAC" w14:textId="063DDA3B" w:rsidR="0033394F" w:rsidRPr="0033394F" w:rsidRDefault="0033394F" w:rsidP="0033394F">
      <w:pPr>
        <w:jc w:val="both"/>
        <w:rPr>
          <w:rFonts w:ascii="Times New Roman" w:hAnsi="Times New Roman" w:cs="Times New Roman"/>
          <w:i/>
        </w:rPr>
      </w:pPr>
      <w:r w:rsidRPr="006E4047">
        <w:t xml:space="preserve"> </w:t>
      </w:r>
      <w:r>
        <w:t>F</w:t>
      </w:r>
      <w:r w:rsidRPr="006E4047">
        <w:t>undamentalno i aplikativno</w:t>
      </w:r>
      <w:r>
        <w:t>.</w:t>
      </w:r>
    </w:p>
    <w:p w14:paraId="287705C5" w14:textId="77777777" w:rsidR="0033394F" w:rsidRPr="006E4047" w:rsidRDefault="0033394F" w:rsidP="0033394F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6E4047">
        <w:rPr>
          <w:b/>
          <w:color w:val="000000" w:themeColor="text1"/>
        </w:rPr>
        <w:t>CILJ I</w:t>
      </w:r>
      <w:r w:rsidRPr="006E4047">
        <w:rPr>
          <w:b/>
          <w:color w:val="000000" w:themeColor="text1"/>
          <w:lang w:val="es-ES"/>
        </w:rPr>
        <w:t>STRAŽIVANJA</w:t>
      </w:r>
    </w:p>
    <w:p w14:paraId="79251893" w14:textId="77777777" w:rsidR="0033394F" w:rsidRPr="006E4047" w:rsidRDefault="0033394F" w:rsidP="0033394F">
      <w:pPr>
        <w:rPr>
          <w:b/>
          <w:color w:val="000000" w:themeColor="text1"/>
        </w:rPr>
      </w:pPr>
    </w:p>
    <w:p w14:paraId="12E4CD4D" w14:textId="0DE9AB4E" w:rsidR="0033394F" w:rsidRPr="0033394F" w:rsidRDefault="0033394F" w:rsidP="0033394F">
      <w:pPr>
        <w:widowControl w:val="0"/>
        <w:suppressAutoHyphens/>
        <w:jc w:val="both"/>
        <w:textAlignment w:val="baseline"/>
        <w:rPr>
          <w:rFonts w:eastAsia="Droid Sans Fallback"/>
          <w:bCs/>
          <w:kern w:val="1"/>
          <w:lang w:eastAsia="zh-CN" w:bidi="hi-IN"/>
        </w:rPr>
      </w:pPr>
      <w:r w:rsidRPr="006E4047">
        <w:rPr>
          <w:rFonts w:eastAsia="Droid Sans Fallback"/>
          <w:bCs/>
          <w:kern w:val="1"/>
          <w:lang w:eastAsia="zh-CN" w:bidi="hi-IN"/>
        </w:rPr>
        <w:t xml:space="preserve">Osnovni cilj istraživanja je naučna </w:t>
      </w:r>
      <w:r>
        <w:rPr>
          <w:rFonts w:eastAsia="Droid Sans Fallback"/>
          <w:bCs/>
          <w:kern w:val="1"/>
          <w:lang w:eastAsia="zh-CN" w:bidi="hi-IN"/>
        </w:rPr>
        <w:t xml:space="preserve">analiza institucionalnih oblika </w:t>
      </w:r>
      <w:r w:rsidRPr="006E4047">
        <w:rPr>
          <w:rFonts w:eastAsia="Droid Sans Fallback"/>
          <w:bCs/>
          <w:kern w:val="1"/>
          <w:lang w:eastAsia="zh-CN" w:bidi="hi-IN"/>
        </w:rPr>
        <w:t>političko</w:t>
      </w:r>
      <w:r>
        <w:rPr>
          <w:rFonts w:eastAsia="Droid Sans Fallback"/>
          <w:bCs/>
          <w:kern w:val="1"/>
          <w:lang w:eastAsia="zh-CN" w:bidi="hi-IN"/>
        </w:rPr>
        <w:t>g</w:t>
      </w:r>
      <w:r w:rsidRPr="006E4047">
        <w:rPr>
          <w:rFonts w:eastAsia="Droid Sans Fallback"/>
          <w:bCs/>
          <w:kern w:val="1"/>
          <w:lang w:eastAsia="zh-CN" w:bidi="hi-IN"/>
        </w:rPr>
        <w:t xml:space="preserve"> predstavljanj</w:t>
      </w:r>
      <w:r>
        <w:rPr>
          <w:rFonts w:eastAsia="Droid Sans Fallback"/>
          <w:bCs/>
          <w:kern w:val="1"/>
          <w:lang w:eastAsia="zh-CN" w:bidi="hi-IN"/>
        </w:rPr>
        <w:t>a</w:t>
      </w:r>
      <w:r w:rsidRPr="006E4047">
        <w:rPr>
          <w:rFonts w:eastAsia="Droid Sans Fallback"/>
          <w:bCs/>
          <w:kern w:val="1"/>
          <w:lang w:eastAsia="zh-CN" w:bidi="hi-IN"/>
        </w:rPr>
        <w:t xml:space="preserve"> n</w:t>
      </w:r>
      <w:r>
        <w:rPr>
          <w:rFonts w:eastAsia="Droid Sans Fallback"/>
          <w:bCs/>
          <w:kern w:val="1"/>
          <w:lang w:eastAsia="zh-CN" w:bidi="hi-IN"/>
        </w:rPr>
        <w:t>acionalnih manjina u</w:t>
      </w:r>
      <w:r w:rsidRPr="006E4047">
        <w:rPr>
          <w:rFonts w:eastAsia="Droid Sans Fallback"/>
          <w:bCs/>
          <w:kern w:val="1"/>
          <w:lang w:eastAsia="zh-CN" w:bidi="hi-IN"/>
        </w:rPr>
        <w:t xml:space="preserve"> zemljama Zapadnog Balkana</w:t>
      </w:r>
      <w:r>
        <w:rPr>
          <w:rFonts w:eastAsia="Droid Sans Fallback"/>
          <w:bCs/>
          <w:kern w:val="1"/>
          <w:lang w:eastAsia="zh-CN" w:bidi="hi-IN"/>
        </w:rPr>
        <w:t>,</w:t>
      </w:r>
      <w:r w:rsidRPr="006E4047">
        <w:rPr>
          <w:rFonts w:eastAsia="Droid Sans Fallback"/>
          <w:bCs/>
          <w:kern w:val="1"/>
          <w:lang w:eastAsia="zh-CN" w:bidi="hi-IN"/>
        </w:rPr>
        <w:t xml:space="preserve"> </w:t>
      </w:r>
      <w:r>
        <w:rPr>
          <w:rFonts w:eastAsia="Droid Sans Fallback"/>
          <w:bCs/>
          <w:kern w:val="1"/>
          <w:lang w:eastAsia="zh-CN" w:bidi="hi-IN"/>
        </w:rPr>
        <w:t xml:space="preserve">sa </w:t>
      </w:r>
      <w:r w:rsidRPr="006E4047">
        <w:rPr>
          <w:rFonts w:eastAsia="Droid Sans Fallback"/>
          <w:bCs/>
          <w:kern w:val="1"/>
          <w:lang w:eastAsia="zh-CN" w:bidi="hi-IN"/>
        </w:rPr>
        <w:t>posebn</w:t>
      </w:r>
      <w:r>
        <w:rPr>
          <w:rFonts w:eastAsia="Droid Sans Fallback"/>
          <w:bCs/>
          <w:kern w:val="1"/>
          <w:lang w:eastAsia="zh-CN" w:bidi="hi-IN"/>
        </w:rPr>
        <w:t>im</w:t>
      </w:r>
      <w:r w:rsidRPr="006E4047">
        <w:rPr>
          <w:rFonts w:eastAsia="Droid Sans Fallback"/>
          <w:bCs/>
          <w:kern w:val="1"/>
          <w:lang w:eastAsia="zh-CN" w:bidi="hi-IN"/>
        </w:rPr>
        <w:t xml:space="preserve"> </w:t>
      </w:r>
      <w:r>
        <w:rPr>
          <w:rFonts w:eastAsia="Droid Sans Fallback"/>
          <w:bCs/>
          <w:kern w:val="1"/>
          <w:lang w:eastAsia="zh-CN" w:bidi="hi-IN"/>
        </w:rPr>
        <w:t>osvrtom na</w:t>
      </w:r>
      <w:r w:rsidRPr="006E4047">
        <w:rPr>
          <w:rFonts w:eastAsia="Droid Sans Fallback"/>
          <w:bCs/>
          <w:kern w:val="1"/>
          <w:lang w:eastAsia="zh-CN" w:bidi="hi-IN"/>
        </w:rPr>
        <w:t xml:space="preserve"> Bosn</w:t>
      </w:r>
      <w:r>
        <w:rPr>
          <w:rFonts w:eastAsia="Droid Sans Fallback"/>
          <w:bCs/>
          <w:kern w:val="1"/>
          <w:lang w:eastAsia="zh-CN" w:bidi="hi-IN"/>
        </w:rPr>
        <w:t>u</w:t>
      </w:r>
      <w:r w:rsidRPr="006E4047">
        <w:rPr>
          <w:rFonts w:eastAsia="Droid Sans Fallback"/>
          <w:bCs/>
          <w:kern w:val="1"/>
          <w:lang w:eastAsia="zh-CN" w:bidi="hi-IN"/>
        </w:rPr>
        <w:t xml:space="preserve"> i Hercegovin</w:t>
      </w:r>
      <w:r>
        <w:rPr>
          <w:rFonts w:eastAsia="Droid Sans Fallback"/>
          <w:bCs/>
          <w:kern w:val="1"/>
          <w:lang w:eastAsia="zh-CN" w:bidi="hi-IN"/>
        </w:rPr>
        <w:t>u</w:t>
      </w:r>
      <w:r w:rsidRPr="006E4047">
        <w:rPr>
          <w:rFonts w:eastAsia="Droid Sans Fallback"/>
          <w:bCs/>
          <w:kern w:val="1"/>
          <w:lang w:eastAsia="zh-CN" w:bidi="hi-IN"/>
        </w:rPr>
        <w:t xml:space="preserve">. </w:t>
      </w:r>
    </w:p>
    <w:p w14:paraId="6EA4CD26" w14:textId="77777777" w:rsidR="0033394F" w:rsidRPr="006E4047" w:rsidRDefault="0033394F" w:rsidP="0033394F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6E4047">
        <w:rPr>
          <w:b/>
          <w:color w:val="000000" w:themeColor="text1"/>
        </w:rPr>
        <w:t>ZADACI I</w:t>
      </w:r>
      <w:r w:rsidRPr="006E4047">
        <w:rPr>
          <w:b/>
          <w:color w:val="000000" w:themeColor="text1"/>
          <w:lang w:val="es-ES"/>
        </w:rPr>
        <w:t>STRAŽIVANJA</w:t>
      </w:r>
    </w:p>
    <w:p w14:paraId="435F2443" w14:textId="77777777" w:rsidR="0033394F" w:rsidRPr="006E4047" w:rsidRDefault="0033394F" w:rsidP="0033394F">
      <w:pPr>
        <w:rPr>
          <w:color w:val="000000" w:themeColor="text1"/>
        </w:rPr>
      </w:pPr>
    </w:p>
    <w:p w14:paraId="33FF091D" w14:textId="77777777" w:rsidR="0033394F" w:rsidRPr="006E4047" w:rsidRDefault="0033394F" w:rsidP="0033394F">
      <w:pPr>
        <w:jc w:val="both"/>
        <w:rPr>
          <w:rFonts w:eastAsia="Times New Roman"/>
          <w:iCs/>
          <w:color w:val="000000"/>
          <w:lang w:val="hr-HR" w:eastAsia="hr-HR"/>
        </w:rPr>
      </w:pPr>
      <w:r w:rsidRPr="006E4047">
        <w:rPr>
          <w:rFonts w:eastAsia="Times New Roman"/>
          <w:iCs/>
          <w:color w:val="000000"/>
          <w:lang w:val="hr-HR" w:eastAsia="hr-HR"/>
        </w:rPr>
        <w:t xml:space="preserve">Zadaci istraživanja </w:t>
      </w:r>
      <w:r>
        <w:rPr>
          <w:rFonts w:eastAsia="Times New Roman"/>
          <w:iCs/>
          <w:color w:val="000000"/>
          <w:lang w:val="hr-HR" w:eastAsia="hr-HR"/>
        </w:rPr>
        <w:t>obuhvataju komparativnu analizu legislativnog okvira</w:t>
      </w:r>
      <w:r w:rsidRPr="006E4047">
        <w:rPr>
          <w:rFonts w:eastAsia="Times New Roman"/>
          <w:iCs/>
          <w:color w:val="000000"/>
          <w:lang w:val="hr-HR" w:eastAsia="hr-HR"/>
        </w:rPr>
        <w:t xml:space="preserve"> političkog predstavljanja nacionalnih manjina</w:t>
      </w:r>
      <w:r>
        <w:rPr>
          <w:rFonts w:eastAsia="Times New Roman"/>
          <w:iCs/>
          <w:color w:val="000000"/>
          <w:lang w:val="hr-HR" w:eastAsia="hr-HR"/>
        </w:rPr>
        <w:t xml:space="preserve"> sa ciljem unaprjeđenja</w:t>
      </w:r>
      <w:r w:rsidRPr="006E4047">
        <w:rPr>
          <w:rFonts w:eastAsia="Times New Roman"/>
          <w:iCs/>
          <w:color w:val="000000"/>
          <w:lang w:val="hr-HR" w:eastAsia="hr-HR"/>
        </w:rPr>
        <w:t xml:space="preserve"> </w:t>
      </w:r>
      <w:r>
        <w:rPr>
          <w:rFonts w:eastAsia="Times New Roman"/>
          <w:iCs/>
          <w:color w:val="000000"/>
          <w:lang w:val="hr-HR" w:eastAsia="hr-HR"/>
        </w:rPr>
        <w:t>njihovih političkih i etničkih prava</w:t>
      </w:r>
      <w:r w:rsidRPr="006E4047">
        <w:rPr>
          <w:rFonts w:eastAsia="Times New Roman"/>
          <w:iCs/>
          <w:color w:val="000000"/>
          <w:lang w:val="hr-HR" w:eastAsia="hr-HR"/>
        </w:rPr>
        <w:t>.</w:t>
      </w:r>
    </w:p>
    <w:p w14:paraId="5A0D7127" w14:textId="77777777" w:rsidR="0033394F" w:rsidRPr="006E4047" w:rsidRDefault="0033394F" w:rsidP="0033394F">
      <w:pPr>
        <w:jc w:val="both"/>
        <w:rPr>
          <w:rFonts w:eastAsia="Times New Roman"/>
          <w:iCs/>
          <w:color w:val="000000"/>
          <w:lang w:val="hr-HR" w:eastAsia="hr-HR"/>
        </w:rPr>
      </w:pPr>
      <w:r w:rsidRPr="006E4047">
        <w:rPr>
          <w:rFonts w:eastAsia="Times New Roman"/>
          <w:iCs/>
          <w:color w:val="000000"/>
          <w:lang w:val="hr-HR" w:eastAsia="hr-HR"/>
        </w:rPr>
        <w:t>U tom kontekstu zadaci istraživanja podrazumjevaju, pored političke participacije i društenog položaja nacionalnih manjina  Bosne i Hercegovine, i status ove populacije u zemljama Zapadnog Balkana: Republika Hrvatska, Republika Srbija i Republika Crna Gora.</w:t>
      </w:r>
    </w:p>
    <w:p w14:paraId="50BADA48" w14:textId="77777777" w:rsidR="0033394F" w:rsidRPr="006E4047" w:rsidRDefault="0033394F" w:rsidP="0033394F">
      <w:pPr>
        <w:jc w:val="both"/>
        <w:rPr>
          <w:lang w:val="hr-HR"/>
        </w:rPr>
      </w:pPr>
      <w:r w:rsidRPr="006E4047">
        <w:rPr>
          <w:lang w:val="hr-HR"/>
        </w:rPr>
        <w:t>Također, jedan od zadataka ovog istraživanja odnosit će se na teorijske osnove političkog predstavljanja  i istraživanje mogućnosti „najreprezentativnijeg“ tj. najfunkcionalnijeg oblika političkog predstavljanja  na području Zapadnog Balkana.</w:t>
      </w:r>
    </w:p>
    <w:p w14:paraId="2B54D253" w14:textId="77777777" w:rsidR="0033394F" w:rsidRPr="006E4047" w:rsidRDefault="0033394F" w:rsidP="0033394F">
      <w:pPr>
        <w:jc w:val="both"/>
        <w:rPr>
          <w:lang w:val="hr-HR"/>
        </w:rPr>
      </w:pPr>
      <w:r w:rsidRPr="006E4047">
        <w:rPr>
          <w:lang w:val="hr-HR"/>
        </w:rPr>
        <w:t>Poseban zadatak istraživanja odnosit će se na historijsku genezu nastanka političkog predstavljanja u Bosni i Hercegovini od disolucije SFR Jugoslavije do uspostave savremenog mod</w:t>
      </w:r>
      <w:r>
        <w:rPr>
          <w:lang w:val="hr-HR"/>
        </w:rPr>
        <w:t>ela političkog predstavljanja</w:t>
      </w:r>
      <w:r w:rsidRPr="006E4047">
        <w:rPr>
          <w:lang w:val="hr-HR"/>
        </w:rPr>
        <w:t xml:space="preserve"> u Bosni i Hercegovini, početkom dvadesetog stoljeća, te izazova sa kojima se Bosna i Hercegovina suočava u procesu evropskih integracija.</w:t>
      </w:r>
    </w:p>
    <w:p w14:paraId="06349073" w14:textId="585D86B5" w:rsidR="0033394F" w:rsidRPr="0033394F" w:rsidRDefault="0033394F" w:rsidP="0033394F">
      <w:pPr>
        <w:jc w:val="both"/>
        <w:rPr>
          <w:rFonts w:eastAsia="Times New Roman"/>
          <w:iCs/>
          <w:color w:val="000000"/>
          <w:lang w:val="hr-HR" w:eastAsia="hr-HR"/>
        </w:rPr>
      </w:pPr>
      <w:r w:rsidRPr="006E4047">
        <w:rPr>
          <w:lang w:val="hr-HR"/>
        </w:rPr>
        <w:t xml:space="preserve">Uvođenje političkog pluralizma u Bosni i Hercegovini 1990. godine, njegova struktura i razvoj biće posebno istražen u kontekstu dometa predstavničke demokratije kroz funkcionisanje Parlamentarne skupštine Bosne i Hercegovine u postdejtonskom vremenu. </w:t>
      </w:r>
    </w:p>
    <w:p w14:paraId="299647A6" w14:textId="77777777" w:rsidR="0033394F" w:rsidRPr="006E4047" w:rsidRDefault="0033394F" w:rsidP="0033394F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6E4047">
        <w:rPr>
          <w:b/>
          <w:color w:val="000000" w:themeColor="text1"/>
        </w:rPr>
        <w:t>ISPITANICI (MATERIJAL) I METODOLOGIJA I</w:t>
      </w:r>
      <w:r w:rsidRPr="006E4047">
        <w:rPr>
          <w:b/>
          <w:color w:val="000000" w:themeColor="text1"/>
          <w:lang w:val="es-ES"/>
        </w:rPr>
        <w:t>STRAŽIVANJA</w:t>
      </w:r>
    </w:p>
    <w:p w14:paraId="054763CE" w14:textId="77777777" w:rsidR="0033394F" w:rsidRPr="006E4047" w:rsidRDefault="0033394F" w:rsidP="0033394F">
      <w:pPr>
        <w:rPr>
          <w:b/>
          <w:color w:val="000000" w:themeColor="text1"/>
        </w:rPr>
      </w:pPr>
    </w:p>
    <w:p w14:paraId="1ECC87AA" w14:textId="77777777" w:rsidR="0033394F" w:rsidRPr="006E4047" w:rsidRDefault="0033394F" w:rsidP="0033394F">
      <w:pPr>
        <w:jc w:val="both"/>
        <w:rPr>
          <w:rFonts w:eastAsia="Times New Roman"/>
          <w:iCs/>
          <w:color w:val="000000"/>
          <w:lang w:val="hr-HR" w:eastAsia="hr-HR"/>
        </w:rPr>
      </w:pPr>
      <w:r w:rsidRPr="006E4047">
        <w:rPr>
          <w:rFonts w:eastAsia="Times New Roman"/>
          <w:iCs/>
          <w:color w:val="000000"/>
          <w:lang w:val="hr-HR" w:eastAsia="hr-HR"/>
        </w:rPr>
        <w:t>Pored političke participacije i društenog položaja nacionalnih manjina  Bosne i Hercegovine, istražit ćemo status ove populacije u zemljama Zapadnog Balkana: Republika Hrvatska, Republika Srbija i Republika Crna Gora. Ispitanici će biti relevantni politički predstavnici nacionalnih manjina navedenih zemalja Zapadnog Balkana</w:t>
      </w:r>
    </w:p>
    <w:p w14:paraId="277D5695" w14:textId="77777777" w:rsidR="0033394F" w:rsidRPr="006E4047" w:rsidRDefault="0033394F" w:rsidP="0033394F">
      <w:pPr>
        <w:widowControl w:val="0"/>
        <w:suppressAutoHyphens/>
        <w:jc w:val="both"/>
        <w:textAlignment w:val="baseline"/>
        <w:rPr>
          <w:rFonts w:eastAsia="Droid Sans Fallback"/>
          <w:bCs/>
          <w:kern w:val="1"/>
          <w:lang w:eastAsia="zh-CN" w:bidi="hi-IN"/>
        </w:rPr>
      </w:pPr>
      <w:r w:rsidRPr="006E4047">
        <w:rPr>
          <w:rFonts w:eastAsia="Droid Sans Fallback"/>
          <w:bCs/>
          <w:kern w:val="1"/>
          <w:lang w:eastAsia="zh-CN" w:bidi="hi-IN"/>
        </w:rPr>
        <w:t>Za prikupljanje podataka u ovom istraživanju koristit će se odgovarajuće istraživačke metode:</w:t>
      </w:r>
    </w:p>
    <w:p w14:paraId="0E6F5318" w14:textId="77777777" w:rsidR="0033394F" w:rsidRPr="006E4047" w:rsidRDefault="0033394F" w:rsidP="0033394F">
      <w:pPr>
        <w:jc w:val="both"/>
      </w:pPr>
      <w:r w:rsidRPr="006E4047">
        <w:t xml:space="preserve">opće i osnovne naučne metode, te metoda prikupljanja podataka (metode analize sadržaja, intervju). </w:t>
      </w:r>
      <w:r w:rsidRPr="006E4047">
        <w:rPr>
          <w:rFonts w:eastAsia="Droid Sans Fallback"/>
          <w:kern w:val="1"/>
          <w:lang w:eastAsia="zh-CN" w:bidi="hi-IN"/>
        </w:rPr>
        <w:t>Historijskim metodom prikazao bi se nastanak i društveno- historijska složenost etnokulturnih zajednica u Bosni i Herecgovini označenih kao nacionalne manjine, te njihovo učešeće u političkom predstavljanju.</w:t>
      </w:r>
      <w:r w:rsidRPr="006E4047">
        <w:t xml:space="preserve"> </w:t>
      </w:r>
      <w:r w:rsidRPr="006E4047">
        <w:rPr>
          <w:rFonts w:eastAsia="Droid Sans Fallback"/>
          <w:kern w:val="1"/>
          <w:lang w:eastAsia="zh-CN" w:bidi="hi-IN"/>
        </w:rPr>
        <w:t xml:space="preserve">Putem metoda analize sadržaja istražit ćemo frekventnost pojavljivanja pojma </w:t>
      </w:r>
      <w:r w:rsidRPr="006E4047">
        <w:rPr>
          <w:rFonts w:eastAsia="Droid Sans Fallback"/>
          <w:kern w:val="1"/>
          <w:lang w:eastAsia="zh-CN" w:bidi="hi-IN"/>
        </w:rPr>
        <w:lastRenderedPageBreak/>
        <w:t>nacionalne manjine u relevantnoj naučnoj i stručnoj  literaturi.</w:t>
      </w:r>
      <w:r w:rsidRPr="006E4047">
        <w:t xml:space="preserve"> </w:t>
      </w:r>
      <w:r w:rsidRPr="006E4047">
        <w:rPr>
          <w:rFonts w:eastAsia="Droid Sans Fallback"/>
          <w:kern w:val="1"/>
          <w:lang w:eastAsia="zh-CN" w:bidi="hi-IN"/>
        </w:rPr>
        <w:t xml:space="preserve">Komparativnom metodom </w:t>
      </w:r>
      <w:r>
        <w:rPr>
          <w:rFonts w:eastAsia="Droid Sans Fallback"/>
          <w:kern w:val="1"/>
          <w:lang w:eastAsia="zh-CN" w:bidi="hi-IN"/>
        </w:rPr>
        <w:t>analizirati</w:t>
      </w:r>
      <w:r w:rsidRPr="006E4047">
        <w:rPr>
          <w:rFonts w:eastAsia="Droid Sans Fallback"/>
          <w:kern w:val="1"/>
          <w:lang w:eastAsia="zh-CN" w:bidi="hi-IN"/>
        </w:rPr>
        <w:t xml:space="preserve"> će se političko predstavljanje i položaj nacionalnih manjina </w:t>
      </w:r>
      <w:r>
        <w:rPr>
          <w:rFonts w:eastAsia="Droid Sans Fallback"/>
          <w:kern w:val="1"/>
          <w:lang w:eastAsia="zh-CN" w:bidi="hi-IN"/>
        </w:rPr>
        <w:t xml:space="preserve">u </w:t>
      </w:r>
      <w:r w:rsidRPr="006E4047">
        <w:rPr>
          <w:rFonts w:eastAsia="Droid Sans Fallback"/>
          <w:kern w:val="1"/>
          <w:lang w:eastAsia="zh-CN" w:bidi="hi-IN"/>
        </w:rPr>
        <w:t>Bosn</w:t>
      </w:r>
      <w:r>
        <w:rPr>
          <w:rFonts w:eastAsia="Droid Sans Fallback"/>
          <w:kern w:val="1"/>
          <w:lang w:eastAsia="zh-CN" w:bidi="hi-IN"/>
        </w:rPr>
        <w:t>i</w:t>
      </w:r>
      <w:r w:rsidRPr="006E4047">
        <w:rPr>
          <w:rFonts w:eastAsia="Droid Sans Fallback"/>
          <w:kern w:val="1"/>
          <w:lang w:eastAsia="zh-CN" w:bidi="hi-IN"/>
        </w:rPr>
        <w:t xml:space="preserve"> i </w:t>
      </w:r>
      <w:r>
        <w:rPr>
          <w:rFonts w:eastAsia="Droid Sans Fallback"/>
          <w:kern w:val="1"/>
          <w:lang w:eastAsia="zh-CN" w:bidi="hi-IN"/>
        </w:rPr>
        <w:t>H</w:t>
      </w:r>
      <w:r w:rsidRPr="006E4047">
        <w:rPr>
          <w:rFonts w:eastAsia="Droid Sans Fallback"/>
          <w:kern w:val="1"/>
          <w:lang w:eastAsia="zh-CN" w:bidi="hi-IN"/>
        </w:rPr>
        <w:t>erecgovin</w:t>
      </w:r>
      <w:r>
        <w:rPr>
          <w:rFonts w:eastAsia="Droid Sans Fallback"/>
          <w:kern w:val="1"/>
          <w:lang w:eastAsia="zh-CN" w:bidi="hi-IN"/>
        </w:rPr>
        <w:t>i</w:t>
      </w:r>
      <w:r w:rsidRPr="006E4047">
        <w:rPr>
          <w:rFonts w:eastAsia="Droid Sans Fallback"/>
          <w:kern w:val="1"/>
          <w:lang w:eastAsia="zh-CN" w:bidi="hi-IN"/>
        </w:rPr>
        <w:t xml:space="preserve"> sa nacionalnim manjinama u zemljama  regiona ( Hrvatska, Srbija i Crna Gora.)</w:t>
      </w:r>
      <w:r w:rsidRPr="006E4047">
        <w:t xml:space="preserve"> </w:t>
      </w:r>
      <w:r w:rsidRPr="006E4047">
        <w:rPr>
          <w:rFonts w:eastAsia="Droid Sans Fallback"/>
          <w:kern w:val="1"/>
          <w:lang w:eastAsia="zh-CN" w:bidi="hi-IN"/>
        </w:rPr>
        <w:t>Deskriptivnom metodom prikazat ćemo institucionalne mehanizme koji omogućavaju političko predstavljanje i zaštitu položaja nacionalnih manjina.</w:t>
      </w:r>
      <w:r w:rsidRPr="006E4047">
        <w:t xml:space="preserve"> </w:t>
      </w:r>
    </w:p>
    <w:p w14:paraId="50BD16E4" w14:textId="1705B083" w:rsidR="0033394F" w:rsidRPr="0033394F" w:rsidRDefault="0033394F" w:rsidP="0033394F">
      <w:pPr>
        <w:jc w:val="both"/>
      </w:pPr>
      <w:r w:rsidRPr="006E4047">
        <w:rPr>
          <w:rFonts w:eastAsia="Droid Sans Fallback"/>
          <w:kern w:val="1"/>
          <w:lang w:eastAsia="zh-CN" w:bidi="hi-IN"/>
        </w:rPr>
        <w:t>Pomoću metode strukturalnih intervjua s pitanjima otvorenog tipa uz primjenu uzorka ( kvalitativnih mišljenja relevantnih predstavnika  nacionalnih manjina)  prikazat ćemo trenutni status ove populacije u zemljama Zapadnog Balkana.</w:t>
      </w:r>
      <w:r w:rsidRPr="006E4047">
        <w:t xml:space="preserve"> akcenat će biti stavljen na analizu, klasifikaciju i generalizaciju kojom će se izvesti opći zaključak o indikatorima ograničenja u realizaciji  političkih reformi, te indikatorima  stepena demokratizacije i razvoja ovih zemalja.Kada je riječ o prikupljanju podataka, analiza sadržaja dokumenata je metoda koja će biti primjenjena.Također, koristit će se metode studije slučaja, kvalitativne i kvantitativne analize, kao i metoda ispitivanja i posmatranja. Kao instrument prikupljanja podataka koristit će se i intervju sa ciljnom grupom.</w:t>
      </w:r>
    </w:p>
    <w:p w14:paraId="01241421" w14:textId="77777777" w:rsidR="0033394F" w:rsidRPr="006E4047" w:rsidRDefault="0033394F" w:rsidP="0033394F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6E4047">
        <w:rPr>
          <w:b/>
          <w:color w:val="000000" w:themeColor="text1"/>
        </w:rPr>
        <w:t>ZNA</w:t>
      </w:r>
      <w:r w:rsidRPr="006E4047">
        <w:rPr>
          <w:b/>
          <w:color w:val="000000" w:themeColor="text1"/>
          <w:lang w:val="es-ES"/>
        </w:rPr>
        <w:t>Č</w:t>
      </w:r>
      <w:r w:rsidRPr="006E4047">
        <w:rPr>
          <w:b/>
          <w:color w:val="000000" w:themeColor="text1"/>
        </w:rPr>
        <w:t>AJ- DOPRINOS PREDLO</w:t>
      </w:r>
      <w:r w:rsidRPr="006E4047">
        <w:rPr>
          <w:b/>
          <w:color w:val="000000" w:themeColor="text1"/>
          <w:lang w:val="es-ES"/>
        </w:rPr>
        <w:t>Ž</w:t>
      </w:r>
      <w:r w:rsidRPr="006E4047">
        <w:rPr>
          <w:b/>
          <w:color w:val="000000" w:themeColor="text1"/>
        </w:rPr>
        <w:t>ENOG PROJEKTA DOKTORSKE DISERTACIJE</w:t>
      </w:r>
    </w:p>
    <w:p w14:paraId="6024EDA9" w14:textId="77777777" w:rsidR="0033394F" w:rsidRPr="006E4047" w:rsidRDefault="0033394F" w:rsidP="0033394F">
      <w:pPr>
        <w:rPr>
          <w:b/>
          <w:color w:val="000000" w:themeColor="text1"/>
        </w:rPr>
      </w:pPr>
    </w:p>
    <w:p w14:paraId="03BE44AA" w14:textId="77777777" w:rsidR="0033394F" w:rsidRPr="00427DFF" w:rsidRDefault="0033394F" w:rsidP="0033394F">
      <w:pPr>
        <w:widowControl w:val="0"/>
        <w:suppressAutoHyphens/>
        <w:jc w:val="both"/>
        <w:textAlignment w:val="baseline"/>
      </w:pPr>
      <w:r w:rsidRPr="006E4047">
        <w:rPr>
          <w:rFonts w:eastAsia="Droid Sans Fallback"/>
          <w:kern w:val="1"/>
          <w:lang w:eastAsia="zh-CN" w:bidi="hi-IN"/>
        </w:rPr>
        <w:t>Naučni doprinos ovog istraživanja ogleda se u funkciji iznalaženja rješenja  naučnih i društvenih problema ove oblasti</w:t>
      </w:r>
      <w:r w:rsidRPr="006E4047">
        <w:t>.</w:t>
      </w:r>
      <w:r>
        <w:t xml:space="preserve"> </w:t>
      </w:r>
      <w:r w:rsidRPr="006E4047">
        <w:t xml:space="preserve">S aspekta društvenog značaja ovo istraživanje treba da doprinese otklanjanju  uobičajene distance između naučnog saznanja i njegove primjene u praksi. </w:t>
      </w:r>
      <w:r w:rsidRPr="006E4047">
        <w:rPr>
          <w:rFonts w:eastAsia="Droid Sans Fallback"/>
          <w:kern w:val="1"/>
          <w:lang w:eastAsia="zh-CN" w:bidi="hi-IN"/>
        </w:rPr>
        <w:t>Očekuje se da će se korištenjem relevantne naučne i stručne literature, kao i  metodološki valjanim empirijskim istraživanjem</w:t>
      </w:r>
      <w:r w:rsidRPr="006E4047">
        <w:rPr>
          <w:rFonts w:eastAsia="Droid Sans Fallback"/>
          <w:b/>
          <w:kern w:val="1"/>
          <w:lang w:eastAsia="zh-CN" w:bidi="hi-IN"/>
        </w:rPr>
        <w:t xml:space="preserve"> </w:t>
      </w:r>
      <w:r w:rsidRPr="006E4047">
        <w:rPr>
          <w:rFonts w:eastAsia="Droid Sans Fallback"/>
          <w:kern w:val="1"/>
          <w:lang w:eastAsia="zh-CN" w:bidi="hi-IN"/>
        </w:rPr>
        <w:t>dobiti naučni odgovori na pitanja:</w:t>
      </w:r>
      <w:r>
        <w:t xml:space="preserve"> </w:t>
      </w:r>
      <w:r w:rsidRPr="006E4047">
        <w:rPr>
          <w:rFonts w:eastAsia="Droid Sans Fallback"/>
          <w:kern w:val="1"/>
          <w:lang w:eastAsia="zh-CN" w:bidi="hi-IN"/>
        </w:rPr>
        <w:t>Kakve zakonske propise i institucionalne mehanizme država treba omogućiti da bi osigurala  političko predstavništvo nacionalnih manjina?</w:t>
      </w:r>
      <w:r>
        <w:t xml:space="preserve"> </w:t>
      </w:r>
      <w:r w:rsidRPr="006E4047">
        <w:rPr>
          <w:rFonts w:eastAsia="Droid Sans Fallback"/>
          <w:kern w:val="1"/>
          <w:lang w:eastAsia="zh-CN" w:bidi="hi-IN"/>
        </w:rPr>
        <w:t xml:space="preserve">Na koji način država može potpomoći promoviranje zaštite, očuvanje i uvažavanje njihove raznolikosti? Koja je uloga nacionalnih manjina u očuvanju stabilnosti države? </w:t>
      </w:r>
    </w:p>
    <w:p w14:paraId="355CEBA6" w14:textId="77777777" w:rsidR="0033394F" w:rsidRPr="006E4047" w:rsidRDefault="0033394F" w:rsidP="0033394F">
      <w:pPr>
        <w:widowControl w:val="0"/>
        <w:suppressAutoHyphens/>
        <w:jc w:val="both"/>
        <w:textAlignment w:val="baseline"/>
        <w:rPr>
          <w:rFonts w:eastAsia="Droid Sans Fallback"/>
          <w:kern w:val="1"/>
          <w:lang w:eastAsia="zh-CN" w:bidi="hi-IN"/>
        </w:rPr>
      </w:pPr>
      <w:r w:rsidRPr="006E4047">
        <w:rPr>
          <w:iCs/>
        </w:rPr>
        <w:t>Kako podstaći usklađivanje i implementaciju zakonske regulative Bosne i Hercegovine sa međunarodno prihvaćenim standardima i katalogom temeljnih ljudskih prava i sloboda?</w:t>
      </w:r>
    </w:p>
    <w:p w14:paraId="660A2FC9" w14:textId="50515480" w:rsidR="0033394F" w:rsidRPr="0033394F" w:rsidRDefault="0033394F" w:rsidP="0033394F">
      <w:pPr>
        <w:widowControl w:val="0"/>
        <w:suppressAutoHyphens/>
        <w:jc w:val="both"/>
        <w:textAlignment w:val="baseline"/>
        <w:rPr>
          <w:rFonts w:eastAsia="Droid Sans Fallback"/>
          <w:kern w:val="1"/>
          <w:lang w:eastAsia="zh-CN" w:bidi="hi-IN"/>
        </w:rPr>
      </w:pPr>
      <w:r w:rsidRPr="006E4047">
        <w:rPr>
          <w:iCs/>
        </w:rPr>
        <w:t>Kako postići sveobuhvatno utvrđivanje mehanizama i resursa za društvenu inkluziju nacionalnih manjina?</w:t>
      </w:r>
      <w:r>
        <w:rPr>
          <w:rFonts w:eastAsia="Droid Sans Fallback"/>
          <w:kern w:val="1"/>
          <w:lang w:eastAsia="zh-CN" w:bidi="hi-IN"/>
        </w:rPr>
        <w:t xml:space="preserve"> </w:t>
      </w:r>
      <w:r w:rsidRPr="006E4047">
        <w:rPr>
          <w:iCs/>
        </w:rPr>
        <w:t>Na kojim osnovama se može postići ostvarivanje saradnje između predstavnika nacionalnih manjina i nadležnih državnih instanci, međunarodnih organizacija i lokalnih zajednica s ciljem koordiniranja procesa djelovanja i osiguranja platforme zajedničkog rada?</w:t>
      </w:r>
      <w:r>
        <w:rPr>
          <w:rFonts w:eastAsia="Droid Sans Fallback"/>
          <w:kern w:val="1"/>
          <w:lang w:eastAsia="zh-CN" w:bidi="hi-IN"/>
        </w:rPr>
        <w:t xml:space="preserve"> </w:t>
      </w:r>
      <w:r w:rsidRPr="006E4047">
        <w:rPr>
          <w:iCs/>
        </w:rPr>
        <w:t>Kako uspostaviti adekvatnu i efikasnu primjenjivost socijalnih politike, te zaštitu temeljnih ljudskih prava i sloboda?</w:t>
      </w:r>
      <w:r>
        <w:rPr>
          <w:rFonts w:eastAsia="Droid Sans Fallback"/>
          <w:kern w:val="1"/>
          <w:lang w:eastAsia="zh-CN" w:bidi="hi-IN"/>
        </w:rPr>
        <w:t xml:space="preserve"> </w:t>
      </w:r>
      <w:r w:rsidRPr="006E4047">
        <w:rPr>
          <w:iCs/>
        </w:rPr>
        <w:t>Zašto je bitno podizati društvenu svijest o pravima nacionalnih manjina?</w:t>
      </w:r>
      <w:r>
        <w:rPr>
          <w:rFonts w:eastAsia="Droid Sans Fallback"/>
          <w:kern w:val="1"/>
          <w:lang w:eastAsia="zh-CN" w:bidi="hi-IN"/>
        </w:rPr>
        <w:t xml:space="preserve"> </w:t>
      </w:r>
      <w:r w:rsidRPr="006E4047">
        <w:t>Činjenica da do sada ni jedna zakonodavna instanca u Bosni i Hercegovini nije uspjela obezbjediti adekvatno poštivanje i primjenu zakonskih propisa koji omogućavaju političku participaciju nacionalnih manjina, potvrđuje se važnost istraživanja političkog predstavljanja i zaštite p</w:t>
      </w:r>
      <w:r>
        <w:t>rava</w:t>
      </w:r>
      <w:r w:rsidRPr="006E4047">
        <w:t xml:space="preserve"> nacionalnih manjina.</w:t>
      </w:r>
      <w:r w:rsidRPr="006E4047">
        <w:rPr>
          <w:lang w:val="hr-HR"/>
        </w:rPr>
        <w:t xml:space="preserve"> </w:t>
      </w:r>
    </w:p>
    <w:p w14:paraId="2FD80DF5" w14:textId="77777777" w:rsidR="0033394F" w:rsidRPr="006E4047" w:rsidRDefault="0033394F" w:rsidP="0033394F">
      <w:r w:rsidRPr="006E4047">
        <w:t xml:space="preserve">                                                                                                               KANDIDAT</w:t>
      </w:r>
    </w:p>
    <w:p w14:paraId="0E9C44FA" w14:textId="77777777" w:rsidR="0033394F" w:rsidRPr="006E4047" w:rsidRDefault="0033394F" w:rsidP="0033394F">
      <w:r w:rsidRPr="006E4047">
        <w:t xml:space="preserve">                                                                                                       ____________________</w:t>
      </w:r>
    </w:p>
    <w:p w14:paraId="01561C94" w14:textId="77777777" w:rsidR="0033394F" w:rsidRPr="006E4047" w:rsidRDefault="0033394F" w:rsidP="0033394F">
      <w:r w:rsidRPr="006E4047">
        <w:t>Prilozi:</w:t>
      </w:r>
    </w:p>
    <w:p w14:paraId="5F930FA3" w14:textId="77777777" w:rsidR="0033394F" w:rsidRPr="006E4047" w:rsidRDefault="0033394F" w:rsidP="0033394F">
      <w:pPr>
        <w:pStyle w:val="ListParagraph"/>
        <w:numPr>
          <w:ilvl w:val="0"/>
          <w:numId w:val="20"/>
        </w:numPr>
        <w:spacing w:after="0" w:line="240" w:lineRule="auto"/>
      </w:pPr>
      <w:r w:rsidRPr="006E4047">
        <w:t>Kopija diplome zavr</w:t>
      </w:r>
      <w:r w:rsidRPr="006E4047">
        <w:rPr>
          <w:lang w:val="es-ES"/>
        </w:rPr>
        <w:t>š</w:t>
      </w:r>
      <w:r w:rsidRPr="006E4047">
        <w:t>enog studija</w:t>
      </w:r>
    </w:p>
    <w:p w14:paraId="27CBD10F" w14:textId="77777777" w:rsidR="0033394F" w:rsidRDefault="0033394F" w:rsidP="0033394F">
      <w:pPr>
        <w:pStyle w:val="ListParagraph"/>
        <w:numPr>
          <w:ilvl w:val="0"/>
          <w:numId w:val="20"/>
        </w:numPr>
        <w:spacing w:after="0" w:line="240" w:lineRule="auto"/>
      </w:pPr>
      <w:r w:rsidRPr="006E4047">
        <w:t>Kopija diplome magistra nauka</w:t>
      </w:r>
    </w:p>
    <w:p w14:paraId="302F748F" w14:textId="77777777" w:rsidR="0033394F" w:rsidRDefault="0033394F" w:rsidP="00E656B2">
      <w:pPr>
        <w:spacing w:after="0" w:line="240" w:lineRule="auto"/>
        <w:rPr>
          <w:sz w:val="18"/>
          <w:szCs w:val="18"/>
        </w:rPr>
      </w:pPr>
    </w:p>
    <w:sectPr w:rsidR="0033394F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9E09" w14:textId="77777777" w:rsidR="0051569D" w:rsidRDefault="0051569D" w:rsidP="00506DC5">
      <w:pPr>
        <w:spacing w:after="0" w:line="240" w:lineRule="auto"/>
      </w:pPr>
      <w:r>
        <w:separator/>
      </w:r>
    </w:p>
  </w:endnote>
  <w:endnote w:type="continuationSeparator" w:id="0">
    <w:p w14:paraId="6148EBC8" w14:textId="77777777" w:rsidR="0051569D" w:rsidRDefault="0051569D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C2A2" w14:textId="77777777" w:rsidR="0051569D" w:rsidRDefault="0051569D" w:rsidP="00506DC5">
      <w:pPr>
        <w:spacing w:after="0" w:line="240" w:lineRule="auto"/>
      </w:pPr>
      <w:r>
        <w:separator/>
      </w:r>
    </w:p>
  </w:footnote>
  <w:footnote w:type="continuationSeparator" w:id="0">
    <w:p w14:paraId="01E3B9D4" w14:textId="77777777" w:rsidR="0051569D" w:rsidRDefault="0051569D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8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20"/>
  </w:num>
  <w:num w:numId="11">
    <w:abstractNumId w:val="13"/>
  </w:num>
  <w:num w:numId="12">
    <w:abstractNumId w:val="11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770B1"/>
    <w:rsid w:val="00082832"/>
    <w:rsid w:val="000B018A"/>
    <w:rsid w:val="000E24DE"/>
    <w:rsid w:val="000F4EB7"/>
    <w:rsid w:val="00101345"/>
    <w:rsid w:val="00131C1F"/>
    <w:rsid w:val="001324A1"/>
    <w:rsid w:val="0013413F"/>
    <w:rsid w:val="00144EE8"/>
    <w:rsid w:val="00157644"/>
    <w:rsid w:val="00192C56"/>
    <w:rsid w:val="001954C6"/>
    <w:rsid w:val="001A3FE3"/>
    <w:rsid w:val="001E7D25"/>
    <w:rsid w:val="00277D68"/>
    <w:rsid w:val="002A7DE8"/>
    <w:rsid w:val="002E2106"/>
    <w:rsid w:val="002E2361"/>
    <w:rsid w:val="002E60F4"/>
    <w:rsid w:val="002E66F5"/>
    <w:rsid w:val="002F7190"/>
    <w:rsid w:val="0033394F"/>
    <w:rsid w:val="00352C75"/>
    <w:rsid w:val="00364DEA"/>
    <w:rsid w:val="003A233F"/>
    <w:rsid w:val="0040793E"/>
    <w:rsid w:val="00416060"/>
    <w:rsid w:val="00441414"/>
    <w:rsid w:val="00452356"/>
    <w:rsid w:val="004860E6"/>
    <w:rsid w:val="00496DE9"/>
    <w:rsid w:val="004D3C6D"/>
    <w:rsid w:val="004F2ABA"/>
    <w:rsid w:val="00505ACC"/>
    <w:rsid w:val="00506878"/>
    <w:rsid w:val="00506DC5"/>
    <w:rsid w:val="0051569D"/>
    <w:rsid w:val="00532FA6"/>
    <w:rsid w:val="005642C6"/>
    <w:rsid w:val="005642E7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37A65"/>
    <w:rsid w:val="00842E59"/>
    <w:rsid w:val="008719B2"/>
    <w:rsid w:val="008F1757"/>
    <w:rsid w:val="009072C3"/>
    <w:rsid w:val="00965CAA"/>
    <w:rsid w:val="00A120D2"/>
    <w:rsid w:val="00A172AD"/>
    <w:rsid w:val="00A2438C"/>
    <w:rsid w:val="00A31F65"/>
    <w:rsid w:val="00A50E1B"/>
    <w:rsid w:val="00A94D95"/>
    <w:rsid w:val="00AA7F5A"/>
    <w:rsid w:val="00AC4D10"/>
    <w:rsid w:val="00AC7E43"/>
    <w:rsid w:val="00B008AF"/>
    <w:rsid w:val="00B12A76"/>
    <w:rsid w:val="00B54E37"/>
    <w:rsid w:val="00B71603"/>
    <w:rsid w:val="00BD71A0"/>
    <w:rsid w:val="00CA2A8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595D"/>
    <w:rsid w:val="00E60448"/>
    <w:rsid w:val="00E656B2"/>
    <w:rsid w:val="00E80B6B"/>
    <w:rsid w:val="00E80D90"/>
    <w:rsid w:val="00EB48F1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5</cp:revision>
  <cp:lastPrinted>2019-05-14T11:57:00Z</cp:lastPrinted>
  <dcterms:created xsi:type="dcterms:W3CDTF">2021-07-06T09:32:00Z</dcterms:created>
  <dcterms:modified xsi:type="dcterms:W3CDTF">2021-07-06T09:39:00Z</dcterms:modified>
</cp:coreProperties>
</file>