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6A08" w14:textId="319EE00A" w:rsidR="00AA3FE7" w:rsidRPr="00013A7D" w:rsidRDefault="00AA3FE7" w:rsidP="00013A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3A7D">
        <w:rPr>
          <w:rFonts w:ascii="Times New Roman" w:hAnsi="Times New Roman" w:cs="Times New Roman"/>
          <w:sz w:val="24"/>
          <w:szCs w:val="24"/>
          <w:lang w:val="en-GB"/>
        </w:rPr>
        <w:t>ODSJEK ŽURNALISTIKA/KOMUNIKOLOGIJA</w:t>
      </w:r>
    </w:p>
    <w:p w14:paraId="64B47455" w14:textId="79DFBAA4" w:rsidR="00AA3FE7" w:rsidRPr="00013A7D" w:rsidRDefault="00AA3FE7" w:rsidP="00013A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7D">
        <w:rPr>
          <w:rFonts w:ascii="Times New Roman" w:hAnsi="Times New Roman" w:cs="Times New Roman"/>
          <w:sz w:val="24"/>
          <w:szCs w:val="24"/>
        </w:rPr>
        <w:t>Ak. 2021/2022. godina</w:t>
      </w:r>
    </w:p>
    <w:p w14:paraId="170816A6" w14:textId="77777777" w:rsidR="00AA3FE7" w:rsidRPr="00013A7D" w:rsidRDefault="00AA3FE7" w:rsidP="00013A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0A8CA" w14:textId="6296C97B" w:rsidR="005F28D0" w:rsidRPr="00013A7D" w:rsidRDefault="00AA3FE7" w:rsidP="00013A7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A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TEME </w:t>
      </w:r>
      <w:r w:rsidRPr="00013A7D">
        <w:rPr>
          <w:rFonts w:ascii="Times New Roman" w:hAnsi="Times New Roman" w:cs="Times New Roman"/>
          <w:b/>
          <w:bCs/>
          <w:sz w:val="24"/>
          <w:szCs w:val="24"/>
        </w:rPr>
        <w:t>ZA MA</w:t>
      </w:r>
      <w:r w:rsidR="00384AB8" w:rsidRPr="00013A7D">
        <w:rPr>
          <w:rFonts w:ascii="Times New Roman" w:hAnsi="Times New Roman" w:cs="Times New Roman"/>
          <w:b/>
          <w:bCs/>
          <w:sz w:val="24"/>
          <w:szCs w:val="24"/>
        </w:rPr>
        <w:t>STER</w:t>
      </w:r>
      <w:r w:rsidRPr="00013A7D">
        <w:rPr>
          <w:rFonts w:ascii="Times New Roman" w:hAnsi="Times New Roman" w:cs="Times New Roman"/>
          <w:b/>
          <w:bCs/>
          <w:sz w:val="24"/>
          <w:szCs w:val="24"/>
        </w:rPr>
        <w:t xml:space="preserve"> TEZE</w:t>
      </w:r>
    </w:p>
    <w:p w14:paraId="4DBC698C" w14:textId="77777777" w:rsidR="00384AB8" w:rsidRPr="00013A7D" w:rsidRDefault="00384AB8" w:rsidP="00013A7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A3FE7" w:rsidRPr="00013A7D" w14:paraId="2FBDE7AF" w14:textId="77777777" w:rsidTr="00AA3FE7">
        <w:tc>
          <w:tcPr>
            <w:tcW w:w="3256" w:type="dxa"/>
          </w:tcPr>
          <w:p w14:paraId="42B2CAD4" w14:textId="77E5730A" w:rsidR="00AA3FE7" w:rsidRPr="00013A7D" w:rsidRDefault="00AA3FE7" w:rsidP="00013A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5806" w:type="dxa"/>
          </w:tcPr>
          <w:p w14:paraId="601C10D0" w14:textId="6D2A2E00" w:rsidR="00AA3FE7" w:rsidRPr="00013A7D" w:rsidRDefault="00AA3FE7" w:rsidP="00013A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</w:t>
            </w:r>
          </w:p>
        </w:tc>
      </w:tr>
      <w:tr w:rsidR="00AA3FE7" w:rsidRPr="00013A7D" w14:paraId="703C5016" w14:textId="77777777" w:rsidTr="00AA3FE7">
        <w:tc>
          <w:tcPr>
            <w:tcW w:w="3256" w:type="dxa"/>
          </w:tcPr>
          <w:p w14:paraId="236E0289" w14:textId="419E9847" w:rsidR="00AA3FE7" w:rsidRPr="00013A7D" w:rsidRDefault="00AA3FE7" w:rsidP="00013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</w:rPr>
              <w:t>Prof.dr. Fahira Fejzić-Čengić</w:t>
            </w:r>
          </w:p>
        </w:tc>
        <w:tc>
          <w:tcPr>
            <w:tcW w:w="5806" w:type="dxa"/>
          </w:tcPr>
          <w:p w14:paraId="0CAF7BEE" w14:textId="35F98270" w:rsidR="00C20EAF" w:rsidRPr="00013A7D" w:rsidRDefault="00C20EAF" w:rsidP="00013A7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Medijski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spin u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političkoj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komunikaciji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u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BiH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32ED7BAF" w14:textId="787BA67F" w:rsidR="00C20EAF" w:rsidRPr="00013A7D" w:rsidRDefault="00C20EAF" w:rsidP="00013A7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Fleš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> 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vijest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i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potpuna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vijest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u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izvještavanju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o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događaju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5493DD1D" w14:textId="4949E546" w:rsidR="00C20EAF" w:rsidRPr="00013A7D" w:rsidRDefault="00C20EAF" w:rsidP="00013A7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  <w:lang w:val="en-GB"/>
              </w:rPr>
            </w:pP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Sporedna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uloga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istine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u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medijima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kao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novi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etički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izazov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107A2DF4" w14:textId="498CB48C" w:rsidR="00C20EAF" w:rsidRPr="00013A7D" w:rsidRDefault="00C20EAF" w:rsidP="00013A7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Mas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mediji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kao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mjesto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ratnih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stereotipa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u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hroničkom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izvještavanju</w:t>
            </w:r>
            <w:proofErr w:type="spellEnd"/>
          </w:p>
          <w:p w14:paraId="4E641311" w14:textId="115F5685" w:rsidR="00AA3FE7" w:rsidRPr="00013A7D" w:rsidRDefault="00C20EAF" w:rsidP="00013A7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Komunikacijski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stampedo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u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izvještavanjima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u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sudskim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bh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 xml:space="preserve">. </w:t>
            </w:r>
            <w:proofErr w:type="spellStart"/>
            <w:r w:rsidRPr="00013A7D">
              <w:rPr>
                <w:color w:val="000000"/>
                <w:bdr w:val="none" w:sz="0" w:space="0" w:color="auto" w:frame="1"/>
                <w:lang w:val="en-GB"/>
              </w:rPr>
              <w:t>procesima</w:t>
            </w:r>
            <w:proofErr w:type="spellEnd"/>
            <w:r w:rsidRPr="00013A7D">
              <w:rPr>
                <w:color w:val="000000"/>
                <w:bdr w:val="none" w:sz="0" w:space="0" w:color="auto" w:frame="1"/>
                <w:lang w:val="en-GB"/>
              </w:rPr>
              <w:t> </w:t>
            </w:r>
          </w:p>
        </w:tc>
      </w:tr>
      <w:tr w:rsidR="00AA3FE7" w:rsidRPr="00013A7D" w14:paraId="550D94DD" w14:textId="77777777" w:rsidTr="00AA3FE7">
        <w:tc>
          <w:tcPr>
            <w:tcW w:w="3256" w:type="dxa"/>
          </w:tcPr>
          <w:p w14:paraId="54D93ED2" w14:textId="34010FD1" w:rsidR="00AA3FE7" w:rsidRPr="00013A7D" w:rsidRDefault="00AA3FE7" w:rsidP="00013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</w:rPr>
              <w:t>Prof.dr. Amila Šljivo-Grbo</w:t>
            </w:r>
          </w:p>
        </w:tc>
        <w:tc>
          <w:tcPr>
            <w:tcW w:w="5806" w:type="dxa"/>
          </w:tcPr>
          <w:p w14:paraId="6DB30307" w14:textId="004BCBDC" w:rsidR="00013A7D" w:rsidRPr="00013A7D" w:rsidRDefault="00013A7D" w:rsidP="00013A7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Politike u medijima kao kreatori konflikta</w:t>
            </w:r>
          </w:p>
          <w:p w14:paraId="07882758" w14:textId="4B0E86A2" w:rsidR="00013A7D" w:rsidRPr="00013A7D" w:rsidRDefault="00013A7D" w:rsidP="00013A7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Medijska politika Evropske unije</w:t>
            </w:r>
          </w:p>
          <w:p w14:paraId="0D5A21EE" w14:textId="6193A72C" w:rsidR="00013A7D" w:rsidRPr="00013A7D" w:rsidRDefault="00013A7D" w:rsidP="00013A7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Sloboda i odgovornost u novinarstvu</w:t>
            </w:r>
          </w:p>
          <w:p w14:paraId="75C34A13" w14:textId="77777777" w:rsidR="00013A7D" w:rsidRPr="00013A7D" w:rsidRDefault="00013A7D" w:rsidP="00013A7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Razvoj printanih medija u Bosni i Hercegovini</w:t>
            </w:r>
          </w:p>
          <w:p w14:paraId="2D4BEE9C" w14:textId="50BD5691" w:rsidR="004C62D1" w:rsidRPr="00013A7D" w:rsidRDefault="00013A7D" w:rsidP="00013A7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Medijska pismenost i postmoderno društvo</w:t>
            </w:r>
          </w:p>
        </w:tc>
      </w:tr>
      <w:tr w:rsidR="00AA3FE7" w:rsidRPr="00013A7D" w14:paraId="10516B57" w14:textId="77777777" w:rsidTr="00AA3FE7">
        <w:tc>
          <w:tcPr>
            <w:tcW w:w="3256" w:type="dxa"/>
          </w:tcPr>
          <w:p w14:paraId="0514B2FD" w14:textId="03FB4C04" w:rsidR="00AA3FE7" w:rsidRPr="00013A7D" w:rsidRDefault="00AA3FE7" w:rsidP="00013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</w:rPr>
              <w:t>Prof.dr. Lejla Turčilo</w:t>
            </w:r>
          </w:p>
        </w:tc>
        <w:tc>
          <w:tcPr>
            <w:tcW w:w="5806" w:type="dxa"/>
          </w:tcPr>
          <w:p w14:paraId="1365F56F" w14:textId="650970C5" w:rsidR="00AA3FE7" w:rsidRPr="00013A7D" w:rsidRDefault="00AA3FE7" w:rsidP="00013A7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Botovanje i trolovanje kao novi oblik političke komunikacije u BiH</w:t>
            </w:r>
          </w:p>
          <w:p w14:paraId="49856F4D" w14:textId="40A6DD15" w:rsidR="00AA3FE7" w:rsidRPr="00013A7D" w:rsidRDefault="00AA3FE7" w:rsidP="00013A7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Medijska pismenost kao meta kompetencija u funkciji kritičkog misljenja</w:t>
            </w:r>
          </w:p>
          <w:p w14:paraId="1F0BBDDB" w14:textId="6DD36FDF" w:rsidR="00AA3FE7" w:rsidRPr="00013A7D" w:rsidRDefault="00AA3FE7" w:rsidP="00013A7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Trumpizam u medijima u BiH</w:t>
            </w:r>
          </w:p>
          <w:p w14:paraId="207F4F14" w14:textId="7D359369" w:rsidR="00AA3FE7" w:rsidRPr="00013A7D" w:rsidRDefault="00AA3FE7" w:rsidP="00013A7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Lokalni mediji u BiH: politički i ekonomski uticaji</w:t>
            </w:r>
          </w:p>
          <w:p w14:paraId="06233914" w14:textId="7799198F" w:rsidR="00AA3FE7" w:rsidRPr="00013A7D" w:rsidRDefault="00AA3FE7" w:rsidP="00013A7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Sloboda govora i </w:t>
            </w:r>
            <w:r w:rsidRPr="00013A7D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hr-HR"/>
              </w:rPr>
              <w:t>shrinking space </w:t>
            </w: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u Bosni i Hercegovini</w:t>
            </w:r>
          </w:p>
        </w:tc>
      </w:tr>
      <w:tr w:rsidR="00AA3FE7" w:rsidRPr="00013A7D" w14:paraId="48B9BC0B" w14:textId="77777777" w:rsidTr="00384AB8">
        <w:trPr>
          <w:trHeight w:val="2930"/>
        </w:trPr>
        <w:tc>
          <w:tcPr>
            <w:tcW w:w="3256" w:type="dxa"/>
          </w:tcPr>
          <w:p w14:paraId="1E8FAF7D" w14:textId="0A8E4E07" w:rsidR="00AA3FE7" w:rsidRPr="00013A7D" w:rsidRDefault="00AA3FE7" w:rsidP="00013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</w:rPr>
              <w:t>Prof.dr. Jasna Durak</w:t>
            </w:r>
            <w:r w:rsidR="004C62D1" w:rsidRPr="00013A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3A7D">
              <w:rPr>
                <w:rFonts w:ascii="Times New Roman" w:hAnsi="Times New Roman" w:cs="Times New Roman"/>
                <w:sz w:val="24"/>
                <w:szCs w:val="24"/>
              </w:rPr>
              <w:t>vić</w:t>
            </w:r>
          </w:p>
        </w:tc>
        <w:tc>
          <w:tcPr>
            <w:tcW w:w="5806" w:type="dxa"/>
          </w:tcPr>
          <w:p w14:paraId="1D5A8539" w14:textId="77777777" w:rsidR="00AA3FE7" w:rsidRPr="00013A7D" w:rsidRDefault="00AA3FE7" w:rsidP="00013A7D">
            <w:pPr>
              <w:numPr>
                <w:ilvl w:val="0"/>
                <w:numId w:val="5"/>
              </w:num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Krizna komunikacija na društvenim mrežama </w:t>
            </w:r>
          </w:p>
          <w:p w14:paraId="34B598C6" w14:textId="77777777" w:rsidR="00AA3FE7" w:rsidRPr="00013A7D" w:rsidRDefault="00AA3FE7" w:rsidP="00013A7D">
            <w:pPr>
              <w:numPr>
                <w:ilvl w:val="0"/>
                <w:numId w:val="5"/>
              </w:num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Krizna komunikacija i upravljanje u zdravstvu u uvjetima pandemije - BiH i zemlje EU</w:t>
            </w:r>
          </w:p>
          <w:p w14:paraId="35B2BF31" w14:textId="77777777" w:rsidR="00AA3FE7" w:rsidRPr="00013A7D" w:rsidRDefault="00AA3FE7" w:rsidP="00013A7D">
            <w:pPr>
              <w:numPr>
                <w:ilvl w:val="0"/>
                <w:numId w:val="5"/>
              </w:num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Utjecaj odnosa s medijima na postavljanje medijskih agendi u BiH</w:t>
            </w:r>
          </w:p>
          <w:p w14:paraId="255D9DC8" w14:textId="77777777" w:rsidR="00AA3FE7" w:rsidRPr="00013A7D" w:rsidRDefault="00AA3FE7" w:rsidP="00013A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Odnosi s javnošču u funkciji promocije domaćeg  turizma</w:t>
            </w:r>
          </w:p>
          <w:p w14:paraId="094C21CF" w14:textId="688BB930" w:rsidR="00AA3FE7" w:rsidRPr="00013A7D" w:rsidRDefault="00AA3FE7" w:rsidP="00013A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Značaj kreacije pozitivnog imidža proizvoda i njegovog pozicioniranja na tržištu</w:t>
            </w:r>
          </w:p>
        </w:tc>
      </w:tr>
      <w:tr w:rsidR="00AA3FE7" w:rsidRPr="00013A7D" w14:paraId="49AA9137" w14:textId="77777777" w:rsidTr="00AA3FE7">
        <w:tc>
          <w:tcPr>
            <w:tcW w:w="3256" w:type="dxa"/>
          </w:tcPr>
          <w:p w14:paraId="186FD488" w14:textId="19A87D6E" w:rsidR="00AA3FE7" w:rsidRPr="00013A7D" w:rsidRDefault="00AA3FE7" w:rsidP="00013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</w:rPr>
              <w:t>Prof.dr. Belma Buljubašić</w:t>
            </w:r>
          </w:p>
        </w:tc>
        <w:tc>
          <w:tcPr>
            <w:tcW w:w="5806" w:type="dxa"/>
          </w:tcPr>
          <w:p w14:paraId="7853512C" w14:textId="774772D8" w:rsidR="00AA3FE7" w:rsidRPr="00013A7D" w:rsidRDefault="00AA3FE7" w:rsidP="00013A7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hr-HR"/>
              </w:rPr>
              <w:t>Propagandne poruke u animiranim filmovima</w:t>
            </w:r>
          </w:p>
          <w:p w14:paraId="2F5DEA97" w14:textId="6A729B9A" w:rsidR="00AA3FE7" w:rsidRPr="00013A7D" w:rsidRDefault="00AA3FE7" w:rsidP="00013A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Politička propaganda u vrijeme predizborne kampanje</w:t>
            </w:r>
          </w:p>
          <w:p w14:paraId="40FD6205" w14:textId="7EECAFF5" w:rsidR="00AA3FE7" w:rsidRPr="00013A7D" w:rsidRDefault="00AA3FE7" w:rsidP="00013A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lastRenderedPageBreak/>
              <w:t>Uticaj kolumnista na stavove javnosti</w:t>
            </w:r>
          </w:p>
          <w:p w14:paraId="48984D81" w14:textId="77777777" w:rsidR="004C62D1" w:rsidRPr="00013A7D" w:rsidRDefault="00AA3FE7" w:rsidP="00013A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Marketing medija na društvenim mrežama</w:t>
            </w:r>
          </w:p>
          <w:p w14:paraId="1539136A" w14:textId="1AB760A6" w:rsidR="00AA3FE7" w:rsidRPr="00013A7D" w:rsidRDefault="00AA3FE7" w:rsidP="00013A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Seksizam i seksističke poruke u online sferi</w:t>
            </w:r>
          </w:p>
        </w:tc>
      </w:tr>
      <w:tr w:rsidR="00AA3FE7" w:rsidRPr="00013A7D" w14:paraId="46572345" w14:textId="77777777" w:rsidTr="00AA3FE7">
        <w:tc>
          <w:tcPr>
            <w:tcW w:w="3256" w:type="dxa"/>
          </w:tcPr>
          <w:p w14:paraId="2F91BE4D" w14:textId="61F075E2" w:rsidR="00AA3FE7" w:rsidRPr="00013A7D" w:rsidRDefault="00AA3FE7" w:rsidP="00013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Doc.dr. Irena Praskač-Salčin</w:t>
            </w:r>
          </w:p>
        </w:tc>
        <w:tc>
          <w:tcPr>
            <w:tcW w:w="5806" w:type="dxa"/>
          </w:tcPr>
          <w:p w14:paraId="16C7880F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Povijest štampe u BiH </w:t>
            </w:r>
          </w:p>
          <w:p w14:paraId="5D84C14A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Razvoj štamparstva u BiH</w:t>
            </w:r>
          </w:p>
          <w:p w14:paraId="29937A36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Razvoj novinarstva i prvi novinari u BiH</w:t>
            </w:r>
          </w:p>
          <w:p w14:paraId="0E5C06F5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Povijest elektronskih medija u BiH (radio, televizija)</w:t>
            </w:r>
          </w:p>
          <w:p w14:paraId="2123B3C8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Komunikacijski procesi u BiH i bh komunikacijska paradigma</w:t>
            </w:r>
          </w:p>
          <w:p w14:paraId="4E020E2C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Javni radiotelevizijski sistem BiH u savremenim društvenim okolnostim</w:t>
            </w:r>
            <w:r w:rsidR="00384AB8"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  <w:p w14:paraId="71D66692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Razvoj savremenih medija u BiH</w:t>
            </w:r>
          </w:p>
          <w:p w14:paraId="05B2C629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Medijski/komunikacijski model u BiH i medijska/komunikacijska strategija</w:t>
            </w:r>
          </w:p>
          <w:p w14:paraId="24B37940" w14:textId="143F5F46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Komunikacijska dimenzija bh</w:t>
            </w:r>
            <w:r w:rsidR="00384AB8"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 xml:space="preserve"> filma</w:t>
            </w:r>
          </w:p>
          <w:p w14:paraId="4CA788A8" w14:textId="73081BDD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Fotografija u bh</w:t>
            </w:r>
            <w:r w:rsidR="00384AB8"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384AB8"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N</w:t>
            </w: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ovinarstvu</w:t>
            </w:r>
          </w:p>
          <w:p w14:paraId="589BAA1E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Uloga bh</w:t>
            </w:r>
            <w:r w:rsidR="00384AB8"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 xml:space="preserve"> medija u prijenosu društvenog i kulturnog nasljeđa</w:t>
            </w:r>
          </w:p>
          <w:p w14:paraId="7161033B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Manjine u bh</w:t>
            </w:r>
            <w:r w:rsidR="00384AB8"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Pr="00013A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hr-HR"/>
              </w:rPr>
              <w:t xml:space="preserve"> medijskom/komunikacijskom sistemu</w:t>
            </w:r>
          </w:p>
          <w:p w14:paraId="5D3C1D87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Nacionalni, rasni, klasni narativi u medijskim sadržajima</w:t>
            </w:r>
          </w:p>
          <w:p w14:paraId="2BF67C94" w14:textId="77777777" w:rsidR="00384AB8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  <w:t>Medijski sadržaji posvećeni osobama s invaliditetom (Medijski narativi o OSI)</w:t>
            </w:r>
          </w:p>
          <w:p w14:paraId="053E6937" w14:textId="5A24FB20" w:rsidR="00AA3FE7" w:rsidRPr="00013A7D" w:rsidRDefault="00AA3FE7" w:rsidP="00013A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hr-HR"/>
              </w:rPr>
              <w:t>Medijski sadržaji posvećeni mladima (Medijski narativi o mladima)</w:t>
            </w:r>
          </w:p>
        </w:tc>
      </w:tr>
      <w:tr w:rsidR="00AA3FE7" w:rsidRPr="00013A7D" w14:paraId="71D4A68E" w14:textId="77777777" w:rsidTr="00AA3FE7">
        <w:tc>
          <w:tcPr>
            <w:tcW w:w="3256" w:type="dxa"/>
          </w:tcPr>
          <w:p w14:paraId="17F0E210" w14:textId="23BBAC5F" w:rsidR="00AA3FE7" w:rsidRPr="00013A7D" w:rsidRDefault="00AA3FE7" w:rsidP="00013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D">
              <w:rPr>
                <w:rFonts w:ascii="Times New Roman" w:hAnsi="Times New Roman" w:cs="Times New Roman"/>
                <w:sz w:val="24"/>
                <w:szCs w:val="24"/>
              </w:rPr>
              <w:t>Doc.dr. Mustafa Sefo</w:t>
            </w:r>
          </w:p>
        </w:tc>
        <w:tc>
          <w:tcPr>
            <w:tcW w:w="5806" w:type="dxa"/>
          </w:tcPr>
          <w:p w14:paraId="073BE77A" w14:textId="772B2FB0" w:rsidR="00AA3FE7" w:rsidRPr="00013A7D" w:rsidRDefault="00AA3FE7" w:rsidP="00013A7D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Komparacija medijskog izvještavanja i društvene stvarnosti</w:t>
            </w:r>
          </w:p>
          <w:p w14:paraId="202BE29A" w14:textId="4ED1576A" w:rsidR="00AA3FE7" w:rsidRPr="00013A7D" w:rsidRDefault="00AA3FE7" w:rsidP="00013A7D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Društvena uloga medija i uticaj na javno mnijenje</w:t>
            </w:r>
          </w:p>
          <w:p w14:paraId="4EA0F906" w14:textId="50136DAD" w:rsidR="00AA3FE7" w:rsidRPr="00013A7D" w:rsidRDefault="00AA3FE7" w:rsidP="00013A7D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Historijski pregled razvoja javnog mnijenja i javne komunikacije u Bosni i Hercegovini</w:t>
            </w:r>
          </w:p>
          <w:p w14:paraId="107E352C" w14:textId="14635C78" w:rsidR="00AA3FE7" w:rsidRPr="00013A7D" w:rsidRDefault="00AA3FE7" w:rsidP="00013A7D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Usmena komunikacijska tradicija kod Bošnjaka</w:t>
            </w:r>
          </w:p>
          <w:p w14:paraId="0F1D4B0B" w14:textId="21FCB7FD" w:rsidR="00AA3FE7" w:rsidRPr="00013A7D" w:rsidRDefault="00AA3FE7" w:rsidP="00013A7D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Važnost Zakona o zabrani negiranja genocida nad Bošnjacima za slobodan protok informacija u medijima</w:t>
            </w:r>
          </w:p>
        </w:tc>
      </w:tr>
    </w:tbl>
    <w:p w14:paraId="5A90FEA5" w14:textId="3CEE4160" w:rsidR="00AA3FE7" w:rsidRPr="00013A7D" w:rsidRDefault="00AA3FE7" w:rsidP="00013A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7939" w14:textId="77777777" w:rsidR="00AA3FE7" w:rsidRPr="00013A7D" w:rsidRDefault="00AA3FE7" w:rsidP="00013A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3FE7" w:rsidRPr="0001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887"/>
    <w:multiLevelType w:val="hybridMultilevel"/>
    <w:tmpl w:val="048CF2F0"/>
    <w:lvl w:ilvl="0" w:tplc="D7601B76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6BD"/>
    <w:multiLevelType w:val="hybridMultilevel"/>
    <w:tmpl w:val="F3466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037E"/>
    <w:multiLevelType w:val="multilevel"/>
    <w:tmpl w:val="65F4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72165"/>
    <w:multiLevelType w:val="hybridMultilevel"/>
    <w:tmpl w:val="FC2A7712"/>
    <w:lvl w:ilvl="0" w:tplc="78549F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3B97"/>
    <w:multiLevelType w:val="hybridMultilevel"/>
    <w:tmpl w:val="E7A2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648A"/>
    <w:multiLevelType w:val="hybridMultilevel"/>
    <w:tmpl w:val="93885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2354B"/>
    <w:multiLevelType w:val="hybridMultilevel"/>
    <w:tmpl w:val="82AEC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2FBE"/>
    <w:multiLevelType w:val="hybridMultilevel"/>
    <w:tmpl w:val="6D689F6E"/>
    <w:lvl w:ilvl="0" w:tplc="C88C1E72">
      <w:start w:val="1"/>
      <w:numFmt w:val="decimal"/>
      <w:lvlText w:val="%1."/>
      <w:lvlJc w:val="left"/>
      <w:pPr>
        <w:ind w:left="1395" w:hanging="1035"/>
      </w:pPr>
      <w:rPr>
        <w:rFonts w:hint="default"/>
        <w:color w:val="2121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71F0"/>
    <w:multiLevelType w:val="multilevel"/>
    <w:tmpl w:val="9024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45B0C"/>
    <w:multiLevelType w:val="hybridMultilevel"/>
    <w:tmpl w:val="2F6A3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766E0"/>
    <w:multiLevelType w:val="hybridMultilevel"/>
    <w:tmpl w:val="4B6A9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E7"/>
    <w:rsid w:val="00013A7D"/>
    <w:rsid w:val="00384AB8"/>
    <w:rsid w:val="004C62D1"/>
    <w:rsid w:val="005F28D0"/>
    <w:rsid w:val="00AA3FE7"/>
    <w:rsid w:val="00C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C675"/>
  <w15:chartTrackingRefBased/>
  <w15:docId w15:val="{A8FD9AD1-7E74-432C-A2BE-1FF2530C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E7"/>
    <w:pPr>
      <w:ind w:left="720"/>
      <w:contextualSpacing/>
    </w:pPr>
  </w:style>
  <w:style w:type="table" w:styleId="TableGrid">
    <w:name w:val="Table Grid"/>
    <w:basedOn w:val="TableNormal"/>
    <w:uiPriority w:val="39"/>
    <w:rsid w:val="00AA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Silajdžić</dc:creator>
  <cp:keywords/>
  <dc:description/>
  <cp:lastModifiedBy>Lamija Silajdžić</cp:lastModifiedBy>
  <cp:revision>4</cp:revision>
  <dcterms:created xsi:type="dcterms:W3CDTF">2021-09-21T10:53:00Z</dcterms:created>
  <dcterms:modified xsi:type="dcterms:W3CDTF">2021-09-29T11:25:00Z</dcterms:modified>
</cp:coreProperties>
</file>