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91FE" w14:textId="77777777" w:rsidR="00E7147A" w:rsidRPr="009A6C2B" w:rsidRDefault="00E7147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655AD1A" w14:textId="4074C872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Broj: 02-1-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</w:t>
      </w:r>
      <w:r w:rsidR="00B125DD">
        <w:rPr>
          <w:rFonts w:asciiTheme="majorBidi" w:hAnsiTheme="majorBidi" w:cstheme="majorBidi"/>
          <w:sz w:val="24"/>
          <w:szCs w:val="24"/>
        </w:rPr>
        <w:t>1432</w:t>
      </w:r>
      <w:r w:rsidR="00385731">
        <w:rPr>
          <w:rFonts w:asciiTheme="majorBidi" w:hAnsiTheme="majorBidi" w:cstheme="majorBidi"/>
          <w:sz w:val="24"/>
          <w:szCs w:val="24"/>
        </w:rPr>
        <w:t xml:space="preserve">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sz w:val="24"/>
          <w:szCs w:val="24"/>
        </w:rPr>
        <w:t>-</w:t>
      </w:r>
      <w:r w:rsidR="00B125DD">
        <w:rPr>
          <w:rFonts w:asciiTheme="majorBidi" w:hAnsiTheme="majorBidi" w:cstheme="majorBidi"/>
          <w:sz w:val="24"/>
          <w:szCs w:val="24"/>
        </w:rPr>
        <w:t>2</w:t>
      </w:r>
      <w:r w:rsidRPr="009A6C2B">
        <w:rPr>
          <w:rFonts w:asciiTheme="majorBidi" w:hAnsiTheme="majorBidi" w:cstheme="majorBidi"/>
          <w:sz w:val="24"/>
          <w:szCs w:val="24"/>
        </w:rPr>
        <w:t>/2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</w:p>
    <w:p w14:paraId="565A5EA9" w14:textId="7B480151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Saraje</w:t>
      </w:r>
      <w:r w:rsidR="00A64C9E" w:rsidRPr="009A6C2B">
        <w:rPr>
          <w:rFonts w:asciiTheme="majorBidi" w:hAnsiTheme="majorBidi" w:cstheme="majorBidi"/>
          <w:sz w:val="24"/>
          <w:szCs w:val="24"/>
        </w:rPr>
        <w:t>v</w:t>
      </w:r>
      <w:r w:rsidRPr="009A6C2B">
        <w:rPr>
          <w:rFonts w:asciiTheme="majorBidi" w:hAnsiTheme="majorBidi" w:cstheme="majorBidi"/>
          <w:sz w:val="24"/>
          <w:szCs w:val="24"/>
        </w:rPr>
        <w:t xml:space="preserve">o, </w:t>
      </w:r>
      <w:r w:rsidR="0039496E">
        <w:rPr>
          <w:rFonts w:asciiTheme="majorBidi" w:hAnsiTheme="majorBidi" w:cstheme="majorBidi"/>
          <w:sz w:val="24"/>
          <w:szCs w:val="24"/>
        </w:rPr>
        <w:t>09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 w:rsidR="007F78CC">
        <w:rPr>
          <w:rFonts w:asciiTheme="majorBidi" w:hAnsiTheme="majorBidi" w:cstheme="majorBidi"/>
          <w:sz w:val="24"/>
          <w:szCs w:val="24"/>
        </w:rPr>
        <w:t>1</w:t>
      </w:r>
      <w:r w:rsidR="0039496E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. godine</w:t>
      </w:r>
    </w:p>
    <w:p w14:paraId="63EE5E05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A99E3D8" w14:textId="4A9443AC" w:rsidR="00A679AC" w:rsidRPr="009A6C2B" w:rsidRDefault="00C54F3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U skladu sa članom 135. Zakona o visokom obrazovanju („Službene novine Kantona Sarajevo“ broj:33/17</w:t>
      </w:r>
      <w:r w:rsidR="007F78CC">
        <w:rPr>
          <w:rFonts w:asciiTheme="majorBidi" w:hAnsiTheme="majorBidi" w:cstheme="majorBidi"/>
          <w:sz w:val="24"/>
          <w:szCs w:val="24"/>
        </w:rPr>
        <w:t>,35/20,40/20 i 39/21</w:t>
      </w:r>
      <w:r w:rsidRPr="009A6C2B">
        <w:rPr>
          <w:rFonts w:asciiTheme="majorBidi" w:hAnsiTheme="majorBidi" w:cstheme="majorBidi"/>
          <w:sz w:val="24"/>
          <w:szCs w:val="24"/>
        </w:rPr>
        <w:t>) i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član</w:t>
      </w:r>
      <w:r w:rsidRPr="009A6C2B">
        <w:rPr>
          <w:rFonts w:asciiTheme="majorBidi" w:hAnsiTheme="majorBidi" w:cstheme="majorBidi"/>
          <w:sz w:val="24"/>
          <w:szCs w:val="24"/>
        </w:rPr>
        <w:t>om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104. Statuta Univerziteta u Sarajevu, </w:t>
      </w:r>
      <w:r w:rsidRPr="009A6C2B">
        <w:rPr>
          <w:rFonts w:asciiTheme="majorBidi" w:hAnsiTheme="majorBidi" w:cstheme="majorBidi"/>
          <w:sz w:val="24"/>
          <w:szCs w:val="24"/>
        </w:rPr>
        <w:t>a u vezi sa članom 11</w:t>
      </w:r>
      <w:r w:rsidR="007F78CC"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 xml:space="preserve"> Pravilnika o priznavanju inostranih visokoškolskih kvalifikacija (''Službene novine Kantona Sarajevo'' broj: 51/17)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,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po prethodnoj saglasnosti sekretara Fakulteta, 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Vijeće Fakulteta političkih nauka Univerziteta u Sarajevu na sjednici održanoj </w:t>
      </w:r>
      <w:r w:rsidR="0039496E">
        <w:rPr>
          <w:rFonts w:asciiTheme="majorBidi" w:hAnsiTheme="majorBidi" w:cstheme="majorBidi"/>
          <w:sz w:val="24"/>
          <w:szCs w:val="24"/>
        </w:rPr>
        <w:t>09</w:t>
      </w:r>
      <w:r w:rsidR="0019352D" w:rsidRPr="009A6C2B">
        <w:rPr>
          <w:rFonts w:asciiTheme="majorBidi" w:hAnsiTheme="majorBidi" w:cstheme="majorBidi"/>
          <w:sz w:val="24"/>
          <w:szCs w:val="24"/>
        </w:rPr>
        <w:t>.</w:t>
      </w:r>
      <w:r w:rsidR="007F78CC">
        <w:rPr>
          <w:rFonts w:asciiTheme="majorBidi" w:hAnsiTheme="majorBidi" w:cstheme="majorBidi"/>
          <w:sz w:val="24"/>
          <w:szCs w:val="24"/>
        </w:rPr>
        <w:t>1</w:t>
      </w:r>
      <w:r w:rsidR="0039496E">
        <w:rPr>
          <w:rFonts w:asciiTheme="majorBidi" w:hAnsiTheme="majorBidi" w:cstheme="majorBidi"/>
          <w:sz w:val="24"/>
          <w:szCs w:val="24"/>
        </w:rPr>
        <w:t>1</w:t>
      </w:r>
      <w:r w:rsidR="0019352D" w:rsidRPr="009A6C2B">
        <w:rPr>
          <w:rFonts w:asciiTheme="majorBidi" w:hAnsiTheme="majorBidi" w:cstheme="majorBidi"/>
          <w:sz w:val="24"/>
          <w:szCs w:val="24"/>
        </w:rPr>
        <w:t>.</w:t>
      </w:r>
      <w:r w:rsidR="00A679AC" w:rsidRPr="009A6C2B">
        <w:rPr>
          <w:rFonts w:asciiTheme="majorBidi" w:hAnsiTheme="majorBidi" w:cstheme="majorBidi"/>
          <w:sz w:val="24"/>
          <w:szCs w:val="24"/>
        </w:rPr>
        <w:t>202</w:t>
      </w:r>
      <w:r w:rsidR="007F78CC">
        <w:rPr>
          <w:rFonts w:asciiTheme="majorBidi" w:hAnsiTheme="majorBidi" w:cstheme="majorBidi"/>
          <w:sz w:val="24"/>
          <w:szCs w:val="24"/>
        </w:rPr>
        <w:t>1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. godine  donosi </w:t>
      </w:r>
    </w:p>
    <w:p w14:paraId="7F757244" w14:textId="00A08458" w:rsidR="00A679AC" w:rsidRPr="009A6C2B" w:rsidRDefault="002E7038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036CBDC4" w14:textId="221DCF8C" w:rsidR="00A36057" w:rsidRPr="009A6C2B" w:rsidRDefault="00BE2043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Izvještaja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Komisij</w:t>
      </w:r>
      <w:r w:rsidR="00BE3E76" w:rsidRPr="009A6C2B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Fakulteta političkih nauka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za akademsko priznavanje inostrane visokoškolske kvalifikacije</w:t>
      </w:r>
    </w:p>
    <w:p w14:paraId="2CAE617E" w14:textId="3BA1BBFD" w:rsidR="002E7038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 – Usvaja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Izvještaj Komisije 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 sastavu:</w:t>
      </w:r>
      <w:r w:rsidR="00955685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rof.dr. </w:t>
      </w:r>
      <w:r w:rsidR="0039496E">
        <w:rPr>
          <w:rFonts w:asciiTheme="majorBidi" w:hAnsiTheme="majorBidi" w:cstheme="majorBidi"/>
          <w:color w:val="000000" w:themeColor="text1"/>
          <w:sz w:val="24"/>
          <w:szCs w:val="24"/>
        </w:rPr>
        <w:t>Sabira Gadžo Šašić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predsjednik Komisije, doc.dr. </w:t>
      </w:r>
      <w:r w:rsidR="0039496E">
        <w:rPr>
          <w:rFonts w:asciiTheme="majorBidi" w:hAnsiTheme="majorBidi" w:cstheme="majorBidi"/>
          <w:color w:val="000000" w:themeColor="text1"/>
          <w:sz w:val="24"/>
          <w:szCs w:val="24"/>
        </w:rPr>
        <w:t>Nina Babić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član Komisije, </w:t>
      </w:r>
      <w:r w:rsidR="0039496E">
        <w:rPr>
          <w:rFonts w:asciiTheme="majorBidi" w:hAnsiTheme="majorBidi" w:cstheme="majorBidi"/>
          <w:color w:val="000000" w:themeColor="text1"/>
          <w:sz w:val="24"/>
          <w:szCs w:val="24"/>
        </w:rPr>
        <w:t>doc.dr. Jelena B.Šmigoc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 član </w:t>
      </w:r>
      <w:r w:rsidR="007F78CC" w:rsidRPr="0039496E">
        <w:rPr>
          <w:rFonts w:asciiTheme="majorBidi" w:hAnsiTheme="majorBidi" w:cstheme="majorBidi"/>
          <w:color w:val="000000" w:themeColor="text1"/>
          <w:sz w:val="24"/>
          <w:szCs w:val="24"/>
        </w:rPr>
        <w:t>Komisije</w:t>
      </w:r>
      <w:r w:rsidR="007F78CC" w:rsidRPr="003949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32786" w:rsidRPr="0039496E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39496E">
        <w:rPr>
          <w:rFonts w:asciiTheme="majorBidi" w:hAnsiTheme="majorBidi" w:cstheme="majorBidi"/>
          <w:color w:val="000000" w:themeColor="text1"/>
          <w:sz w:val="24"/>
          <w:szCs w:val="24"/>
        </w:rPr>
        <w:t>zaveden pod dj.</w:t>
      </w:r>
      <w:r w:rsidR="00C32786" w:rsidRPr="0039496E">
        <w:rPr>
          <w:rFonts w:asciiTheme="majorBidi" w:hAnsiTheme="majorBidi" w:cstheme="majorBidi"/>
          <w:color w:val="000000" w:themeColor="text1"/>
          <w:sz w:val="24"/>
          <w:szCs w:val="24"/>
        </w:rPr>
        <w:t>br. 02-1-</w:t>
      </w:r>
      <w:r w:rsidR="002B755A" w:rsidRPr="0039496E">
        <w:rPr>
          <w:rFonts w:asciiTheme="majorBidi" w:hAnsiTheme="majorBidi" w:cstheme="majorBidi"/>
          <w:color w:val="000000" w:themeColor="text1"/>
          <w:sz w:val="24"/>
          <w:szCs w:val="24"/>
        </w:rPr>
        <w:t>13</w:t>
      </w:r>
      <w:r w:rsidR="0039496E" w:rsidRPr="0039496E">
        <w:rPr>
          <w:rFonts w:asciiTheme="majorBidi" w:hAnsiTheme="majorBidi" w:cstheme="majorBidi"/>
          <w:color w:val="000000" w:themeColor="text1"/>
          <w:sz w:val="24"/>
          <w:szCs w:val="24"/>
        </w:rPr>
        <w:t>74</w:t>
      </w:r>
      <w:r w:rsidR="00C32786" w:rsidRPr="0039496E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9A6C2B" w:rsidRPr="0039496E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C32786" w:rsidRPr="0039496E">
        <w:rPr>
          <w:rFonts w:asciiTheme="majorBidi" w:hAnsiTheme="majorBidi" w:cstheme="majorBidi"/>
          <w:color w:val="000000" w:themeColor="text1"/>
          <w:sz w:val="24"/>
          <w:szCs w:val="24"/>
        </w:rPr>
        <w:t>/2021)</w:t>
      </w:r>
      <w:r w:rsidR="009A6C2B" w:rsidRPr="0039496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CB433ED" w14:textId="5285935B" w:rsidR="002E7038" w:rsidRPr="00853A6D" w:rsidRDefault="00A64C9E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II – Sastavni dio </w:t>
      </w:r>
      <w:r w:rsidR="00C41C9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ovog Zaključka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čin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Izvještaj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Komisije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, Mišljenje centra za informiranje i priznavanje dokumenata iz područja/oblasti visokog obrazovanja  i dokumentacija kandidata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0034CDF" w14:textId="2F7B2728" w:rsidR="00A679AC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</w:t>
      </w:r>
      <w:r w:rsidR="00BA1040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Zaključak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stupa na snagu danom donošenj</w:t>
      </w:r>
      <w:r w:rsidR="009A6C2B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a, a na osnovu kojeg se obavezuje dekan Fakulteta donijeti Rješenje o priznavanju inostrane visokoškolske kvalifikacije.</w:t>
      </w:r>
    </w:p>
    <w:p w14:paraId="21EBA367" w14:textId="77777777" w:rsidR="00E7147A" w:rsidRPr="00853A6D" w:rsidRDefault="00A679AC" w:rsidP="00E7147A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OBRAZLOŽENJE:</w:t>
      </w:r>
      <w:r w:rsidR="00E7147A"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39C877F3" w14:textId="433DC43C" w:rsidR="00C32786" w:rsidRPr="009A6C2B" w:rsidRDefault="00C32786" w:rsidP="009A6C2B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Dana </w:t>
      </w:r>
      <w:r w:rsidR="0039496E">
        <w:rPr>
          <w:rFonts w:asciiTheme="majorBidi" w:hAnsiTheme="majorBidi" w:cstheme="majorBidi"/>
          <w:sz w:val="24"/>
          <w:szCs w:val="24"/>
        </w:rPr>
        <w:t>29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 w:rsidR="007F78CC">
        <w:rPr>
          <w:rFonts w:asciiTheme="majorBidi" w:hAnsiTheme="majorBidi" w:cstheme="majorBidi"/>
          <w:sz w:val="24"/>
          <w:szCs w:val="24"/>
        </w:rPr>
        <w:t>10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9A6C2B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.godine imenovana je Komisija za priznavanje inostrane visokoškolske kvalifikacije kandidat</w:t>
      </w:r>
      <w:r w:rsidR="00853A6D">
        <w:rPr>
          <w:rFonts w:asciiTheme="majorBidi" w:hAnsiTheme="majorBidi" w:cstheme="majorBidi"/>
          <w:sz w:val="24"/>
          <w:szCs w:val="24"/>
        </w:rPr>
        <w:t>kinje</w:t>
      </w:r>
      <w:r w:rsidR="0039496E">
        <w:rPr>
          <w:rFonts w:asciiTheme="majorBidi" w:hAnsiTheme="majorBidi" w:cstheme="majorBidi"/>
          <w:sz w:val="24"/>
          <w:szCs w:val="24"/>
        </w:rPr>
        <w:t xml:space="preserve"> Alme Osmić Ibrić</w:t>
      </w:r>
      <w:r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 w:rsidR="0039496E">
        <w:rPr>
          <w:rFonts w:asciiTheme="majorBidi" w:hAnsiTheme="majorBidi" w:cstheme="majorBidi"/>
          <w:sz w:val="24"/>
          <w:szCs w:val="24"/>
        </w:rPr>
        <w:t>01.11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9A6C2B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 xml:space="preserve">.godine podnio </w:t>
      </w:r>
      <w:r w:rsidR="009A6C2B" w:rsidRPr="009A6C2B">
        <w:rPr>
          <w:rFonts w:asciiTheme="majorBidi" w:hAnsiTheme="majorBidi" w:cstheme="majorBidi"/>
          <w:sz w:val="24"/>
          <w:szCs w:val="24"/>
        </w:rPr>
        <w:t xml:space="preserve">Izvještaj Vijeću </w:t>
      </w:r>
      <w:r w:rsidRPr="009A6C2B">
        <w:rPr>
          <w:rFonts w:asciiTheme="majorBidi" w:hAnsiTheme="majorBidi" w:cstheme="majorBidi"/>
          <w:sz w:val="24"/>
          <w:szCs w:val="24"/>
        </w:rPr>
        <w:t>Fakultet</w:t>
      </w:r>
      <w:r w:rsidR="009A6C2B" w:rsidRPr="009A6C2B">
        <w:rPr>
          <w:rFonts w:asciiTheme="majorBidi" w:hAnsiTheme="majorBidi" w:cstheme="majorBidi"/>
          <w:sz w:val="24"/>
          <w:szCs w:val="24"/>
        </w:rPr>
        <w:t>a za akademsko priznavanje inostrane visokoškolske kvalifikacije</w:t>
      </w:r>
      <w:r w:rsidRPr="009A6C2B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, koji se kao takav usvaja ovim Zaključkom.</w:t>
      </w:r>
    </w:p>
    <w:p w14:paraId="0542A293" w14:textId="51CFF561" w:rsidR="00A679AC" w:rsidRPr="009A6C2B" w:rsidRDefault="00A679AC" w:rsidP="00C32786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E7147A" w:rsidRPr="009A6C2B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FB5638" w:rsidRPr="009A6C2B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DEKAN</w:t>
      </w:r>
    </w:p>
    <w:p w14:paraId="6863A6EF" w14:textId="3B45708B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C32786" w:rsidRPr="009A6C2B">
        <w:rPr>
          <w:rFonts w:asciiTheme="majorBidi" w:hAnsiTheme="majorBidi" w:cstheme="majorBidi"/>
          <w:sz w:val="24"/>
          <w:szCs w:val="24"/>
        </w:rPr>
        <w:t>Umihana Mahmić</w:t>
      </w: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52080E3E" w14:textId="6AB0DCA4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Prof.dr.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1A173E30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8B96CDD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C922151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71FB5B43" w14:textId="33754AD7" w:rsidR="00C32786" w:rsidRPr="000263AF" w:rsidRDefault="00A679AC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>Materijal za Vijeće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</w:p>
    <w:p w14:paraId="7ED39AF3" w14:textId="6A870FC2" w:rsidR="00C32786" w:rsidRPr="000263AF" w:rsidRDefault="00C32786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Hlk85197815"/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 w:rsidR="0039496E">
        <w:rPr>
          <w:rFonts w:asciiTheme="majorBidi" w:hAnsiTheme="majorBidi" w:cstheme="majorBidi"/>
          <w:sz w:val="24"/>
          <w:szCs w:val="24"/>
        </w:rPr>
        <w:t>Alma Osmić Ibrić</w:t>
      </w:r>
      <w:r w:rsidRPr="000263AF">
        <w:rPr>
          <w:rFonts w:asciiTheme="majorBidi" w:hAnsiTheme="majorBidi" w:cstheme="majorBidi"/>
          <w:sz w:val="24"/>
          <w:szCs w:val="24"/>
        </w:rPr>
        <w:t>- Služba za n</w:t>
      </w:r>
      <w:r w:rsidR="009A6C2B" w:rsidRPr="000263AF">
        <w:rPr>
          <w:rFonts w:asciiTheme="majorBidi" w:hAnsiTheme="majorBidi" w:cstheme="majorBidi"/>
          <w:sz w:val="24"/>
          <w:szCs w:val="24"/>
        </w:rPr>
        <w:t>a</w:t>
      </w:r>
      <w:r w:rsidRPr="000263AF">
        <w:rPr>
          <w:rFonts w:asciiTheme="majorBidi" w:hAnsiTheme="majorBidi" w:cstheme="majorBidi"/>
          <w:sz w:val="24"/>
          <w:szCs w:val="24"/>
        </w:rPr>
        <w:t>stavu</w:t>
      </w:r>
      <w:r w:rsidR="009A6C2B" w:rsidRPr="000263AF">
        <w:rPr>
          <w:rFonts w:asciiTheme="majorBidi" w:hAnsiTheme="majorBidi" w:cstheme="majorBidi"/>
          <w:sz w:val="24"/>
          <w:szCs w:val="24"/>
        </w:rPr>
        <w:t xml:space="preserve"> i rad sa studentima</w:t>
      </w:r>
      <w:r w:rsidR="0039496E">
        <w:rPr>
          <w:rFonts w:asciiTheme="majorBidi" w:hAnsiTheme="majorBidi" w:cstheme="majorBidi"/>
          <w:sz w:val="24"/>
          <w:szCs w:val="24"/>
        </w:rPr>
        <w:t xml:space="preserve"> (Soc.rad)</w:t>
      </w:r>
      <w:r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63C6423F" w14:textId="77777777" w:rsidR="0039496E" w:rsidRDefault="0039496E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Alma Osmić Ibrić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</w:t>
      </w:r>
    </w:p>
    <w:p w14:paraId="49F14771" w14:textId="70795129" w:rsidR="00A679AC" w:rsidRPr="000263AF" w:rsidRDefault="0039496E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Sekretar Fakulteta;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</w:t>
      </w:r>
    </w:p>
    <w:p w14:paraId="0DFFCF58" w14:textId="1797BAAE" w:rsidR="00A679AC" w:rsidRPr="000263AF" w:rsidRDefault="00A679AC" w:rsidP="000263AF">
      <w:pPr>
        <w:pStyle w:val="NoSpacing"/>
        <w:numPr>
          <w:ilvl w:val="0"/>
          <w:numId w:val="2"/>
        </w:numPr>
        <w:jc w:val="both"/>
      </w:pPr>
      <w:r w:rsidRPr="000263AF">
        <w:rPr>
          <w:rFonts w:asciiTheme="majorBidi" w:hAnsiTheme="majorBidi" w:cstheme="majorBidi"/>
          <w:sz w:val="24"/>
          <w:szCs w:val="24"/>
        </w:rPr>
        <w:t xml:space="preserve">a/a      </w:t>
      </w:r>
      <w:bookmarkEnd w:id="0"/>
    </w:p>
    <w:sectPr w:rsidR="00A679AC" w:rsidRPr="000263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A3C13" w14:textId="77777777" w:rsidR="007740C2" w:rsidRDefault="007740C2" w:rsidP="00A64C9E">
      <w:pPr>
        <w:spacing w:after="0" w:line="240" w:lineRule="auto"/>
      </w:pPr>
      <w:r>
        <w:separator/>
      </w:r>
    </w:p>
  </w:endnote>
  <w:endnote w:type="continuationSeparator" w:id="0">
    <w:p w14:paraId="30A53505" w14:textId="77777777" w:rsidR="007740C2" w:rsidRDefault="007740C2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7E526" w14:textId="77777777" w:rsidR="007740C2" w:rsidRDefault="007740C2" w:rsidP="00A64C9E">
      <w:pPr>
        <w:spacing w:after="0" w:line="240" w:lineRule="auto"/>
      </w:pPr>
      <w:r>
        <w:separator/>
      </w:r>
    </w:p>
  </w:footnote>
  <w:footnote w:type="continuationSeparator" w:id="0">
    <w:p w14:paraId="262FBA88" w14:textId="77777777" w:rsidR="007740C2" w:rsidRDefault="007740C2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263AF"/>
    <w:rsid w:val="00044006"/>
    <w:rsid w:val="00077D15"/>
    <w:rsid w:val="001173EE"/>
    <w:rsid w:val="001538F8"/>
    <w:rsid w:val="0019352D"/>
    <w:rsid w:val="001A5E8B"/>
    <w:rsid w:val="001A7B69"/>
    <w:rsid w:val="00293FEF"/>
    <w:rsid w:val="002B755A"/>
    <w:rsid w:val="002C3AEB"/>
    <w:rsid w:val="002E347D"/>
    <w:rsid w:val="002E7038"/>
    <w:rsid w:val="003226A2"/>
    <w:rsid w:val="00385731"/>
    <w:rsid w:val="0039496E"/>
    <w:rsid w:val="003B1054"/>
    <w:rsid w:val="003C08A3"/>
    <w:rsid w:val="00481443"/>
    <w:rsid w:val="00561ED2"/>
    <w:rsid w:val="00595643"/>
    <w:rsid w:val="005C7FDD"/>
    <w:rsid w:val="0075623D"/>
    <w:rsid w:val="007740C2"/>
    <w:rsid w:val="007840AD"/>
    <w:rsid w:val="007F78CC"/>
    <w:rsid w:val="00853A6D"/>
    <w:rsid w:val="00865DFB"/>
    <w:rsid w:val="008763CD"/>
    <w:rsid w:val="008961C4"/>
    <w:rsid w:val="00950301"/>
    <w:rsid w:val="00955685"/>
    <w:rsid w:val="009A6C2B"/>
    <w:rsid w:val="00A36057"/>
    <w:rsid w:val="00A64C9E"/>
    <w:rsid w:val="00A679AC"/>
    <w:rsid w:val="00A843F9"/>
    <w:rsid w:val="00AC7367"/>
    <w:rsid w:val="00B125DD"/>
    <w:rsid w:val="00B243FF"/>
    <w:rsid w:val="00B244A7"/>
    <w:rsid w:val="00B47C38"/>
    <w:rsid w:val="00B7308C"/>
    <w:rsid w:val="00B976A1"/>
    <w:rsid w:val="00BA1040"/>
    <w:rsid w:val="00BE2043"/>
    <w:rsid w:val="00BE3E76"/>
    <w:rsid w:val="00BE7139"/>
    <w:rsid w:val="00BF3511"/>
    <w:rsid w:val="00BF5BE7"/>
    <w:rsid w:val="00C32786"/>
    <w:rsid w:val="00C41C9D"/>
    <w:rsid w:val="00C54F3A"/>
    <w:rsid w:val="00C56A9B"/>
    <w:rsid w:val="00C66A17"/>
    <w:rsid w:val="00C76F99"/>
    <w:rsid w:val="00E00E35"/>
    <w:rsid w:val="00E16DA9"/>
    <w:rsid w:val="00E7147A"/>
    <w:rsid w:val="00E8300B"/>
    <w:rsid w:val="00EA23F6"/>
    <w:rsid w:val="00ED021A"/>
    <w:rsid w:val="00EE26C8"/>
    <w:rsid w:val="00F50581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13</cp:revision>
  <cp:lastPrinted>2020-11-17T08:18:00Z</cp:lastPrinted>
  <dcterms:created xsi:type="dcterms:W3CDTF">2021-03-11T12:39:00Z</dcterms:created>
  <dcterms:modified xsi:type="dcterms:W3CDTF">2021-11-09T11:13:00Z</dcterms:modified>
</cp:coreProperties>
</file>