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2AF32" w14:textId="77777777" w:rsidR="003837E4" w:rsidRDefault="003837E4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2E4A5424" w14:textId="77777777" w:rsidR="003837E4" w:rsidRDefault="003837E4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0609353A" w14:textId="77777777" w:rsidR="003837E4" w:rsidRDefault="003837E4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3D0EE170" w14:textId="748AA5D8" w:rsidR="001E4C7B" w:rsidRDefault="001E4C7B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Broj: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 02-1-</w:t>
      </w:r>
      <w:r w:rsidR="00273CBF">
        <w:rPr>
          <w:rFonts w:ascii="Cambria" w:hAnsi="Cambria" w:cstheme="majorHAnsi"/>
          <w:color w:val="000000"/>
          <w:shd w:val="clear" w:color="auto" w:fill="FFFFFF"/>
        </w:rPr>
        <w:t>1</w:t>
      </w:r>
      <w:r w:rsidR="00A75D68">
        <w:rPr>
          <w:rFonts w:ascii="Cambria" w:hAnsi="Cambria" w:cstheme="majorHAnsi"/>
          <w:color w:val="000000"/>
          <w:shd w:val="clear" w:color="auto" w:fill="FFFFFF"/>
        </w:rPr>
        <w:t>521</w:t>
      </w:r>
      <w:r w:rsidR="00D7548D">
        <w:rPr>
          <w:rFonts w:ascii="Cambria" w:hAnsi="Cambria" w:cstheme="majorHAnsi"/>
          <w:color w:val="000000"/>
          <w:shd w:val="clear" w:color="auto" w:fill="FFFFFF"/>
        </w:rPr>
        <w:t>-2/21</w:t>
      </w:r>
    </w:p>
    <w:p w14:paraId="277A472E" w14:textId="63579FFE" w:rsidR="001E4C7B" w:rsidRDefault="001E4C7B" w:rsidP="00220E2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Datum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: </w:t>
      </w:r>
      <w:r w:rsidR="00273CBF">
        <w:rPr>
          <w:rFonts w:ascii="Cambria" w:hAnsi="Cambria" w:cstheme="majorHAnsi"/>
          <w:color w:val="FF0000"/>
          <w:shd w:val="clear" w:color="auto" w:fill="FFFFFF"/>
        </w:rPr>
        <w:t>03</w:t>
      </w:r>
      <w:r w:rsidR="00220E2B" w:rsidRPr="00CC5622">
        <w:rPr>
          <w:rFonts w:ascii="Cambria" w:hAnsi="Cambria" w:cstheme="majorHAnsi"/>
          <w:color w:val="FF0000"/>
          <w:shd w:val="clear" w:color="auto" w:fill="FFFFFF"/>
        </w:rPr>
        <w:t>.</w:t>
      </w:r>
      <w:r w:rsidR="00273CBF">
        <w:rPr>
          <w:rFonts w:ascii="Cambria" w:hAnsi="Cambria" w:cstheme="majorHAnsi"/>
          <w:color w:val="FF0000"/>
          <w:shd w:val="clear" w:color="auto" w:fill="FFFFFF"/>
        </w:rPr>
        <w:t>1</w:t>
      </w:r>
      <w:r w:rsidR="00B4157A">
        <w:rPr>
          <w:rFonts w:ascii="Cambria" w:hAnsi="Cambria" w:cstheme="majorHAnsi"/>
          <w:color w:val="FF0000"/>
          <w:shd w:val="clear" w:color="auto" w:fill="FFFFFF"/>
        </w:rPr>
        <w:t>2</w:t>
      </w:r>
      <w:r w:rsidR="003837E4">
        <w:rPr>
          <w:rFonts w:ascii="Cambria" w:hAnsi="Cambria" w:cstheme="majorHAnsi"/>
          <w:color w:val="FF0000"/>
          <w:shd w:val="clear" w:color="auto" w:fill="FFFFFF"/>
        </w:rPr>
        <w:t>.</w:t>
      </w:r>
      <w:r w:rsidR="00D7548D" w:rsidRPr="00CC5622">
        <w:rPr>
          <w:rFonts w:ascii="Cambria" w:hAnsi="Cambria" w:cstheme="majorHAnsi"/>
          <w:color w:val="FF0000"/>
          <w:shd w:val="clear" w:color="auto" w:fill="FFFFFF"/>
        </w:rPr>
        <w:t>2021.</w:t>
      </w:r>
    </w:p>
    <w:p w14:paraId="190985A8" w14:textId="4FC9BD18" w:rsidR="00D46FF9" w:rsidRPr="00BC4FAD" w:rsidRDefault="004B0F53" w:rsidP="00D7548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Na osnovu Odluke o stavljanju van snage usvojenog Modela za provođenje postupka ekvivalencije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ranije stečenih akademskih titula, naučnih i stručnih zvanja, Fakulteta političkih nauka Univerziteta u Sarajevu (br. 02-1-1372/19 od 10.12.2019.g.), a u vezi sa Pravilnikom o ekvivalenciji  ranije stečenih akademskih titula, naučnih i stručnih zvanja</w:t>
      </w:r>
      <w:r w:rsidR="00D7548D">
        <w:rPr>
          <w:rFonts w:ascii="Times New Roman" w:hAnsi="Times New Roman" w:cs="Times New Roman"/>
        </w:rPr>
        <w:t xml:space="preserve"> broj 01-14-88-1/20 od </w:t>
      </w:r>
      <w:r w:rsidRPr="00BC4FAD">
        <w:rPr>
          <w:rFonts w:ascii="Times New Roman" w:hAnsi="Times New Roman" w:cs="Times New Roman"/>
        </w:rPr>
        <w:t xml:space="preserve"> 24.06.2020.g</w:t>
      </w:r>
      <w:r w:rsidR="00D7548D">
        <w:rPr>
          <w:rFonts w:ascii="Times New Roman" w:hAnsi="Times New Roman" w:cs="Times New Roman"/>
        </w:rPr>
        <w:t xml:space="preserve">odine, </w:t>
      </w:r>
      <w:r w:rsidRPr="00BC4FAD">
        <w:rPr>
          <w:rFonts w:ascii="Times New Roman" w:hAnsi="Times New Roman" w:cs="Times New Roman"/>
        </w:rPr>
        <w:t xml:space="preserve"> Odluke  o visini troškova  postupka  ekvivalencije („Službene Novine Kantona Sarajevo“, broj: 5/18“ od 25.01.2018.g.) i  Odluke  o imenovanju članova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Komisije za provođenje postupka ekvivalencije ranije stečenih akademskih titula, naučnih i stručnih </w:t>
      </w:r>
      <w:r w:rsidRPr="00D7548D">
        <w:rPr>
          <w:rFonts w:ascii="Times New Roman" w:hAnsi="Times New Roman" w:cs="Times New Roman"/>
        </w:rPr>
        <w:t xml:space="preserve">zvanja  </w:t>
      </w:r>
      <w:r w:rsidR="00D7548D" w:rsidRPr="00D7548D">
        <w:rPr>
          <w:rFonts w:ascii="Times New Roman" w:hAnsi="Times New Roman" w:cs="Times New Roman"/>
        </w:rPr>
        <w:t xml:space="preserve">od </w:t>
      </w:r>
      <w:r w:rsidRPr="00D7548D">
        <w:rPr>
          <w:rFonts w:ascii="Times New Roman" w:hAnsi="Times New Roman" w:cs="Times New Roman"/>
        </w:rPr>
        <w:t>12.01.2021.g.,</w:t>
      </w:r>
      <w:r w:rsidRPr="00BC4FAD">
        <w:rPr>
          <w:rFonts w:ascii="Times New Roman" w:hAnsi="Times New Roman" w:cs="Times New Roman"/>
          <w:b/>
        </w:rPr>
        <w:t xml:space="preserve"> </w:t>
      </w:r>
      <w:r w:rsidRPr="00BC4FAD">
        <w:rPr>
          <w:rFonts w:ascii="Times New Roman" w:hAnsi="Times New Roman" w:cs="Times New Roman"/>
        </w:rPr>
        <w:t xml:space="preserve">uvidom  u priloženu dokumentaciju i </w:t>
      </w:r>
      <w:r w:rsidR="00802D77">
        <w:rPr>
          <w:rFonts w:ascii="Times New Roman" w:hAnsi="Times New Roman" w:cs="Times New Roman"/>
        </w:rPr>
        <w:t xml:space="preserve">na </w:t>
      </w:r>
      <w:r w:rsidRPr="00BC4FAD">
        <w:rPr>
          <w:rFonts w:ascii="Times New Roman" w:hAnsi="Times New Roman" w:cs="Times New Roman"/>
        </w:rPr>
        <w:t>lični zahtjev kandidat</w:t>
      </w:r>
      <w:r w:rsidR="00D7548D">
        <w:rPr>
          <w:rFonts w:ascii="Times New Roman" w:hAnsi="Times New Roman" w:cs="Times New Roman"/>
        </w:rPr>
        <w:t>kinje</w:t>
      </w:r>
      <w:r w:rsidR="00FF2C01">
        <w:rPr>
          <w:rFonts w:ascii="Times New Roman" w:hAnsi="Times New Roman" w:cs="Times New Roman"/>
          <w:color w:val="FF0000"/>
        </w:rPr>
        <w:t xml:space="preserve"> Mahmutović Škrijelj Zakire</w:t>
      </w:r>
      <w:r w:rsidRPr="00BC4FAD">
        <w:rPr>
          <w:rFonts w:ascii="Times New Roman" w:hAnsi="Times New Roman" w:cs="Times New Roman"/>
        </w:rPr>
        <w:t xml:space="preserve">, Komisija za provođenje postupka ekvivalencije, po prethodnoj saglasnosti sekretara dana </w:t>
      </w:r>
      <w:r w:rsidR="00273CBF">
        <w:rPr>
          <w:rFonts w:ascii="Times New Roman" w:hAnsi="Times New Roman" w:cs="Times New Roman"/>
          <w:b/>
          <w:color w:val="FF0000"/>
        </w:rPr>
        <w:t>03</w:t>
      </w:r>
      <w:r w:rsidR="00BC4FAD" w:rsidRPr="00802D77">
        <w:rPr>
          <w:rFonts w:ascii="Times New Roman" w:hAnsi="Times New Roman" w:cs="Times New Roman"/>
          <w:b/>
          <w:color w:val="FF0000"/>
        </w:rPr>
        <w:t>.</w:t>
      </w:r>
      <w:r w:rsidR="00273CBF">
        <w:rPr>
          <w:rFonts w:ascii="Times New Roman" w:hAnsi="Times New Roman" w:cs="Times New Roman"/>
          <w:b/>
          <w:color w:val="FF0000"/>
        </w:rPr>
        <w:t>1</w:t>
      </w:r>
      <w:r w:rsidR="00B4157A">
        <w:rPr>
          <w:rFonts w:ascii="Times New Roman" w:hAnsi="Times New Roman" w:cs="Times New Roman"/>
          <w:b/>
          <w:color w:val="FF0000"/>
        </w:rPr>
        <w:t>2</w:t>
      </w:r>
      <w:r w:rsidR="00BC4FAD" w:rsidRPr="00802D77">
        <w:rPr>
          <w:rFonts w:ascii="Times New Roman" w:hAnsi="Times New Roman" w:cs="Times New Roman"/>
          <w:b/>
          <w:color w:val="FF0000"/>
        </w:rPr>
        <w:t>.202</w:t>
      </w:r>
      <w:r w:rsidR="00220E2B" w:rsidRPr="00802D77">
        <w:rPr>
          <w:rFonts w:ascii="Times New Roman" w:hAnsi="Times New Roman" w:cs="Times New Roman"/>
          <w:b/>
          <w:color w:val="FF0000"/>
        </w:rPr>
        <w:t>1</w:t>
      </w:r>
      <w:r w:rsidRPr="00BC4FAD">
        <w:rPr>
          <w:rFonts w:ascii="Times New Roman" w:hAnsi="Times New Roman" w:cs="Times New Roman"/>
        </w:rPr>
        <w:t>. godine, donosi:</w:t>
      </w:r>
    </w:p>
    <w:p w14:paraId="1D593E9F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Z A K L J U Č A K</w:t>
      </w:r>
    </w:p>
    <w:p w14:paraId="03C42345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I</w:t>
      </w:r>
    </w:p>
    <w:p w14:paraId="3EE996A0" w14:textId="14BAD8FE" w:rsidR="004B0F53" w:rsidRPr="00441DAD" w:rsidRDefault="00BC4FAD" w:rsidP="00FF2C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Hlk70064317"/>
      <w:r w:rsidRPr="00FF2C01">
        <w:rPr>
          <w:rFonts w:ascii="Times New Roman" w:hAnsi="Times New Roman" w:cs="Times New Roman"/>
          <w:b/>
          <w:bCs/>
        </w:rPr>
        <w:t>Kandidatkinji</w:t>
      </w:r>
      <w:r w:rsidR="00441DAD" w:rsidRPr="00FF2C01">
        <w:rPr>
          <w:rFonts w:ascii="Times New Roman" w:hAnsi="Times New Roman" w:cs="Times New Roman"/>
          <w:b/>
          <w:bCs/>
        </w:rPr>
        <w:t xml:space="preserve"> </w:t>
      </w:r>
      <w:r w:rsidR="00FF2C01" w:rsidRPr="00FF2C01">
        <w:rPr>
          <w:rFonts w:ascii="Times New Roman" w:hAnsi="Times New Roman" w:cs="Times New Roman"/>
          <w:b/>
          <w:bCs/>
        </w:rPr>
        <w:t>Mahmutović Škrijelj (Rašid) Zakiri, rođ. Mahmutović, rođenoj 01.10.1976. godine u Sjenici, Općina Sjenica, Republika Srbija</w:t>
      </w:r>
      <w:r w:rsidR="00073B16">
        <w:rPr>
          <w:rFonts w:ascii="Times New Roman" w:hAnsi="Times New Roman" w:cs="Times New Roman"/>
        </w:rPr>
        <w:t>,</w:t>
      </w:r>
      <w:bookmarkEnd w:id="0"/>
      <w:r w:rsidR="00B675EB">
        <w:rPr>
          <w:rFonts w:ascii="Times New Roman" w:hAnsi="Times New Roman" w:cs="Times New Roman"/>
        </w:rPr>
        <w:t xml:space="preserve"> </w:t>
      </w:r>
      <w:r w:rsidR="00693C2F" w:rsidRPr="00BC4FAD">
        <w:rPr>
          <w:rFonts w:ascii="Times New Roman" w:hAnsi="Times New Roman" w:cs="Times New Roman"/>
        </w:rPr>
        <w:t>dodjeljuje se 300 ECTS studijskih bodova za završen četverogodišnji (predbolonjski) studij na Odsjeku</w:t>
      </w:r>
      <w:r w:rsidR="00693C2F">
        <w:rPr>
          <w:rFonts w:ascii="Times New Roman" w:hAnsi="Times New Roman" w:cs="Times New Roman"/>
        </w:rPr>
        <w:t xml:space="preserve"> ŽURNALISTIKA</w:t>
      </w:r>
      <w:r w:rsidR="00693C2F" w:rsidRPr="00BC4FAD">
        <w:rPr>
          <w:rFonts w:ascii="Times New Roman" w:hAnsi="Times New Roman" w:cs="Times New Roman"/>
        </w:rPr>
        <w:t xml:space="preserve">, što predstavlja ekvivalent  završenom drugom ciklusu bolonjskog studija  </w:t>
      </w:r>
      <w:r w:rsidR="00693C2F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i odgovara  akademskoj   tituli  i  zvanju  </w:t>
      </w:r>
      <w:r w:rsidR="00693C2F" w:rsidRPr="00BC4FAD">
        <w:rPr>
          <w:rFonts w:ascii="Times New Roman" w:eastAsia="Times New Roman" w:hAnsi="Times New Roman" w:cs="Times New Roman"/>
          <w:b/>
          <w:bCs/>
          <w:lang w:eastAsia="bs-Latn-BA"/>
        </w:rPr>
        <w:t>„MAGISTAR</w:t>
      </w:r>
      <w:r w:rsidR="00693C2F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693C2F" w:rsidRPr="00BC4FA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693C2F">
        <w:rPr>
          <w:rFonts w:ascii="Times New Roman" w:eastAsia="Times New Roman" w:hAnsi="Times New Roman" w:cs="Times New Roman"/>
          <w:b/>
          <w:bCs/>
          <w:lang w:eastAsia="bs-Latn-BA"/>
        </w:rPr>
        <w:t>ŽURNALISTIKE/KOMUNIKOLOGIJE</w:t>
      </w:r>
      <w:r w:rsidR="00B675EB">
        <w:rPr>
          <w:rFonts w:ascii="Times New Roman" w:hAnsi="Times New Roman" w:cs="Times New Roman"/>
          <w:b/>
        </w:rPr>
        <w:t>.</w:t>
      </w:r>
    </w:p>
    <w:p w14:paraId="218BA770" w14:textId="77777777" w:rsidR="00693C2F" w:rsidRPr="00BC4FAD" w:rsidRDefault="00693C2F" w:rsidP="00693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2444168" w14:textId="77777777" w:rsidR="004B0F53" w:rsidRPr="00BC4FAD" w:rsidRDefault="004B0F53" w:rsidP="00220E2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Ovaj Zaključak se dostavlja Vijeću Fakulteta političkih nauka Univerziteta u Sarajevu, na daljnje postupanje. </w:t>
      </w:r>
    </w:p>
    <w:p w14:paraId="2F8DFEFC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  <w:color w:val="FF0000"/>
        </w:rPr>
        <w:tab/>
      </w:r>
      <w:r w:rsidRPr="00BC4FAD">
        <w:rPr>
          <w:rFonts w:ascii="Times New Roman" w:hAnsi="Times New Roman" w:cs="Times New Roman"/>
        </w:rPr>
        <w:t>KOMISIJA</w:t>
      </w:r>
    </w:p>
    <w:p w14:paraId="757BD8F8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ab/>
        <w:t xml:space="preserve"> </w:t>
      </w:r>
    </w:p>
    <w:p w14:paraId="161FE123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409BADE1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Haris Cerić, predsjednik</w:t>
      </w:r>
    </w:p>
    <w:p w14:paraId="2F6A5839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10B1F565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001A27DE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Elmir Sadiković, član</w:t>
      </w:r>
    </w:p>
    <w:p w14:paraId="06782ED1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4B5ED8DA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DF5651" w14:textId="77F6C750" w:rsidR="004B0F53" w:rsidRPr="00BC4FAD" w:rsidRDefault="008C0BCA" w:rsidP="00220E2B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4B0F53" w:rsidRPr="00BC4FAD">
        <w:rPr>
          <w:rFonts w:ascii="Times New Roman" w:hAnsi="Times New Roman" w:cs="Times New Roman"/>
        </w:rPr>
        <w:t>. dr. Nedreta Šerić, član</w:t>
      </w:r>
    </w:p>
    <w:p w14:paraId="49FF2815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753D4A78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4D6542" w14:textId="3CAEE1EF" w:rsidR="004B0F53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Adnan Džafić, član</w:t>
      </w:r>
    </w:p>
    <w:p w14:paraId="1C1E541C" w14:textId="77777777" w:rsidR="00220E2B" w:rsidRPr="00BC4FAD" w:rsidRDefault="00220E2B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0434AEC1" w14:textId="08EC8ECF" w:rsidR="00D46FF9" w:rsidRPr="00BC4FAD" w:rsidRDefault="00DB545C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 w:rsid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____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</w:t>
      </w:r>
      <w:r w:rsidR="00BC4FAD">
        <w:rPr>
          <w:rFonts w:ascii="Times New Roman" w:hAnsi="Times New Roman" w:cs="Times New Roman"/>
        </w:rPr>
        <w:t xml:space="preserve">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</w:t>
      </w:r>
    </w:p>
    <w:p w14:paraId="73BF8432" w14:textId="39E1BF5E" w:rsidR="00220E2B" w:rsidRDefault="00D46FF9" w:rsidP="00220E2B">
      <w:pPr>
        <w:spacing w:line="240" w:lineRule="auto"/>
        <w:ind w:left="90" w:right="26" w:hanging="270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 </w:t>
      </w:r>
      <w:r w:rsidR="00DB545C" w:rsidRPr="00BC4FA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           </w:t>
      </w:r>
      <w:r w:rsidR="00220E2B">
        <w:rPr>
          <w:rFonts w:ascii="Times New Roman" w:hAnsi="Times New Roman" w:cs="Times New Roman"/>
        </w:rPr>
        <w:t xml:space="preserve">         </w:t>
      </w:r>
      <w:r w:rsidRPr="00BC4FAD">
        <w:rPr>
          <w:rFonts w:ascii="Times New Roman" w:hAnsi="Times New Roman" w:cs="Times New Roman"/>
        </w:rPr>
        <w:t>Adila Odobašić</w:t>
      </w:r>
      <w:r w:rsidR="00220E2B">
        <w:rPr>
          <w:rFonts w:ascii="Times New Roman" w:hAnsi="Times New Roman" w:cs="Times New Roman"/>
        </w:rPr>
        <w:t xml:space="preserve"> Mujačić,</w:t>
      </w:r>
      <w:r w:rsidR="00107224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sekretar</w:t>
      </w:r>
    </w:p>
    <w:p w14:paraId="7420DAFB" w14:textId="1F75580C" w:rsidR="004B0F53" w:rsidRPr="00220E2B" w:rsidRDefault="00220E2B" w:rsidP="00220E2B">
      <w:pPr>
        <w:spacing w:line="240" w:lineRule="auto"/>
        <w:ind w:left="90" w:right="26" w:hanging="270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 xml:space="preserve"> </w:t>
      </w:r>
      <w:r w:rsidR="004B0F53" w:rsidRPr="00220E2B">
        <w:rPr>
          <w:rFonts w:ascii="Times New Roman" w:hAnsi="Times New Roman" w:cs="Times New Roman"/>
          <w:sz w:val="20"/>
          <w:szCs w:val="20"/>
        </w:rPr>
        <w:t>Dostavlja se:</w:t>
      </w:r>
    </w:p>
    <w:p w14:paraId="6BA5C3C5" w14:textId="784FF6C8" w:rsidR="003F396C" w:rsidRPr="00220E2B" w:rsidRDefault="003F396C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Kandidatu</w:t>
      </w:r>
    </w:p>
    <w:p w14:paraId="2B7DCA38" w14:textId="3124CBA8" w:rsidR="004B0F53" w:rsidRPr="00220E2B" w:rsidRDefault="004B0F53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Služba za nastavu i rad sa studentima</w:t>
      </w:r>
    </w:p>
    <w:p w14:paraId="4EA0ADE4" w14:textId="0194B266" w:rsidR="00D46FF9" w:rsidRPr="00220E2B" w:rsidRDefault="003F396C" w:rsidP="00220E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>Materijal za Vijeće</w:t>
      </w:r>
    </w:p>
    <w:sectPr w:rsidR="00D46FF9" w:rsidRPr="00220E2B" w:rsidSect="00EB03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BAC3A" w14:textId="77777777" w:rsidR="00A32102" w:rsidRDefault="00A32102" w:rsidP="003837E4">
      <w:pPr>
        <w:spacing w:after="0" w:line="240" w:lineRule="auto"/>
      </w:pPr>
      <w:r>
        <w:separator/>
      </w:r>
    </w:p>
  </w:endnote>
  <w:endnote w:type="continuationSeparator" w:id="0">
    <w:p w14:paraId="666349AB" w14:textId="77777777" w:rsidR="00A32102" w:rsidRDefault="00A32102" w:rsidP="0038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5D8F9" w14:textId="77777777" w:rsidR="00A32102" w:rsidRDefault="00A32102" w:rsidP="003837E4">
      <w:pPr>
        <w:spacing w:after="0" w:line="240" w:lineRule="auto"/>
      </w:pPr>
      <w:r>
        <w:separator/>
      </w:r>
    </w:p>
  </w:footnote>
  <w:footnote w:type="continuationSeparator" w:id="0">
    <w:p w14:paraId="6001336F" w14:textId="77777777" w:rsidR="00A32102" w:rsidRDefault="00A32102" w:rsidP="0038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A74B" w14:textId="6E9827FC" w:rsidR="003837E4" w:rsidRDefault="003837E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D25CF60" wp14:editId="0E91909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33475" cy="979805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657862" wp14:editId="2CC7F48F">
          <wp:simplePos x="0" y="0"/>
          <wp:positionH relativeFrom="column">
            <wp:posOffset>1162050</wp:posOffset>
          </wp:positionH>
          <wp:positionV relativeFrom="paragraph">
            <wp:posOffset>58420</wp:posOffset>
          </wp:positionV>
          <wp:extent cx="2200275" cy="946150"/>
          <wp:effectExtent l="0" t="0" r="9525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F01E5D4" w14:textId="77777777" w:rsidR="003837E4" w:rsidRDefault="00383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838"/>
    <w:multiLevelType w:val="hybridMultilevel"/>
    <w:tmpl w:val="B40A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618C"/>
    <w:multiLevelType w:val="hybridMultilevel"/>
    <w:tmpl w:val="B76E71B4"/>
    <w:lvl w:ilvl="0" w:tplc="DE18F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6F5"/>
    <w:rsid w:val="000037D0"/>
    <w:rsid w:val="0005209D"/>
    <w:rsid w:val="000646F5"/>
    <w:rsid w:val="000738A8"/>
    <w:rsid w:val="00073B16"/>
    <w:rsid w:val="000A0EB7"/>
    <w:rsid w:val="000C7D45"/>
    <w:rsid w:val="000D136D"/>
    <w:rsid w:val="00107224"/>
    <w:rsid w:val="00123C7E"/>
    <w:rsid w:val="001974D5"/>
    <w:rsid w:val="001B6AA2"/>
    <w:rsid w:val="001C2166"/>
    <w:rsid w:val="001D0F43"/>
    <w:rsid w:val="001E4C7B"/>
    <w:rsid w:val="001F7EC4"/>
    <w:rsid w:val="00206609"/>
    <w:rsid w:val="00220E2B"/>
    <w:rsid w:val="00240560"/>
    <w:rsid w:val="00273CBF"/>
    <w:rsid w:val="00296E59"/>
    <w:rsid w:val="002E472C"/>
    <w:rsid w:val="0037128A"/>
    <w:rsid w:val="003837E4"/>
    <w:rsid w:val="003C6D9C"/>
    <w:rsid w:val="003F396C"/>
    <w:rsid w:val="00440223"/>
    <w:rsid w:val="00441DAD"/>
    <w:rsid w:val="004472B9"/>
    <w:rsid w:val="004B0F53"/>
    <w:rsid w:val="004B735F"/>
    <w:rsid w:val="004C71C6"/>
    <w:rsid w:val="00514BF8"/>
    <w:rsid w:val="00543772"/>
    <w:rsid w:val="005977F4"/>
    <w:rsid w:val="005B46C8"/>
    <w:rsid w:val="005C3BEA"/>
    <w:rsid w:val="00603D1F"/>
    <w:rsid w:val="006402F8"/>
    <w:rsid w:val="00647127"/>
    <w:rsid w:val="00667DC0"/>
    <w:rsid w:val="00687AE6"/>
    <w:rsid w:val="00693C2F"/>
    <w:rsid w:val="006A6F84"/>
    <w:rsid w:val="006B2527"/>
    <w:rsid w:val="006B4CF0"/>
    <w:rsid w:val="006F4F83"/>
    <w:rsid w:val="007D5895"/>
    <w:rsid w:val="00802D77"/>
    <w:rsid w:val="00807866"/>
    <w:rsid w:val="00812699"/>
    <w:rsid w:val="008478A2"/>
    <w:rsid w:val="00872FB5"/>
    <w:rsid w:val="00874073"/>
    <w:rsid w:val="0087702C"/>
    <w:rsid w:val="008C0415"/>
    <w:rsid w:val="008C0BCA"/>
    <w:rsid w:val="008D0B5F"/>
    <w:rsid w:val="008D7840"/>
    <w:rsid w:val="00937C90"/>
    <w:rsid w:val="00943590"/>
    <w:rsid w:val="009801AA"/>
    <w:rsid w:val="009B34A8"/>
    <w:rsid w:val="009D20FC"/>
    <w:rsid w:val="00A00D66"/>
    <w:rsid w:val="00A10BBA"/>
    <w:rsid w:val="00A130B0"/>
    <w:rsid w:val="00A133B9"/>
    <w:rsid w:val="00A32102"/>
    <w:rsid w:val="00A75D68"/>
    <w:rsid w:val="00AA1236"/>
    <w:rsid w:val="00AB3C4D"/>
    <w:rsid w:val="00B02718"/>
    <w:rsid w:val="00B4157A"/>
    <w:rsid w:val="00B46541"/>
    <w:rsid w:val="00B675EB"/>
    <w:rsid w:val="00BC4FAD"/>
    <w:rsid w:val="00BF4F4D"/>
    <w:rsid w:val="00CC5622"/>
    <w:rsid w:val="00D00167"/>
    <w:rsid w:val="00D0087F"/>
    <w:rsid w:val="00D15F01"/>
    <w:rsid w:val="00D46FF9"/>
    <w:rsid w:val="00D65B3B"/>
    <w:rsid w:val="00D731B2"/>
    <w:rsid w:val="00D7548D"/>
    <w:rsid w:val="00DB545C"/>
    <w:rsid w:val="00DC3CB8"/>
    <w:rsid w:val="00DF7D08"/>
    <w:rsid w:val="00E005CB"/>
    <w:rsid w:val="00E01A83"/>
    <w:rsid w:val="00E10CEC"/>
    <w:rsid w:val="00E14F29"/>
    <w:rsid w:val="00E44393"/>
    <w:rsid w:val="00E87555"/>
    <w:rsid w:val="00EB0360"/>
    <w:rsid w:val="00EE328A"/>
    <w:rsid w:val="00F02B41"/>
    <w:rsid w:val="00F34558"/>
    <w:rsid w:val="00F6130E"/>
    <w:rsid w:val="00FA6BBE"/>
    <w:rsid w:val="00FC6FA3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237C"/>
  <w15:docId w15:val="{165C3A39-DDEF-4352-9CD2-A56FC512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4D"/>
    <w:pPr>
      <w:spacing w:line="254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F4D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C4"/>
    <w:rPr>
      <w:rFonts w:ascii="Tahoma" w:hAnsi="Tahoma" w:cs="Tahoma"/>
      <w:sz w:val="16"/>
      <w:szCs w:val="16"/>
      <w:lang w:val="bs-Latn-BA"/>
    </w:rPr>
  </w:style>
  <w:style w:type="paragraph" w:styleId="NormalWeb">
    <w:name w:val="Normal (Web)"/>
    <w:basedOn w:val="Normal"/>
    <w:uiPriority w:val="99"/>
    <w:unhideWhenUsed/>
    <w:rsid w:val="004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3F3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7E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8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7E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Adila Odobašić</cp:lastModifiedBy>
  <cp:revision>24</cp:revision>
  <cp:lastPrinted>2021-07-05T08:49:00Z</cp:lastPrinted>
  <dcterms:created xsi:type="dcterms:W3CDTF">2021-07-01T18:18:00Z</dcterms:created>
  <dcterms:modified xsi:type="dcterms:W3CDTF">2021-11-29T14:22:00Z</dcterms:modified>
</cp:coreProperties>
</file>