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4B76" w14:textId="77777777" w:rsidR="004B7443" w:rsidRPr="0098604F" w:rsidRDefault="001D5B39" w:rsidP="001D5B39">
      <w:pPr>
        <w:jc w:val="center"/>
        <w:rPr>
          <w:bCs/>
        </w:rPr>
      </w:pPr>
      <w:r w:rsidRPr="0098604F">
        <w:rPr>
          <w:bCs/>
        </w:rPr>
        <w:t>Ulazni podaci za izradu Projektnih zadataka za projektovanje objekata u okviru Kampusa UNSA</w:t>
      </w:r>
    </w:p>
    <w:p w14:paraId="6CD9D21E" w14:textId="41CEA169" w:rsidR="006D1C45" w:rsidRPr="0098604F" w:rsidRDefault="006D1C45" w:rsidP="001D5B39">
      <w:pPr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760"/>
      </w:tblGrid>
      <w:tr w:rsidR="006D1C45" w:rsidRPr="0098604F" w14:paraId="6E386697" w14:textId="77777777" w:rsidTr="006D1C45">
        <w:tc>
          <w:tcPr>
            <w:tcW w:w="562" w:type="dxa"/>
          </w:tcPr>
          <w:p w14:paraId="7B5ECA72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979DC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Naziv organizacione jedinice:</w:t>
            </w:r>
          </w:p>
        </w:tc>
        <w:tc>
          <w:tcPr>
            <w:tcW w:w="5760" w:type="dxa"/>
          </w:tcPr>
          <w:p w14:paraId="7B14F643" w14:textId="13AB3B27" w:rsidR="006D1C45" w:rsidRPr="0098604F" w:rsidRDefault="008B49CE" w:rsidP="0098604F">
            <w:pPr>
              <w:jc w:val="both"/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>Univerzitet u Sarajevu- Fakultet političkih nauka</w:t>
            </w:r>
          </w:p>
        </w:tc>
      </w:tr>
      <w:tr w:rsidR="006D1C45" w:rsidRPr="0098604F" w14:paraId="5D5F2DB1" w14:textId="77777777" w:rsidTr="006D1C45">
        <w:tc>
          <w:tcPr>
            <w:tcW w:w="562" w:type="dxa"/>
          </w:tcPr>
          <w:p w14:paraId="04C4B19C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  <w:lang w:val="fr-FR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8DE5FCD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Opis djelatnosti OJ:</w:t>
            </w:r>
          </w:p>
          <w:p w14:paraId="560E02CE" w14:textId="77777777" w:rsidR="006D1C45" w:rsidRPr="0098604F" w:rsidRDefault="006D1C45" w:rsidP="006D1C45">
            <w:pPr>
              <w:rPr>
                <w:bCs/>
              </w:rPr>
            </w:pPr>
          </w:p>
        </w:tc>
        <w:tc>
          <w:tcPr>
            <w:tcW w:w="5760" w:type="dxa"/>
          </w:tcPr>
          <w:p w14:paraId="728E6FAD" w14:textId="41A8B847" w:rsidR="006D1C45" w:rsidRPr="0098604F" w:rsidRDefault="008B49CE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Visoko obrazovanje</w:t>
            </w:r>
            <w:r w:rsidR="00414C20">
              <w:rPr>
                <w:bCs/>
              </w:rPr>
              <w:t>, I prema su</w:t>
            </w:r>
            <w:r w:rsidR="00905433" w:rsidRPr="0098604F">
              <w:rPr>
                <w:bCs/>
              </w:rPr>
              <w:t>dsko</w:t>
            </w:r>
            <w:r w:rsidR="00414C20">
              <w:rPr>
                <w:bCs/>
              </w:rPr>
              <w:t xml:space="preserve">m rješenju o </w:t>
            </w:r>
            <w:r w:rsidR="00905433" w:rsidRPr="0098604F">
              <w:rPr>
                <w:bCs/>
              </w:rPr>
              <w:t>Registra</w:t>
            </w:r>
            <w:r w:rsidR="00414C20">
              <w:rPr>
                <w:bCs/>
              </w:rPr>
              <w:t>ciju</w:t>
            </w:r>
          </w:p>
        </w:tc>
      </w:tr>
      <w:tr w:rsidR="006D1C45" w:rsidRPr="0098604F" w14:paraId="1CA75764" w14:textId="77777777" w:rsidTr="006D1C45">
        <w:tc>
          <w:tcPr>
            <w:tcW w:w="562" w:type="dxa"/>
          </w:tcPr>
          <w:p w14:paraId="2768C43B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93CD89B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Specifičnosti organizacione jedinice:</w:t>
            </w:r>
          </w:p>
        </w:tc>
        <w:tc>
          <w:tcPr>
            <w:tcW w:w="5760" w:type="dxa"/>
          </w:tcPr>
          <w:p w14:paraId="744C4A4A" w14:textId="00B2435B" w:rsidR="00330AB1" w:rsidRPr="0098604F" w:rsidRDefault="00330AB1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Na Fakultetu se izvodi nastava za pet odsjeka, u okviru kojih se organizuju i interdis</w:t>
            </w:r>
            <w:r w:rsidR="00905433" w:rsidRPr="0098604F">
              <w:rPr>
                <w:bCs/>
              </w:rPr>
              <w:t>ci</w:t>
            </w:r>
            <w:r w:rsidRPr="0098604F">
              <w:rPr>
                <w:bCs/>
              </w:rPr>
              <w:t>plinarni studij;</w:t>
            </w:r>
          </w:p>
          <w:p w14:paraId="32B7EC37" w14:textId="7E5EB498" w:rsidR="00330AB1" w:rsidRPr="0098604F" w:rsidRDefault="00330AB1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 xml:space="preserve">Studenti prve godine Fakulteta imaju zajedničke grupe predmeta, što iziskuje potrebu za korištenjem većih sala (jedna min 300 mjesta i dvije sa minimalno 100 mjesta) </w:t>
            </w:r>
          </w:p>
          <w:p w14:paraId="18E244E1" w14:textId="627B85EE" w:rsidR="00330AB1" w:rsidRPr="0098604F" w:rsidRDefault="00330AB1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U sklopu Fakulteta dijeluje Instut za društvena istraživanja, sa svojim Centrima</w:t>
            </w:r>
            <w:r w:rsidR="006F1324" w:rsidRPr="0098604F">
              <w:rPr>
                <w:bCs/>
                <w:lang w:val="en-US"/>
              </w:rPr>
              <w:t xml:space="preserve"> I Centar za cjeloživotno učenje</w:t>
            </w:r>
          </w:p>
          <w:p w14:paraId="096C778B" w14:textId="74DE5705" w:rsidR="00330AB1" w:rsidRDefault="00330AB1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Fakultet je aktivni sudionik u međunarodnoj saradni I Erasmus programu</w:t>
            </w:r>
            <w:r w:rsidR="00C908F3">
              <w:rPr>
                <w:bCs/>
              </w:rPr>
              <w:t>;</w:t>
            </w:r>
          </w:p>
          <w:p w14:paraId="10BD62F7" w14:textId="11CB63AD" w:rsidR="00C908F3" w:rsidRPr="00C908F3" w:rsidRDefault="00C908F3" w:rsidP="0098604F">
            <w:pPr>
              <w:jc w:val="both"/>
              <w:rPr>
                <w:bCs/>
              </w:rPr>
            </w:pPr>
            <w:r w:rsidRPr="00C908F3">
              <w:rPr>
                <w:bCs/>
              </w:rPr>
              <w:t xml:space="preserve">Fakultet je nositelj velikog broja projektnih aktivnosti nadomaćem </w:t>
            </w:r>
            <w:r>
              <w:rPr>
                <w:bCs/>
              </w:rPr>
              <w:t>I međunarodnom planu;</w:t>
            </w:r>
          </w:p>
          <w:p w14:paraId="2E4EB5F6" w14:textId="324FD553" w:rsidR="00330AB1" w:rsidRPr="0098604F" w:rsidRDefault="00330AB1" w:rsidP="0098604F">
            <w:pPr>
              <w:jc w:val="both"/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>Fakultet raspolaže sa bogatom bibliotečkom građom</w:t>
            </w:r>
            <w:r w:rsidR="00C908F3">
              <w:rPr>
                <w:bCs/>
                <w:lang w:val="fr-FR"/>
              </w:rPr>
              <w:t> ;</w:t>
            </w:r>
          </w:p>
        </w:tc>
      </w:tr>
      <w:tr w:rsidR="006D1C45" w:rsidRPr="0098604F" w14:paraId="285A4959" w14:textId="77777777" w:rsidTr="006D1C45">
        <w:tc>
          <w:tcPr>
            <w:tcW w:w="562" w:type="dxa"/>
          </w:tcPr>
          <w:p w14:paraId="5AD05392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  <w:lang w:val="fr-FR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522E361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Shema unutrašnje organizacije (dijagram):</w:t>
            </w:r>
          </w:p>
        </w:tc>
        <w:tc>
          <w:tcPr>
            <w:tcW w:w="5760" w:type="dxa"/>
          </w:tcPr>
          <w:p w14:paraId="2679C3D3" w14:textId="30A9EFF2" w:rsidR="006D1C45" w:rsidRPr="0098604F" w:rsidRDefault="006D1C45" w:rsidP="0098604F">
            <w:pPr>
              <w:jc w:val="both"/>
              <w:rPr>
                <w:bCs/>
              </w:rPr>
            </w:pPr>
          </w:p>
        </w:tc>
      </w:tr>
      <w:tr w:rsidR="006D1C45" w:rsidRPr="0098604F" w14:paraId="603AA653" w14:textId="77777777" w:rsidTr="006D1C45">
        <w:tc>
          <w:tcPr>
            <w:tcW w:w="562" w:type="dxa"/>
          </w:tcPr>
          <w:p w14:paraId="2ABCB10D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3E111C5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Broj studenata:</w:t>
            </w:r>
          </w:p>
          <w:p w14:paraId="0C738870" w14:textId="77777777" w:rsidR="006D1C45" w:rsidRPr="0098604F" w:rsidRDefault="006D1C45" w:rsidP="006D1C45">
            <w:pPr>
              <w:rPr>
                <w:bCs/>
              </w:rPr>
            </w:pPr>
          </w:p>
        </w:tc>
        <w:tc>
          <w:tcPr>
            <w:tcW w:w="5760" w:type="dxa"/>
          </w:tcPr>
          <w:p w14:paraId="4745EA4F" w14:textId="51CE9914" w:rsidR="006D1C45" w:rsidRPr="0098604F" w:rsidRDefault="00330AB1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 xml:space="preserve">Oko 3.000 aktivnih studenata </w:t>
            </w:r>
          </w:p>
        </w:tc>
      </w:tr>
      <w:tr w:rsidR="006D1C45" w:rsidRPr="0098604F" w14:paraId="1BEC7638" w14:textId="77777777" w:rsidTr="006D1C45">
        <w:tc>
          <w:tcPr>
            <w:tcW w:w="562" w:type="dxa"/>
          </w:tcPr>
          <w:p w14:paraId="450B9EE3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9DB310C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Broj i struktura zaposlenika:</w:t>
            </w:r>
          </w:p>
        </w:tc>
        <w:tc>
          <w:tcPr>
            <w:tcW w:w="5760" w:type="dxa"/>
          </w:tcPr>
          <w:p w14:paraId="70BBAB85" w14:textId="361497F4" w:rsidR="006D1C45" w:rsidRPr="0098604F" w:rsidRDefault="008B5772" w:rsidP="0098604F">
            <w:pPr>
              <w:jc w:val="both"/>
              <w:rPr>
                <w:rFonts w:ascii="Calibri" w:hAnsi="Calibri" w:cs="Calibri"/>
                <w:bCs/>
                <w:color w:val="201F1E"/>
                <w:shd w:val="clear" w:color="auto" w:fill="FFFFFF"/>
              </w:rPr>
            </w:pPr>
            <w:r w:rsidRPr="0098604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 xml:space="preserve">Akademsko osoblje: Redovnih profesora 18, vanrednih 21, docent 10, viših asistenata 7. Iskazana potreba za još </w:t>
            </w:r>
            <w:r w:rsidR="00414C20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pet</w:t>
            </w:r>
            <w:r w:rsidRPr="0098604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 xml:space="preserve"> asistenata I jednim nastavnikom. </w:t>
            </w:r>
          </w:p>
          <w:p w14:paraId="18F5773F" w14:textId="01717FA0" w:rsidR="008B5772" w:rsidRPr="0098604F" w:rsidRDefault="008B5772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Neakademsko osoblje: 28. Iskazana potreba za još pet osoba.</w:t>
            </w:r>
          </w:p>
        </w:tc>
      </w:tr>
      <w:tr w:rsidR="006D1C45" w:rsidRPr="0098604F" w14:paraId="3E6D2C2B" w14:textId="77777777" w:rsidTr="006D1C45">
        <w:tc>
          <w:tcPr>
            <w:tcW w:w="562" w:type="dxa"/>
          </w:tcPr>
          <w:p w14:paraId="597FFD03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E1A3E8C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Broj i vrsta ostalih korisnika:</w:t>
            </w:r>
          </w:p>
        </w:tc>
        <w:tc>
          <w:tcPr>
            <w:tcW w:w="5760" w:type="dxa"/>
          </w:tcPr>
          <w:p w14:paraId="6FDE4E42" w14:textId="4CF91CB1" w:rsidR="006D1C45" w:rsidRPr="0098604F" w:rsidRDefault="00616FDF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 xml:space="preserve">Oko </w:t>
            </w:r>
            <w:r w:rsidR="0098604F">
              <w:rPr>
                <w:bCs/>
              </w:rPr>
              <w:t xml:space="preserve">dvadeset </w:t>
            </w:r>
            <w:r w:rsidRPr="0098604F">
              <w:rPr>
                <w:bCs/>
              </w:rPr>
              <w:t>osoba angažovanih u nastavu</w:t>
            </w:r>
            <w:r w:rsidR="0098604F">
              <w:rPr>
                <w:bCs/>
              </w:rPr>
              <w:t xml:space="preserve">, </w:t>
            </w:r>
            <w:r w:rsidR="00905433" w:rsidRPr="0098604F">
              <w:rPr>
                <w:bCs/>
              </w:rPr>
              <w:t xml:space="preserve">preko sto </w:t>
            </w:r>
            <w:r w:rsidR="0098604F">
              <w:rPr>
                <w:bCs/>
              </w:rPr>
              <w:t xml:space="preserve">ostalog angažovanog osoblja </w:t>
            </w:r>
            <w:r w:rsidR="00414C20">
              <w:rPr>
                <w:bCs/>
              </w:rPr>
              <w:t>i</w:t>
            </w:r>
            <w:r w:rsidR="0098604F">
              <w:rPr>
                <w:bCs/>
              </w:rPr>
              <w:t xml:space="preserve"> </w:t>
            </w:r>
            <w:r w:rsidR="00905433" w:rsidRPr="0098604F">
              <w:rPr>
                <w:bCs/>
              </w:rPr>
              <w:t>korisnika godišnje po raznim osnovama</w:t>
            </w:r>
            <w:r w:rsidR="0098604F">
              <w:rPr>
                <w:bCs/>
              </w:rPr>
              <w:t>, najvećim dijelom na projetnim aktivnostima</w:t>
            </w:r>
            <w:r w:rsidR="00905433" w:rsidRPr="0098604F">
              <w:rPr>
                <w:bCs/>
              </w:rPr>
              <w:t>;</w:t>
            </w:r>
          </w:p>
        </w:tc>
      </w:tr>
      <w:tr w:rsidR="006D1C45" w:rsidRPr="00135B99" w14:paraId="5F31BDFD" w14:textId="77777777" w:rsidTr="006D1C45">
        <w:tc>
          <w:tcPr>
            <w:tcW w:w="562" w:type="dxa"/>
          </w:tcPr>
          <w:p w14:paraId="7D444090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E6DD770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Vrsta i kapacitet potrebnih prostora:</w:t>
            </w:r>
          </w:p>
        </w:tc>
        <w:tc>
          <w:tcPr>
            <w:tcW w:w="5760" w:type="dxa"/>
          </w:tcPr>
          <w:p w14:paraId="4169E2AC" w14:textId="68FBAFBC" w:rsidR="00BB7C12" w:rsidRPr="0098604F" w:rsidRDefault="00330AB1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 xml:space="preserve">Kapaciteti moraju zadovoljiti propise određene Standardima </w:t>
            </w:r>
            <w:r w:rsidR="00BB7C12" w:rsidRPr="0098604F">
              <w:rPr>
                <w:bCs/>
              </w:rPr>
              <w:t>i</w:t>
            </w:r>
            <w:r w:rsidRPr="0098604F">
              <w:rPr>
                <w:bCs/>
              </w:rPr>
              <w:t xml:space="preserve"> normativima, u pogledu broja studenata</w:t>
            </w:r>
            <w:r w:rsidR="00905433" w:rsidRPr="0098604F">
              <w:rPr>
                <w:bCs/>
              </w:rPr>
              <w:t>, prostora</w:t>
            </w:r>
            <w:r w:rsidR="00414C20">
              <w:rPr>
                <w:bCs/>
              </w:rPr>
              <w:t>,</w:t>
            </w:r>
            <w:r w:rsidRPr="0098604F">
              <w:rPr>
                <w:bCs/>
              </w:rPr>
              <w:t xml:space="preserve"> zaposlenika; </w:t>
            </w:r>
          </w:p>
          <w:p w14:paraId="57EC8A32" w14:textId="77777777" w:rsidR="00BB7C12" w:rsidRPr="0098604F" w:rsidRDefault="00BB7C12" w:rsidP="0098604F">
            <w:pPr>
              <w:jc w:val="both"/>
              <w:rPr>
                <w:bCs/>
              </w:rPr>
            </w:pPr>
          </w:p>
          <w:p w14:paraId="6D72FC06" w14:textId="4A964862" w:rsidR="006D1C45" w:rsidRPr="0098604F" w:rsidRDefault="00330AB1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Fakultet mora imati amfitetar</w:t>
            </w:r>
            <w:r w:rsidR="0098604F">
              <w:rPr>
                <w:bCs/>
              </w:rPr>
              <w:t xml:space="preserve"> (</w:t>
            </w:r>
            <w:r w:rsidRPr="0098604F">
              <w:rPr>
                <w:bCs/>
              </w:rPr>
              <w:t>salu</w:t>
            </w:r>
            <w:r w:rsidR="0098604F">
              <w:rPr>
                <w:bCs/>
              </w:rPr>
              <w:t>)</w:t>
            </w:r>
            <w:r w:rsidRPr="0098604F">
              <w:rPr>
                <w:bCs/>
              </w:rPr>
              <w:t xml:space="preserve"> u koju se može smjestiti min 300 osoba </w:t>
            </w:r>
            <w:r w:rsidR="00060CEB" w:rsidRPr="0098604F">
              <w:rPr>
                <w:bCs/>
              </w:rPr>
              <w:t>(sa dijelom za audivizelnu opremu I prostorom za prevođenje) i</w:t>
            </w:r>
            <w:r w:rsidRPr="0098604F">
              <w:rPr>
                <w:bCs/>
              </w:rPr>
              <w:t xml:space="preserve"> dvije </w:t>
            </w:r>
            <w:r w:rsidR="0098604F">
              <w:rPr>
                <w:bCs/>
              </w:rPr>
              <w:t xml:space="preserve">sale </w:t>
            </w:r>
            <w:r w:rsidRPr="0098604F">
              <w:rPr>
                <w:bCs/>
              </w:rPr>
              <w:t>u koju se mogu smjestiti po</w:t>
            </w:r>
            <w:r w:rsidR="00BB7C12" w:rsidRPr="0098604F">
              <w:rPr>
                <w:bCs/>
              </w:rPr>
              <w:t xml:space="preserve"> min</w:t>
            </w:r>
            <w:r w:rsidRPr="0098604F">
              <w:rPr>
                <w:bCs/>
              </w:rPr>
              <w:t xml:space="preserve"> 100 osoba, plus min</w:t>
            </w:r>
            <w:r w:rsidR="00BB7C12" w:rsidRPr="0098604F">
              <w:rPr>
                <w:bCs/>
              </w:rPr>
              <w:t xml:space="preserve"> 8</w:t>
            </w:r>
            <w:r w:rsidRPr="0098604F">
              <w:rPr>
                <w:bCs/>
              </w:rPr>
              <w:t xml:space="preserve"> sala sa min 80</w:t>
            </w:r>
            <w:r w:rsidR="00905433" w:rsidRPr="0098604F">
              <w:rPr>
                <w:bCs/>
              </w:rPr>
              <w:t xml:space="preserve"> </w:t>
            </w:r>
            <w:r w:rsidRPr="0098604F">
              <w:rPr>
                <w:bCs/>
              </w:rPr>
              <w:t>mjesta</w:t>
            </w:r>
            <w:r w:rsidR="00905433" w:rsidRPr="0098604F">
              <w:rPr>
                <w:bCs/>
              </w:rPr>
              <w:t>- sjedećih</w:t>
            </w:r>
            <w:r w:rsidRPr="0098604F">
              <w:rPr>
                <w:bCs/>
              </w:rPr>
              <w:t>.</w:t>
            </w:r>
          </w:p>
          <w:p w14:paraId="1A658425" w14:textId="33E84A25" w:rsidR="00BB7C12" w:rsidRDefault="00BB7C12" w:rsidP="0098604F">
            <w:pPr>
              <w:jc w:val="both"/>
              <w:rPr>
                <w:bCs/>
              </w:rPr>
            </w:pPr>
          </w:p>
          <w:p w14:paraId="71714EFF" w14:textId="7E724737" w:rsidR="00883F62" w:rsidRDefault="00883F62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Prostor za Dekanat (ured dekana,</w:t>
            </w:r>
            <w:r>
              <w:rPr>
                <w:bCs/>
              </w:rPr>
              <w:t xml:space="preserve"> prodekana,</w:t>
            </w:r>
            <w:r w:rsidRPr="0098604F">
              <w:rPr>
                <w:bCs/>
              </w:rPr>
              <w:t xml:space="preserve"> sekretara, višeg stručnog saradnika u dekanatu, zbornica I prostor za prijem koji uključuje manju kuhinju</w:t>
            </w:r>
          </w:p>
          <w:p w14:paraId="012304C4" w14:textId="77777777" w:rsidR="00883F62" w:rsidRPr="0098604F" w:rsidRDefault="00883F62" w:rsidP="0098604F">
            <w:pPr>
              <w:jc w:val="both"/>
              <w:rPr>
                <w:bCs/>
              </w:rPr>
            </w:pPr>
          </w:p>
          <w:p w14:paraId="2699EA0F" w14:textId="5A2D5248" w:rsidR="00330AB1" w:rsidRPr="0098604F" w:rsidRDefault="00330AB1" w:rsidP="0098604F">
            <w:pPr>
              <w:jc w:val="both"/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>Fakultetu je potreban prostor za rad Instituta za društvena istraživanja, sa modernom opremom</w:t>
            </w:r>
            <w:r w:rsidR="00BB7C12" w:rsidRPr="0098604F">
              <w:rPr>
                <w:bCs/>
                <w:lang w:val="fr-FR"/>
              </w:rPr>
              <w:t xml:space="preserve"> kao i Centr</w:t>
            </w:r>
            <w:r w:rsidR="006F1324" w:rsidRPr="0098604F">
              <w:rPr>
                <w:bCs/>
                <w:lang w:val="fr-FR"/>
              </w:rPr>
              <w:t>u</w:t>
            </w:r>
            <w:r w:rsidR="00BB7C12" w:rsidRPr="0098604F">
              <w:rPr>
                <w:bCs/>
                <w:lang w:val="fr-FR"/>
              </w:rPr>
              <w:t xml:space="preserve"> za cjeloživotno učenje</w:t>
            </w:r>
            <w:r w:rsidRPr="0098604F">
              <w:rPr>
                <w:bCs/>
                <w:lang w:val="fr-FR"/>
              </w:rPr>
              <w:t xml:space="preserve">. </w:t>
            </w:r>
          </w:p>
          <w:p w14:paraId="231D9DF0" w14:textId="77777777" w:rsidR="006F1324" w:rsidRPr="0098604F" w:rsidRDefault="006F1324" w:rsidP="0098604F">
            <w:pPr>
              <w:jc w:val="both"/>
              <w:rPr>
                <w:bCs/>
                <w:lang w:val="en-US"/>
              </w:rPr>
            </w:pPr>
          </w:p>
          <w:p w14:paraId="6A36B1F9" w14:textId="11BF4845" w:rsidR="006F1324" w:rsidRPr="0098604F" w:rsidRDefault="006F1324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adekvatan prostor za rad Studentske službe (minimalno pet kanelarija sa šalter opcijom</w:t>
            </w:r>
            <w:r w:rsidR="00414C20">
              <w:rPr>
                <w:bCs/>
                <w:lang w:val="en-US"/>
              </w:rPr>
              <w:t xml:space="preserve"> plus kancelarija za rukovodioca </w:t>
            </w:r>
            <w:r w:rsidRPr="0098604F">
              <w:rPr>
                <w:bCs/>
                <w:lang w:val="en-US"/>
              </w:rPr>
              <w:t>)</w:t>
            </w:r>
          </w:p>
          <w:p w14:paraId="51213108" w14:textId="77777777" w:rsidR="00BB7C12" w:rsidRPr="0098604F" w:rsidRDefault="00BB7C12" w:rsidP="0098604F">
            <w:pPr>
              <w:jc w:val="both"/>
              <w:rPr>
                <w:bCs/>
                <w:lang w:val="en-US"/>
              </w:rPr>
            </w:pPr>
          </w:p>
          <w:p w14:paraId="73C3B6B5" w14:textId="72443935" w:rsidR="00330AB1" w:rsidRDefault="00330AB1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lastRenderedPageBreak/>
              <w:t>Fakultet mora imati prostor za biblioteku, čitaonicu</w:t>
            </w:r>
            <w:r w:rsidR="00905433" w:rsidRPr="0098604F">
              <w:rPr>
                <w:bCs/>
                <w:lang w:val="en-US"/>
              </w:rPr>
              <w:t xml:space="preserve"> (minmalno 50  sjedećih mjesta)</w:t>
            </w:r>
            <w:r w:rsidRPr="0098604F">
              <w:rPr>
                <w:bCs/>
                <w:lang w:val="en-US"/>
              </w:rPr>
              <w:t xml:space="preserve"> i za depo (magacin) za bibliotečku građu.</w:t>
            </w:r>
          </w:p>
          <w:p w14:paraId="3E53A4A9" w14:textId="77777777" w:rsidR="00414C20" w:rsidRPr="0098604F" w:rsidRDefault="00414C20" w:rsidP="0098604F">
            <w:pPr>
              <w:jc w:val="both"/>
              <w:rPr>
                <w:bCs/>
                <w:lang w:val="en-US"/>
              </w:rPr>
            </w:pPr>
          </w:p>
          <w:p w14:paraId="478CAEAE" w14:textId="1957E01B" w:rsidR="006F1324" w:rsidRPr="0098604F" w:rsidRDefault="006F1324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pro</w:t>
            </w:r>
            <w:r w:rsidR="00905433" w:rsidRPr="0098604F">
              <w:rPr>
                <w:bCs/>
                <w:lang w:val="en-US"/>
              </w:rPr>
              <w:t>s</w:t>
            </w:r>
            <w:r w:rsidRPr="0098604F">
              <w:rPr>
                <w:bCs/>
                <w:lang w:val="en-US"/>
              </w:rPr>
              <w:t>tor za izdavačku djelatnost u okviru koje će se organizovati prodaja izdanj</w:t>
            </w:r>
            <w:r w:rsidR="00905433" w:rsidRPr="0098604F">
              <w:rPr>
                <w:bCs/>
                <w:lang w:val="en-US"/>
              </w:rPr>
              <w:t>a</w:t>
            </w:r>
            <w:r w:rsidRPr="0098604F">
              <w:rPr>
                <w:bCs/>
                <w:lang w:val="en-US"/>
              </w:rPr>
              <w:t xml:space="preserve"> Fakulteta.</w:t>
            </w:r>
          </w:p>
          <w:p w14:paraId="5205CF47" w14:textId="77777777" w:rsidR="00905433" w:rsidRPr="0098604F" w:rsidRDefault="00905433" w:rsidP="0098604F">
            <w:pPr>
              <w:jc w:val="both"/>
              <w:rPr>
                <w:bCs/>
                <w:lang w:val="en-US"/>
              </w:rPr>
            </w:pPr>
          </w:p>
          <w:p w14:paraId="3261E1FB" w14:textId="5B3D1970" w:rsidR="00A17A51" w:rsidRPr="0098604F" w:rsidRDefault="00A17A51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odvojeni prostor za službu računovodstvo i finansije</w:t>
            </w:r>
          </w:p>
          <w:p w14:paraId="7E864E26" w14:textId="77777777" w:rsidR="006F1324" w:rsidRPr="0098604F" w:rsidRDefault="006F1324" w:rsidP="0098604F">
            <w:pPr>
              <w:jc w:val="both"/>
              <w:rPr>
                <w:bCs/>
                <w:lang w:val="en-US"/>
              </w:rPr>
            </w:pPr>
          </w:p>
          <w:p w14:paraId="76C78F78" w14:textId="6E38E52B" w:rsidR="00330AB1" w:rsidRPr="0098604F" w:rsidRDefault="00BB7C12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svečenu salu, zbog čestih društvenih događaja na kojima se pojavljuje naučno osblje, predstavnici vlasti, diplomatsko osoblje i ostale lčnosti od značaja za rad Fakulteta.</w:t>
            </w:r>
          </w:p>
          <w:p w14:paraId="0713BD8A" w14:textId="77777777" w:rsidR="0098604F" w:rsidRDefault="0098604F" w:rsidP="0098604F">
            <w:pPr>
              <w:jc w:val="both"/>
              <w:rPr>
                <w:bCs/>
                <w:lang w:val="en-US"/>
              </w:rPr>
            </w:pPr>
          </w:p>
          <w:p w14:paraId="73C0EB74" w14:textId="54E8EE88" w:rsidR="006F1324" w:rsidRPr="0098604F" w:rsidRDefault="006F1324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prostor za rad studentske organizacije koja djeluje unutar Fakulteta</w:t>
            </w:r>
            <w:r w:rsidR="00060CEB" w:rsidRPr="0098604F">
              <w:rPr>
                <w:bCs/>
                <w:lang w:val="en-US"/>
              </w:rPr>
              <w:t xml:space="preserve">, plus proctor za studente gdje mogu koristiti kompjutere. </w:t>
            </w:r>
          </w:p>
          <w:p w14:paraId="0C431069" w14:textId="77777777" w:rsidR="0098604F" w:rsidRDefault="0098604F" w:rsidP="0098604F">
            <w:pPr>
              <w:jc w:val="both"/>
              <w:rPr>
                <w:bCs/>
                <w:lang w:val="en-US"/>
              </w:rPr>
            </w:pPr>
          </w:p>
          <w:p w14:paraId="7B57332F" w14:textId="1B5AFA5A" w:rsidR="00A17A51" w:rsidRPr="0098604F" w:rsidRDefault="00A17A51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 xml:space="preserve">Fakultet mora imati magacin za potrošni materijal i stalna sredstva u upotrebi i van upotrebe. </w:t>
            </w:r>
          </w:p>
          <w:p w14:paraId="422254A6" w14:textId="77777777" w:rsidR="0098604F" w:rsidRDefault="0098604F" w:rsidP="0098604F">
            <w:pPr>
              <w:jc w:val="both"/>
              <w:rPr>
                <w:bCs/>
                <w:lang w:val="en-US"/>
              </w:rPr>
            </w:pPr>
          </w:p>
          <w:p w14:paraId="1AF583B7" w14:textId="3A162CFC" w:rsidR="00113FFB" w:rsidRPr="0098604F" w:rsidRDefault="00113FFB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arhiv većeg kapaciteta (zbog velikog broja dokumenata trajnog karaktera)</w:t>
            </w:r>
          </w:p>
          <w:p w14:paraId="5A649BE3" w14:textId="77777777" w:rsidR="0098604F" w:rsidRDefault="0098604F" w:rsidP="0098604F">
            <w:pPr>
              <w:jc w:val="both"/>
              <w:rPr>
                <w:bCs/>
                <w:lang w:val="en-US"/>
              </w:rPr>
            </w:pPr>
          </w:p>
          <w:p w14:paraId="34216508" w14:textId="4ECAEFF6" w:rsidR="00060CEB" w:rsidRPr="0098604F" w:rsidRDefault="00060CEB" w:rsidP="0098604F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protirnicu;</w:t>
            </w:r>
          </w:p>
          <w:p w14:paraId="5842CFAF" w14:textId="77777777" w:rsidR="0098604F" w:rsidRDefault="0098604F" w:rsidP="0098604F">
            <w:pPr>
              <w:jc w:val="both"/>
              <w:rPr>
                <w:bCs/>
                <w:lang w:val="fr-FR"/>
              </w:rPr>
            </w:pPr>
          </w:p>
          <w:p w14:paraId="528ADBDC" w14:textId="60BD4667" w:rsidR="00060CEB" w:rsidRPr="0098604F" w:rsidRDefault="00060CEB" w:rsidP="0098604F">
            <w:pPr>
              <w:jc w:val="both"/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>Fakultet mora imati server sobu;</w:t>
            </w:r>
          </w:p>
          <w:p w14:paraId="556B020D" w14:textId="77777777" w:rsidR="0098604F" w:rsidRDefault="0098604F" w:rsidP="0098604F">
            <w:pPr>
              <w:jc w:val="both"/>
              <w:rPr>
                <w:bCs/>
                <w:lang w:val="fr-FR"/>
              </w:rPr>
            </w:pPr>
          </w:p>
          <w:p w14:paraId="668C5401" w14:textId="1E7C952D" w:rsidR="00060CEB" w:rsidRDefault="00060CEB" w:rsidP="0098604F">
            <w:pPr>
              <w:jc w:val="both"/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 xml:space="preserve">Fakultetu je potrebno </w:t>
            </w:r>
            <w:r w:rsidR="0098604F" w:rsidRPr="0098604F">
              <w:rPr>
                <w:bCs/>
                <w:lang w:val="fr-FR"/>
              </w:rPr>
              <w:t xml:space="preserve">oko </w:t>
            </w:r>
            <w:r w:rsidR="007543B7">
              <w:rPr>
                <w:bCs/>
                <w:lang w:val="fr-FR"/>
              </w:rPr>
              <w:t>10</w:t>
            </w:r>
            <w:r w:rsidR="0098604F" w:rsidRPr="0098604F">
              <w:rPr>
                <w:bCs/>
                <w:lang w:val="fr-FR"/>
              </w:rPr>
              <w:t>.00</w:t>
            </w:r>
            <w:r w:rsidRPr="0098604F">
              <w:rPr>
                <w:bCs/>
                <w:lang w:val="fr-FR"/>
              </w:rPr>
              <w:t>0,00 m2</w:t>
            </w:r>
            <w:r w:rsidR="0098604F" w:rsidRPr="0098604F">
              <w:rPr>
                <w:bCs/>
                <w:lang w:val="fr-FR"/>
              </w:rPr>
              <w:t xml:space="preserve"> za fukcininsanje i rad, prema trenutnim podacima</w:t>
            </w:r>
            <w:r w:rsidR="00135B99">
              <w:rPr>
                <w:bCs/>
                <w:lang w:val="fr-FR"/>
              </w:rPr>
              <w:t> ;</w:t>
            </w:r>
          </w:p>
          <w:p w14:paraId="4445E31A" w14:textId="77777777" w:rsidR="00135B99" w:rsidRPr="007543B7" w:rsidRDefault="00135B99" w:rsidP="00135B99">
            <w:pPr>
              <w:jc w:val="both"/>
              <w:rPr>
                <w:bCs/>
                <w:lang w:val="fr-FR"/>
              </w:rPr>
            </w:pPr>
          </w:p>
          <w:p w14:paraId="4C864C59" w14:textId="443F1CEF" w:rsidR="00135B99" w:rsidRPr="0098604F" w:rsidRDefault="00135B99" w:rsidP="00135B99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prostor za odlaganje starog papira.</w:t>
            </w:r>
          </w:p>
          <w:p w14:paraId="7CA44432" w14:textId="77777777" w:rsidR="00135B99" w:rsidRDefault="00135B99" w:rsidP="00135B99">
            <w:pPr>
              <w:jc w:val="both"/>
              <w:rPr>
                <w:bCs/>
                <w:lang w:val="en-US"/>
              </w:rPr>
            </w:pPr>
          </w:p>
          <w:p w14:paraId="572BBEAF" w14:textId="482633F6" w:rsidR="00135B99" w:rsidRPr="0098604F" w:rsidRDefault="00135B99" w:rsidP="00135B99">
            <w:p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>Fakultet mora imati restoran (prostor za odmor);</w:t>
            </w:r>
          </w:p>
          <w:p w14:paraId="74611C44" w14:textId="77777777" w:rsidR="00135B99" w:rsidRPr="00135B99" w:rsidRDefault="00135B99" w:rsidP="0098604F">
            <w:pPr>
              <w:jc w:val="both"/>
              <w:rPr>
                <w:bCs/>
                <w:lang w:val="en-US"/>
              </w:rPr>
            </w:pPr>
          </w:p>
          <w:p w14:paraId="16EEB8BC" w14:textId="098D7963" w:rsidR="00BB7C12" w:rsidRPr="00135B99" w:rsidRDefault="00BB7C12" w:rsidP="0098604F">
            <w:pPr>
              <w:jc w:val="both"/>
              <w:rPr>
                <w:bCs/>
                <w:lang w:val="en-US"/>
              </w:rPr>
            </w:pPr>
          </w:p>
        </w:tc>
      </w:tr>
      <w:tr w:rsidR="006D1C45" w:rsidRPr="0098604F" w14:paraId="6AC1D4F8" w14:textId="77777777" w:rsidTr="006D1C45">
        <w:tc>
          <w:tcPr>
            <w:tcW w:w="562" w:type="dxa"/>
          </w:tcPr>
          <w:p w14:paraId="12528DDF" w14:textId="77777777" w:rsidR="006D1C45" w:rsidRPr="00135B99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  <w:lang w:val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4195A44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Formiranje prostorno-funkcionalnih cjelina:</w:t>
            </w:r>
          </w:p>
        </w:tc>
        <w:tc>
          <w:tcPr>
            <w:tcW w:w="5760" w:type="dxa"/>
          </w:tcPr>
          <w:p w14:paraId="427F8CDD" w14:textId="06A13693" w:rsidR="006D1C45" w:rsidRPr="0098604F" w:rsidRDefault="006F1324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održavanje nastave;</w:t>
            </w:r>
          </w:p>
          <w:p w14:paraId="5E62699E" w14:textId="77777777" w:rsidR="006F1324" w:rsidRPr="0098604F" w:rsidRDefault="006F1324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naučno-istraživačku djelatnost:</w:t>
            </w:r>
          </w:p>
          <w:p w14:paraId="3FEB91B3" w14:textId="1A26A2C6" w:rsidR="006F1324" w:rsidRPr="0098604F" w:rsidRDefault="006F1324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Dekanat (ured dekana,</w:t>
            </w:r>
            <w:r w:rsidR="00883F62">
              <w:rPr>
                <w:bCs/>
              </w:rPr>
              <w:t xml:space="preserve"> prodekana,</w:t>
            </w:r>
            <w:r w:rsidRPr="0098604F">
              <w:rPr>
                <w:bCs/>
              </w:rPr>
              <w:t xml:space="preserve"> sekretara, višeg stručnog saradnika u dekanatu, zbornica I prostor za prijem koji uključuje manju kuhinju)</w:t>
            </w:r>
          </w:p>
          <w:p w14:paraId="32A53123" w14:textId="28F7BB1B" w:rsidR="006F1324" w:rsidRPr="0098604F" w:rsidRDefault="006F1324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 xml:space="preserve">Prostor za Biblioteku I čitaonicu (Biblioteka, čitaona, depo, </w:t>
            </w:r>
            <w:r w:rsidR="00A17A51" w:rsidRPr="0098604F">
              <w:rPr>
                <w:bCs/>
              </w:rPr>
              <w:t>dvije kancelarije, prostor za izdavačku djelatnost)</w:t>
            </w:r>
            <w:r w:rsidR="00113FFB" w:rsidRPr="0098604F">
              <w:rPr>
                <w:bCs/>
              </w:rPr>
              <w:t>;</w:t>
            </w:r>
          </w:p>
          <w:p w14:paraId="651BA251" w14:textId="6668A872" w:rsidR="00A17A51" w:rsidRPr="0098604F" w:rsidRDefault="00A17A51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stručne službe (Služba za nastavu I rad sa studentima, Služba za računovodstvo I finansije, Služba za pravne poslove</w:t>
            </w:r>
            <w:r w:rsidR="00113FFB" w:rsidRPr="0098604F">
              <w:rPr>
                <w:bCs/>
              </w:rPr>
              <w:t>, administrativne I tehničke);</w:t>
            </w:r>
          </w:p>
          <w:p w14:paraId="4D76D4E3" w14:textId="6C36B82D" w:rsidR="00113FFB" w:rsidRPr="0098604F" w:rsidRDefault="00113FFB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kancelarije akademskog osoblja (domaćeg i angažovanog;</w:t>
            </w:r>
          </w:p>
          <w:p w14:paraId="40418A25" w14:textId="781F1AB9" w:rsidR="00113FFB" w:rsidRPr="0098604F" w:rsidRDefault="00113FFB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studentsku organizaciju;</w:t>
            </w:r>
          </w:p>
          <w:p w14:paraId="72D4381F" w14:textId="114C8972" w:rsidR="00113FFB" w:rsidRPr="0098604F" w:rsidRDefault="00113FFB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lastRenderedPageBreak/>
              <w:t>Magacin;</w:t>
            </w:r>
          </w:p>
          <w:p w14:paraId="7657F608" w14:textId="048F8777" w:rsidR="00113FFB" w:rsidRPr="0098604F" w:rsidRDefault="00113FFB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Arhiv;</w:t>
            </w:r>
          </w:p>
          <w:p w14:paraId="013E3F59" w14:textId="77777777" w:rsidR="00113FFB" w:rsidRPr="0098604F" w:rsidRDefault="00113FFB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Restoran</w:t>
            </w:r>
          </w:p>
          <w:p w14:paraId="5BA8834C" w14:textId="447B9AA8" w:rsidR="008B5772" w:rsidRPr="0098604F" w:rsidRDefault="008B5772" w:rsidP="0098604F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r w:rsidRPr="0098604F">
              <w:rPr>
                <w:bCs/>
                <w:lang w:val="en-US"/>
              </w:rPr>
              <w:t xml:space="preserve">Prostor za kopiranje </w:t>
            </w:r>
            <w:r w:rsidR="0098604F">
              <w:rPr>
                <w:bCs/>
                <w:lang w:val="en-US"/>
              </w:rPr>
              <w:t>i</w:t>
            </w:r>
            <w:r w:rsidRPr="0098604F">
              <w:rPr>
                <w:bCs/>
                <w:lang w:val="en-US"/>
              </w:rPr>
              <w:t xml:space="preserve"> printanje;</w:t>
            </w:r>
          </w:p>
        </w:tc>
      </w:tr>
      <w:tr w:rsidR="006D1C45" w:rsidRPr="0098604F" w14:paraId="0352E92C" w14:textId="77777777" w:rsidTr="006D1C45">
        <w:tc>
          <w:tcPr>
            <w:tcW w:w="562" w:type="dxa"/>
          </w:tcPr>
          <w:p w14:paraId="2914308C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  <w:lang w:val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6972768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Prostori specijalne namjene:</w:t>
            </w:r>
          </w:p>
        </w:tc>
        <w:tc>
          <w:tcPr>
            <w:tcW w:w="5760" w:type="dxa"/>
          </w:tcPr>
          <w:p w14:paraId="0405B456" w14:textId="41167A89" w:rsidR="00113FFB" w:rsidRPr="0098604F" w:rsidRDefault="00113FFB" w:rsidP="0098604F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naučno-istraživačku djelatnost (u okviru kojeg mora imati prost</w:t>
            </w:r>
            <w:r w:rsidR="00060CEB" w:rsidRPr="0098604F">
              <w:rPr>
                <w:bCs/>
              </w:rPr>
              <w:t>or</w:t>
            </w:r>
            <w:r w:rsidRPr="0098604F">
              <w:rPr>
                <w:bCs/>
              </w:rPr>
              <w:t xml:space="preserve"> za audio-video montažu I snimanje</w:t>
            </w:r>
            <w:r w:rsidR="00680FF0">
              <w:rPr>
                <w:bCs/>
              </w:rPr>
              <w:t>, prostor za radne sastanke I edukacije</w:t>
            </w:r>
            <w:r w:rsidRPr="0098604F">
              <w:rPr>
                <w:bCs/>
              </w:rPr>
              <w:t>);</w:t>
            </w:r>
          </w:p>
          <w:p w14:paraId="0509A410" w14:textId="0238CE79" w:rsidR="00113FFB" w:rsidRPr="0098604F" w:rsidRDefault="00113FFB" w:rsidP="0098604F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izdavačku djelatnost</w:t>
            </w:r>
          </w:p>
          <w:p w14:paraId="5855B300" w14:textId="1F84E206" w:rsidR="00113FFB" w:rsidRPr="0098604F" w:rsidRDefault="00113FFB" w:rsidP="0098604F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98604F">
              <w:rPr>
                <w:bCs/>
              </w:rPr>
              <w:t>Prostor za studentsku organizaciju</w:t>
            </w:r>
          </w:p>
          <w:p w14:paraId="47DFC291" w14:textId="021CCE01" w:rsidR="00113FFB" w:rsidRPr="0098604F" w:rsidRDefault="00113FFB" w:rsidP="0098604F">
            <w:pPr>
              <w:pStyle w:val="ListParagraph"/>
              <w:jc w:val="both"/>
              <w:rPr>
                <w:bCs/>
              </w:rPr>
            </w:pPr>
          </w:p>
          <w:p w14:paraId="6FCF6B43" w14:textId="77777777" w:rsidR="006D1C45" w:rsidRPr="0098604F" w:rsidRDefault="006D1C45" w:rsidP="0098604F">
            <w:pPr>
              <w:jc w:val="both"/>
              <w:rPr>
                <w:bCs/>
              </w:rPr>
            </w:pPr>
          </w:p>
        </w:tc>
      </w:tr>
      <w:tr w:rsidR="006D1C45" w:rsidRPr="0098604F" w14:paraId="1AC2CA0A" w14:textId="77777777" w:rsidTr="006D1C45">
        <w:tc>
          <w:tcPr>
            <w:tcW w:w="562" w:type="dxa"/>
          </w:tcPr>
          <w:p w14:paraId="1EC7EBF7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6B4384C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Shema tehnoloških veza i organizacije:</w:t>
            </w:r>
          </w:p>
        </w:tc>
        <w:tc>
          <w:tcPr>
            <w:tcW w:w="5760" w:type="dxa"/>
          </w:tcPr>
          <w:p w14:paraId="7AE0BD15" w14:textId="77777777" w:rsidR="006D1C45" w:rsidRPr="0098604F" w:rsidRDefault="006D1C45" w:rsidP="0098604F">
            <w:pPr>
              <w:jc w:val="both"/>
              <w:rPr>
                <w:bCs/>
              </w:rPr>
            </w:pPr>
          </w:p>
        </w:tc>
      </w:tr>
      <w:tr w:rsidR="006D1C45" w:rsidRPr="0098604F" w14:paraId="72CD562D" w14:textId="77777777" w:rsidTr="006D1C45">
        <w:tc>
          <w:tcPr>
            <w:tcW w:w="562" w:type="dxa"/>
          </w:tcPr>
          <w:p w14:paraId="3DCD9B67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3CF99FC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Posebni zahtjevi za građevinski tretman:</w:t>
            </w:r>
          </w:p>
        </w:tc>
        <w:tc>
          <w:tcPr>
            <w:tcW w:w="5760" w:type="dxa"/>
          </w:tcPr>
          <w:p w14:paraId="1E530AAD" w14:textId="77777777" w:rsidR="006D1C45" w:rsidRPr="0098604F" w:rsidRDefault="006D1C45" w:rsidP="0098604F">
            <w:pPr>
              <w:jc w:val="both"/>
              <w:rPr>
                <w:bCs/>
              </w:rPr>
            </w:pPr>
          </w:p>
        </w:tc>
      </w:tr>
      <w:tr w:rsidR="006D1C45" w:rsidRPr="0098604F" w14:paraId="763C3422" w14:textId="77777777" w:rsidTr="006D1C45">
        <w:tc>
          <w:tcPr>
            <w:tcW w:w="562" w:type="dxa"/>
          </w:tcPr>
          <w:p w14:paraId="4A6FF98D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4C58424" w14:textId="77777777" w:rsidR="006D1C45" w:rsidRPr="0098604F" w:rsidRDefault="006D1C45" w:rsidP="006D1C45">
            <w:pPr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>Posebni zahtjevi za infrastrukturno opremanje:</w:t>
            </w:r>
          </w:p>
        </w:tc>
        <w:tc>
          <w:tcPr>
            <w:tcW w:w="5760" w:type="dxa"/>
          </w:tcPr>
          <w:p w14:paraId="686B44D3" w14:textId="77777777" w:rsidR="006D1C45" w:rsidRPr="0098604F" w:rsidRDefault="006D1C45" w:rsidP="0098604F">
            <w:pPr>
              <w:jc w:val="both"/>
              <w:rPr>
                <w:bCs/>
                <w:lang w:val="fr-FR"/>
              </w:rPr>
            </w:pPr>
          </w:p>
        </w:tc>
      </w:tr>
      <w:tr w:rsidR="006D1C45" w:rsidRPr="0098604F" w14:paraId="20340313" w14:textId="77777777" w:rsidTr="006D1C45">
        <w:tc>
          <w:tcPr>
            <w:tcW w:w="562" w:type="dxa"/>
          </w:tcPr>
          <w:p w14:paraId="7EA8E240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  <w:lang w:val="fr-FR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FFCB2A7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Posebni zahtjevi za opremu i namještaj:</w:t>
            </w:r>
          </w:p>
        </w:tc>
        <w:tc>
          <w:tcPr>
            <w:tcW w:w="5760" w:type="dxa"/>
          </w:tcPr>
          <w:p w14:paraId="5C313061" w14:textId="77777777" w:rsidR="006D1C45" w:rsidRPr="0098604F" w:rsidRDefault="008B5772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R</w:t>
            </w:r>
            <w:r w:rsidR="00113FFB" w:rsidRPr="0098604F">
              <w:rPr>
                <w:bCs/>
              </w:rPr>
              <w:t xml:space="preserve">ačunarska </w:t>
            </w:r>
            <w:r w:rsidRPr="0098604F">
              <w:rPr>
                <w:bCs/>
              </w:rPr>
              <w:t>i</w:t>
            </w:r>
            <w:r w:rsidR="00113FFB" w:rsidRPr="0098604F">
              <w:rPr>
                <w:bCs/>
              </w:rPr>
              <w:t xml:space="preserve"> audio-vizuelna </w:t>
            </w:r>
            <w:r w:rsidRPr="0098604F">
              <w:rPr>
                <w:bCs/>
              </w:rPr>
              <w:t xml:space="preserve">oprema </w:t>
            </w:r>
            <w:r w:rsidR="00113FFB" w:rsidRPr="0098604F">
              <w:rPr>
                <w:bCs/>
              </w:rPr>
              <w:t>mora biti prilagođena broju studenata I zapos</w:t>
            </w:r>
            <w:r w:rsidRPr="0098604F">
              <w:rPr>
                <w:bCs/>
              </w:rPr>
              <w:t>e</w:t>
            </w:r>
            <w:r w:rsidR="00113FFB" w:rsidRPr="0098604F">
              <w:rPr>
                <w:bCs/>
              </w:rPr>
              <w:t>lnika kao I drugih korisnika naših usluga</w:t>
            </w:r>
            <w:r w:rsidRPr="0098604F">
              <w:rPr>
                <w:bCs/>
              </w:rPr>
              <w:t>;</w:t>
            </w:r>
          </w:p>
          <w:p w14:paraId="0C5E7ED2" w14:textId="14ACE7AE" w:rsidR="008B5772" w:rsidRPr="0098604F" w:rsidRDefault="008B5772" w:rsidP="0098604F">
            <w:pPr>
              <w:jc w:val="both"/>
              <w:rPr>
                <w:bCs/>
              </w:rPr>
            </w:pPr>
            <w:r w:rsidRPr="0098604F">
              <w:rPr>
                <w:bCs/>
              </w:rPr>
              <w:t>Namještaj je ptrebno da bude prilagođen broju zaposelnika I njihovim potrebama;</w:t>
            </w:r>
          </w:p>
        </w:tc>
      </w:tr>
      <w:tr w:rsidR="006D1C45" w:rsidRPr="0016467F" w14:paraId="46A4E1F4" w14:textId="77777777" w:rsidTr="006D1C45">
        <w:tc>
          <w:tcPr>
            <w:tcW w:w="562" w:type="dxa"/>
          </w:tcPr>
          <w:p w14:paraId="0666C001" w14:textId="77777777" w:rsidR="006D1C45" w:rsidRPr="0098604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EE0A082" w14:textId="77777777" w:rsidR="006D1C45" w:rsidRPr="0098604F" w:rsidRDefault="006D1C45" w:rsidP="006D1C45">
            <w:pPr>
              <w:rPr>
                <w:bCs/>
                <w:lang w:val="fr-FR"/>
              </w:rPr>
            </w:pPr>
            <w:r w:rsidRPr="0098604F">
              <w:rPr>
                <w:bCs/>
                <w:lang w:val="fr-FR"/>
              </w:rPr>
              <w:t>Posebni zahtjevi za saobraćajni pristup:</w:t>
            </w:r>
          </w:p>
        </w:tc>
        <w:tc>
          <w:tcPr>
            <w:tcW w:w="5760" w:type="dxa"/>
          </w:tcPr>
          <w:p w14:paraId="7A7A7344" w14:textId="392BF1FF" w:rsidR="006D1C45" w:rsidRPr="0016467F" w:rsidRDefault="008B5772" w:rsidP="0098604F">
            <w:pPr>
              <w:jc w:val="both"/>
              <w:rPr>
                <w:bCs/>
                <w:lang w:val="fr-FR"/>
              </w:rPr>
            </w:pPr>
            <w:r w:rsidRPr="0016467F">
              <w:rPr>
                <w:bCs/>
                <w:lang w:val="fr-FR"/>
              </w:rPr>
              <w:t xml:space="preserve">Omogućiti pristup bez smetnje </w:t>
            </w:r>
            <w:r w:rsidR="0016467F">
              <w:rPr>
                <w:bCs/>
                <w:lang w:val="fr-FR"/>
              </w:rPr>
              <w:t>licima sa određenim fizičkim poteškoćama</w:t>
            </w:r>
          </w:p>
        </w:tc>
      </w:tr>
      <w:tr w:rsidR="006D1C45" w:rsidRPr="0098604F" w14:paraId="020AF1F1" w14:textId="77777777" w:rsidTr="006D1C45">
        <w:tc>
          <w:tcPr>
            <w:tcW w:w="562" w:type="dxa"/>
          </w:tcPr>
          <w:p w14:paraId="3E7D16FF" w14:textId="77777777" w:rsidR="006D1C45" w:rsidRPr="0016467F" w:rsidRDefault="006D1C45" w:rsidP="006D1C45">
            <w:pPr>
              <w:pStyle w:val="NoSpacing"/>
              <w:numPr>
                <w:ilvl w:val="0"/>
                <w:numId w:val="3"/>
              </w:numPr>
              <w:rPr>
                <w:bCs/>
                <w:lang w:val="fr-FR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FE807CE" w14:textId="77777777" w:rsidR="006D1C45" w:rsidRPr="0098604F" w:rsidRDefault="006D1C45" w:rsidP="006D1C45">
            <w:pPr>
              <w:rPr>
                <w:bCs/>
              </w:rPr>
            </w:pPr>
            <w:r w:rsidRPr="0098604F">
              <w:rPr>
                <w:bCs/>
              </w:rPr>
              <w:t>Ostale napomene:</w:t>
            </w:r>
          </w:p>
          <w:p w14:paraId="63805B80" w14:textId="77777777" w:rsidR="006D1C45" w:rsidRPr="0098604F" w:rsidRDefault="006D1C45" w:rsidP="006D1C45">
            <w:pPr>
              <w:rPr>
                <w:bCs/>
              </w:rPr>
            </w:pPr>
          </w:p>
        </w:tc>
        <w:tc>
          <w:tcPr>
            <w:tcW w:w="5760" w:type="dxa"/>
          </w:tcPr>
          <w:p w14:paraId="4E432C65" w14:textId="77777777" w:rsidR="006D1C45" w:rsidRPr="0098604F" w:rsidRDefault="006D1C45" w:rsidP="0098604F">
            <w:pPr>
              <w:jc w:val="both"/>
              <w:rPr>
                <w:bCs/>
              </w:rPr>
            </w:pPr>
          </w:p>
        </w:tc>
      </w:tr>
    </w:tbl>
    <w:p w14:paraId="78F05675" w14:textId="77777777" w:rsidR="006D1C45" w:rsidRPr="0098604F" w:rsidRDefault="006D1C45" w:rsidP="006D1C45">
      <w:pPr>
        <w:rPr>
          <w:bCs/>
        </w:rPr>
      </w:pPr>
    </w:p>
    <w:p w14:paraId="3731B148" w14:textId="77777777" w:rsidR="001D5B39" w:rsidRPr="0098604F" w:rsidRDefault="001D5B39" w:rsidP="001D5B39">
      <w:pPr>
        <w:jc w:val="center"/>
        <w:rPr>
          <w:bCs/>
        </w:rPr>
      </w:pPr>
    </w:p>
    <w:p w14:paraId="31BB7CF6" w14:textId="77777777" w:rsidR="00330AB1" w:rsidRPr="0098604F" w:rsidRDefault="00330AB1">
      <w:pPr>
        <w:rPr>
          <w:bCs/>
        </w:rPr>
      </w:pPr>
    </w:p>
    <w:p w14:paraId="6CDDEE2E" w14:textId="5992041B" w:rsidR="001D5B39" w:rsidRPr="0098604F" w:rsidRDefault="00330AB1">
      <w:pPr>
        <w:rPr>
          <w:bCs/>
        </w:rPr>
      </w:pPr>
      <w:r w:rsidRPr="0098604F">
        <w:rPr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0" wp14:anchorId="3D77A41A" wp14:editId="7389E69F">
            <wp:simplePos x="0" y="0"/>
            <wp:positionH relativeFrom="page">
              <wp:posOffset>2007870</wp:posOffset>
            </wp:positionH>
            <wp:positionV relativeFrom="paragraph">
              <wp:posOffset>-802005</wp:posOffset>
            </wp:positionV>
            <wp:extent cx="3360420" cy="6853555"/>
            <wp:effectExtent l="158432" t="146368" r="227013" b="227012"/>
            <wp:wrapSquare wrapText="bothSides"/>
            <wp:docPr id="24" name="Picture 24" descr="Diagram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, engineer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0420" cy="68535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B39" w:rsidRPr="0098604F">
        <w:rPr>
          <w:bCs/>
        </w:rPr>
        <w:t xml:space="preserve"> </w:t>
      </w:r>
      <w:r w:rsidRPr="0098604F">
        <w:rPr>
          <w:bCs/>
        </w:rPr>
        <w:t>PRILOG:</w:t>
      </w:r>
    </w:p>
    <w:p w14:paraId="32E0EAFB" w14:textId="021E2585" w:rsidR="00330AB1" w:rsidRPr="0098604F" w:rsidRDefault="00330AB1">
      <w:pPr>
        <w:rPr>
          <w:bCs/>
        </w:rPr>
      </w:pPr>
      <w:r w:rsidRPr="0098604F">
        <w:rPr>
          <w:bCs/>
        </w:rPr>
        <w:t>ORGANOGRAM FAKULTETA</w:t>
      </w:r>
    </w:p>
    <w:p w14:paraId="6CAE9F59" w14:textId="77777777" w:rsidR="00330AB1" w:rsidRPr="0098604F" w:rsidRDefault="00330AB1">
      <w:pPr>
        <w:rPr>
          <w:bCs/>
        </w:rPr>
      </w:pPr>
    </w:p>
    <w:p w14:paraId="4583B485" w14:textId="77777777" w:rsidR="00330AB1" w:rsidRPr="0098604F" w:rsidRDefault="00330AB1">
      <w:pPr>
        <w:rPr>
          <w:bCs/>
        </w:rPr>
      </w:pPr>
    </w:p>
    <w:sectPr w:rsidR="00330AB1" w:rsidRPr="0098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C97"/>
    <w:multiLevelType w:val="hybridMultilevel"/>
    <w:tmpl w:val="9D16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010E"/>
    <w:multiLevelType w:val="hybridMultilevel"/>
    <w:tmpl w:val="6F0A7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0A7E"/>
    <w:multiLevelType w:val="hybridMultilevel"/>
    <w:tmpl w:val="9D16D0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D98"/>
    <w:multiLevelType w:val="hybridMultilevel"/>
    <w:tmpl w:val="00C6F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CAA"/>
    <w:multiLevelType w:val="hybridMultilevel"/>
    <w:tmpl w:val="AA528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D6"/>
    <w:rsid w:val="00060CEB"/>
    <w:rsid w:val="00113FFB"/>
    <w:rsid w:val="00135B99"/>
    <w:rsid w:val="0016467F"/>
    <w:rsid w:val="001D5B39"/>
    <w:rsid w:val="0023569F"/>
    <w:rsid w:val="002F46A6"/>
    <w:rsid w:val="00330AB1"/>
    <w:rsid w:val="00414C20"/>
    <w:rsid w:val="004B7443"/>
    <w:rsid w:val="00616FDF"/>
    <w:rsid w:val="00680FF0"/>
    <w:rsid w:val="006D1C45"/>
    <w:rsid w:val="006F1324"/>
    <w:rsid w:val="007543B7"/>
    <w:rsid w:val="00883F62"/>
    <w:rsid w:val="008B49CE"/>
    <w:rsid w:val="008B5772"/>
    <w:rsid w:val="00905433"/>
    <w:rsid w:val="0098604F"/>
    <w:rsid w:val="00A17A51"/>
    <w:rsid w:val="00BB7C12"/>
    <w:rsid w:val="00C908F3"/>
    <w:rsid w:val="00EC3ED6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1019"/>
  <w15:chartTrackingRefBased/>
  <w15:docId w15:val="{19AA9499-D3E7-41A3-9AF3-854D79E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45"/>
    <w:pPr>
      <w:ind w:left="720"/>
      <w:contextualSpacing/>
    </w:pPr>
  </w:style>
  <w:style w:type="table" w:styleId="TableGrid">
    <w:name w:val="Table Grid"/>
    <w:basedOn w:val="TableNormal"/>
    <w:uiPriority w:val="39"/>
    <w:rsid w:val="006D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Umihana Salčin</cp:lastModifiedBy>
  <cp:revision>13</cp:revision>
  <dcterms:created xsi:type="dcterms:W3CDTF">2022-03-03T11:27:00Z</dcterms:created>
  <dcterms:modified xsi:type="dcterms:W3CDTF">2022-03-04T09:29:00Z</dcterms:modified>
</cp:coreProperties>
</file>