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736"/>
        <w:gridCol w:w="5310"/>
      </w:tblGrid>
      <w:tr w:rsidR="00A97614" w:rsidRPr="00746687" w14:paraId="1D349DD5" w14:textId="77777777" w:rsidTr="007B12A8">
        <w:trPr>
          <w:trHeight w:val="1505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3F368C98" w14:textId="77777777" w:rsidR="00A97614" w:rsidRPr="00A97614" w:rsidRDefault="00A97614" w:rsidP="00A97614">
            <w:proofErr w:type="spellStart"/>
            <w:r w:rsidRPr="00A97614">
              <w:t>Sociološka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teorija</w:t>
            </w:r>
            <w:proofErr w:type="spellEnd"/>
          </w:p>
        </w:tc>
        <w:tc>
          <w:tcPr>
            <w:tcW w:w="4736" w:type="dxa"/>
            <w:vMerge w:val="restart"/>
            <w:shd w:val="clear" w:color="auto" w:fill="auto"/>
          </w:tcPr>
          <w:p w14:paraId="502EC5EC" w14:textId="7FC3E5E9" w:rsidR="00A97614" w:rsidRDefault="00A97614" w:rsidP="00A97614">
            <w:pPr>
              <w:rPr>
                <w:b/>
                <w:bCs/>
                <w:lang w:val="bs-Latn-BA"/>
              </w:rPr>
            </w:pPr>
            <w:r w:rsidRPr="00A97614">
              <w:rPr>
                <w:b/>
                <w:bCs/>
                <w:lang w:val="bs-Latn-BA"/>
              </w:rPr>
              <w:t>Polje:</w:t>
            </w:r>
            <w:r>
              <w:rPr>
                <w:b/>
                <w:bCs/>
                <w:lang w:val="bs-Latn-BA"/>
              </w:rPr>
              <w:t xml:space="preserve"> Sociologija</w:t>
            </w:r>
          </w:p>
          <w:p w14:paraId="2D6BCF65" w14:textId="77777777" w:rsidR="00A97614" w:rsidRPr="00A97614" w:rsidRDefault="00A97614" w:rsidP="00A9761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Naučne grane</w:t>
            </w:r>
          </w:p>
          <w:p w14:paraId="2ABC7F62" w14:textId="6CF4055A" w:rsidR="00A97614" w:rsidRPr="00A97614" w:rsidRDefault="00A97614" w:rsidP="00A97614">
            <w:pPr>
              <w:rPr>
                <w:lang w:val="bs-Latn-BA"/>
              </w:rPr>
            </w:pPr>
            <w:r w:rsidRPr="00A97614">
              <w:rPr>
                <w:lang w:val="bs-Latn-BA"/>
              </w:rPr>
              <w:t>5.4.1. Sociološke teorije</w:t>
            </w:r>
            <w:r w:rsidRPr="00A97614">
              <w:rPr>
                <w:lang w:val="bs-Latn-BA"/>
              </w:rPr>
              <w:tab/>
            </w:r>
          </w:p>
          <w:p w14:paraId="7FDEA342" w14:textId="147D35C6" w:rsidR="00A97614" w:rsidRPr="00A97614" w:rsidRDefault="00A97614" w:rsidP="00A97614">
            <w:pPr>
              <w:rPr>
                <w:lang w:val="bs-Latn-BA"/>
              </w:rPr>
            </w:pPr>
            <w:r w:rsidRPr="00A97614">
              <w:rPr>
                <w:lang w:val="bs-Latn-BA"/>
              </w:rPr>
              <w:t>5.4.</w:t>
            </w:r>
            <w:r w:rsidR="00746687">
              <w:rPr>
                <w:lang w:val="bs-Latn-BA"/>
              </w:rPr>
              <w:t>2</w:t>
            </w:r>
            <w:r w:rsidRPr="00A97614">
              <w:rPr>
                <w:lang w:val="bs-Latn-BA"/>
              </w:rPr>
              <w:t>. Posebne sociologije</w:t>
            </w:r>
            <w:r w:rsidRPr="00A97614">
              <w:rPr>
                <w:lang w:val="bs-Latn-BA"/>
              </w:rPr>
              <w:tab/>
            </w:r>
          </w:p>
          <w:p w14:paraId="1B2A1B2E" w14:textId="55DF3DE2" w:rsidR="00A97614" w:rsidRPr="00A97614" w:rsidRDefault="00A97614" w:rsidP="00A97614">
            <w:pPr>
              <w:rPr>
                <w:lang w:val="bs-Latn-BA"/>
              </w:rPr>
            </w:pPr>
            <w:r w:rsidRPr="00A97614">
              <w:rPr>
                <w:lang w:val="bs-Latn-BA"/>
              </w:rPr>
              <w:t>5.4.</w:t>
            </w:r>
            <w:r w:rsidR="00746687">
              <w:rPr>
                <w:lang w:val="bs-Latn-BA"/>
              </w:rPr>
              <w:t>3</w:t>
            </w:r>
            <w:r w:rsidRPr="00A97614">
              <w:rPr>
                <w:lang w:val="bs-Latn-BA"/>
              </w:rPr>
              <w:t>. Bosanskohercegovačko društv</w:t>
            </w:r>
            <w:r w:rsidR="00483375">
              <w:rPr>
                <w:lang w:val="bs-Latn-BA"/>
              </w:rPr>
              <w:t>o</w:t>
            </w:r>
          </w:p>
          <w:p w14:paraId="39618575" w14:textId="29DCCCA3" w:rsidR="00A97614" w:rsidRPr="00A97614" w:rsidRDefault="00A97614" w:rsidP="00A97614">
            <w:pPr>
              <w:rPr>
                <w:lang w:val="bs-Latn-BA"/>
              </w:rPr>
            </w:pPr>
            <w:r w:rsidRPr="00A97614">
              <w:rPr>
                <w:lang w:val="bs-Latn-BA"/>
              </w:rPr>
              <w:t>5.4.</w:t>
            </w:r>
            <w:r w:rsidR="00746687">
              <w:rPr>
                <w:lang w:val="bs-Latn-BA"/>
              </w:rPr>
              <w:t>4</w:t>
            </w:r>
            <w:r w:rsidRPr="00A97614">
              <w:rPr>
                <w:lang w:val="bs-Latn-BA"/>
              </w:rPr>
              <w:t>. Antropologija</w:t>
            </w:r>
          </w:p>
          <w:p w14:paraId="6AA194C1" w14:textId="1435EC1B" w:rsidR="00A97614" w:rsidRDefault="00A97614" w:rsidP="00A97614">
            <w:pPr>
              <w:rPr>
                <w:lang w:val="bs-Latn-BA"/>
              </w:rPr>
            </w:pPr>
            <w:r w:rsidRPr="00A97614">
              <w:rPr>
                <w:lang w:val="bs-Latn-BA"/>
              </w:rPr>
              <w:t>5.4.</w:t>
            </w:r>
            <w:r w:rsidR="00746687">
              <w:rPr>
                <w:lang w:val="bs-Latn-BA"/>
              </w:rPr>
              <w:t>5</w:t>
            </w:r>
            <w:r w:rsidRPr="00A97614">
              <w:rPr>
                <w:lang w:val="bs-Latn-BA"/>
              </w:rPr>
              <w:t>.</w:t>
            </w:r>
            <w:r w:rsidR="00436719">
              <w:rPr>
                <w:lang w:val="bs-Latn-BA"/>
              </w:rPr>
              <w:t xml:space="preserve"> </w:t>
            </w:r>
            <w:r w:rsidRPr="00A97614">
              <w:rPr>
                <w:lang w:val="bs-Latn-BA"/>
              </w:rPr>
              <w:t>Demografija</w:t>
            </w:r>
          </w:p>
          <w:p w14:paraId="6D49B9DC" w14:textId="3D30B9D3" w:rsidR="00A97614" w:rsidRDefault="00A97614" w:rsidP="00A97614">
            <w:pPr>
              <w:rPr>
                <w:lang w:val="bs-Latn-BA"/>
              </w:rPr>
            </w:pPr>
            <w:r>
              <w:rPr>
                <w:lang w:val="bs-Latn-BA"/>
              </w:rPr>
              <w:t>5.4.</w:t>
            </w:r>
            <w:r w:rsidR="00746687">
              <w:rPr>
                <w:lang w:val="bs-Latn-BA"/>
              </w:rPr>
              <w:t>6</w:t>
            </w:r>
            <w:r>
              <w:rPr>
                <w:lang w:val="bs-Latn-BA"/>
              </w:rPr>
              <w:t xml:space="preserve">. </w:t>
            </w:r>
            <w:r w:rsidR="00746687">
              <w:rPr>
                <w:lang w:val="bs-Latn-BA"/>
              </w:rPr>
              <w:t>M</w:t>
            </w:r>
            <w:r>
              <w:rPr>
                <w:lang w:val="bs-Latn-BA"/>
              </w:rPr>
              <w:t>etodologija</w:t>
            </w:r>
            <w:r w:rsidR="00746687">
              <w:rPr>
                <w:lang w:val="bs-Latn-BA"/>
              </w:rPr>
              <w:t xml:space="preserve"> socioloških istraživanja</w:t>
            </w:r>
            <w:r w:rsidRPr="00A97614">
              <w:rPr>
                <w:lang w:val="bs-Latn-BA"/>
              </w:rPr>
              <w:tab/>
            </w:r>
          </w:p>
          <w:p w14:paraId="334B956C" w14:textId="4A0D0868" w:rsidR="00436719" w:rsidRDefault="00436719" w:rsidP="00A97614">
            <w:pPr>
              <w:rPr>
                <w:lang w:val="bs-Latn-BA"/>
              </w:rPr>
            </w:pPr>
            <w:r>
              <w:rPr>
                <w:lang w:val="bs-Latn-BA"/>
              </w:rPr>
              <w:t>5.4.</w:t>
            </w:r>
            <w:r w:rsidR="00746687">
              <w:rPr>
                <w:lang w:val="bs-Latn-BA"/>
              </w:rPr>
              <w:t>7</w:t>
            </w:r>
            <w:r>
              <w:rPr>
                <w:lang w:val="bs-Latn-BA"/>
              </w:rPr>
              <w:t>. Kulturalne studije</w:t>
            </w:r>
          </w:p>
          <w:p w14:paraId="71085572" w14:textId="77777777" w:rsidR="00746687" w:rsidRPr="00A97614" w:rsidRDefault="00746687" w:rsidP="00A97614">
            <w:pPr>
              <w:rPr>
                <w:lang w:val="bs-Latn-BA"/>
              </w:rPr>
            </w:pPr>
          </w:p>
          <w:p w14:paraId="406C1D64" w14:textId="77777777" w:rsidR="00A97614" w:rsidRPr="00A97614" w:rsidRDefault="00A97614" w:rsidP="00A97614">
            <w:pPr>
              <w:rPr>
                <w:b/>
                <w:bCs/>
                <w:lang w:val="fr-FR"/>
              </w:rPr>
            </w:pPr>
          </w:p>
        </w:tc>
        <w:tc>
          <w:tcPr>
            <w:tcW w:w="53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B05189" w14:textId="77777777" w:rsidR="00A97614" w:rsidRPr="00A97614" w:rsidRDefault="00A97614" w:rsidP="00A97614">
            <w:pPr>
              <w:rPr>
                <w:lang w:val="fr-FR"/>
              </w:rPr>
            </w:pPr>
          </w:p>
        </w:tc>
      </w:tr>
      <w:tr w:rsidR="007B12A8" w:rsidRPr="00A97614" w14:paraId="1E0E12D8" w14:textId="77777777" w:rsidTr="00AD3ACC">
        <w:trPr>
          <w:trHeight w:val="3212"/>
        </w:trPr>
        <w:tc>
          <w:tcPr>
            <w:tcW w:w="2099" w:type="dxa"/>
            <w:shd w:val="clear" w:color="auto" w:fill="auto"/>
          </w:tcPr>
          <w:p w14:paraId="4A7376F0" w14:textId="77777777" w:rsidR="007B12A8" w:rsidRPr="00A97614" w:rsidRDefault="007B12A8" w:rsidP="00A97614">
            <w:proofErr w:type="spellStart"/>
            <w:r w:rsidRPr="00A97614">
              <w:t>Sociološka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metodologija</w:t>
            </w:r>
            <w:proofErr w:type="spellEnd"/>
          </w:p>
          <w:p w14:paraId="0697BC8A" w14:textId="4AA6AB5B" w:rsidR="007B12A8" w:rsidRPr="00A97614" w:rsidRDefault="007B12A8" w:rsidP="00A97614">
            <w:proofErr w:type="spellStart"/>
            <w:r w:rsidRPr="00A97614">
              <w:t>Posebne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sociologije</w:t>
            </w:r>
            <w:proofErr w:type="spellEnd"/>
          </w:p>
        </w:tc>
        <w:tc>
          <w:tcPr>
            <w:tcW w:w="4736" w:type="dxa"/>
            <w:vMerge/>
            <w:shd w:val="clear" w:color="auto" w:fill="auto"/>
          </w:tcPr>
          <w:p w14:paraId="0628AA8A" w14:textId="77777777" w:rsidR="007B12A8" w:rsidRPr="00A97614" w:rsidRDefault="007B12A8" w:rsidP="00A97614">
            <w:pPr>
              <w:rPr>
                <w:b/>
                <w:bCs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2330A5" w14:textId="77777777" w:rsidR="007B12A8" w:rsidRPr="00A97614" w:rsidRDefault="007B12A8" w:rsidP="00A97614"/>
        </w:tc>
      </w:tr>
      <w:tr w:rsidR="00A97614" w:rsidRPr="00A97614" w14:paraId="1C88598C" w14:textId="77777777" w:rsidTr="007B12A8">
        <w:trPr>
          <w:trHeight w:val="120"/>
        </w:trPr>
        <w:tc>
          <w:tcPr>
            <w:tcW w:w="2099" w:type="dxa"/>
            <w:shd w:val="clear" w:color="auto" w:fill="auto"/>
          </w:tcPr>
          <w:p w14:paraId="37956E38" w14:textId="77777777" w:rsidR="00A97614" w:rsidRPr="00A97614" w:rsidRDefault="00A97614" w:rsidP="00A97614">
            <w:proofErr w:type="spellStart"/>
            <w:r w:rsidRPr="00A97614">
              <w:rPr>
                <w:b/>
                <w:bCs/>
              </w:rPr>
              <w:t>Interdisciplinarne</w:t>
            </w:r>
            <w:proofErr w:type="spellEnd"/>
            <w:r w:rsidRPr="00A97614">
              <w:rPr>
                <w:b/>
                <w:bCs/>
              </w:rPr>
              <w:t xml:space="preserve"> </w:t>
            </w:r>
            <w:proofErr w:type="spellStart"/>
            <w:r w:rsidRPr="00A97614">
              <w:rPr>
                <w:b/>
                <w:bCs/>
              </w:rPr>
              <w:t>društvene</w:t>
            </w:r>
            <w:proofErr w:type="spellEnd"/>
            <w:r w:rsidRPr="00A97614">
              <w:rPr>
                <w:b/>
                <w:bCs/>
              </w:rPr>
              <w:t xml:space="preserve"> </w:t>
            </w:r>
            <w:proofErr w:type="spellStart"/>
            <w:r w:rsidRPr="00A97614">
              <w:rPr>
                <w:b/>
                <w:bCs/>
              </w:rPr>
              <w:t>nauke</w:t>
            </w:r>
            <w:proofErr w:type="spellEnd"/>
          </w:p>
        </w:tc>
        <w:tc>
          <w:tcPr>
            <w:tcW w:w="4736" w:type="dxa"/>
            <w:vMerge w:val="restart"/>
            <w:shd w:val="clear" w:color="auto" w:fill="auto"/>
          </w:tcPr>
          <w:p w14:paraId="17BA163E" w14:textId="77777777" w:rsidR="00EA0B51" w:rsidRPr="00A97614" w:rsidRDefault="00EA0B51" w:rsidP="00EA0B51">
            <w:proofErr w:type="spellStart"/>
            <w:r w:rsidRPr="00A97614">
              <w:t>Metodologija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društvenih</w:t>
            </w:r>
            <w:proofErr w:type="spellEnd"/>
            <w:r w:rsidRPr="00A97614">
              <w:t xml:space="preserve"> nauka</w:t>
            </w:r>
          </w:p>
          <w:p w14:paraId="58F40B5C" w14:textId="77777777" w:rsidR="00EA0B51" w:rsidRDefault="00EA0B51" w:rsidP="00EA0B51">
            <w:proofErr w:type="spellStart"/>
            <w:r w:rsidRPr="00A97614">
              <w:t>Metodike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nastavnih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predmeta</w:t>
            </w:r>
            <w:proofErr w:type="spellEnd"/>
            <w:r w:rsidRPr="00A97614">
              <w:t xml:space="preserve"> </w:t>
            </w:r>
            <w:proofErr w:type="spellStart"/>
            <w:r w:rsidRPr="00A97614">
              <w:t>društvenih</w:t>
            </w:r>
            <w:proofErr w:type="spellEnd"/>
            <w:r w:rsidRPr="00A97614">
              <w:t xml:space="preserve"> nauka</w:t>
            </w:r>
          </w:p>
          <w:p w14:paraId="7AB228CA" w14:textId="2564A329" w:rsidR="00A97614" w:rsidRPr="00A97614" w:rsidRDefault="00EA0B51" w:rsidP="00EA0B51">
            <w:proofErr w:type="spellStart"/>
            <w:proofErr w:type="gramStart"/>
            <w:r>
              <w:t>Demokratija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</w:tc>
        <w:tc>
          <w:tcPr>
            <w:tcW w:w="5310" w:type="dxa"/>
            <w:vMerge w:val="restart"/>
            <w:shd w:val="clear" w:color="auto" w:fill="auto"/>
          </w:tcPr>
          <w:p w14:paraId="1FD3D468" w14:textId="77777777" w:rsidR="00A97614" w:rsidRPr="00A97614" w:rsidRDefault="00A97614" w:rsidP="00A97614"/>
        </w:tc>
      </w:tr>
      <w:tr w:rsidR="008C58F1" w:rsidRPr="00A97614" w14:paraId="7AFAE818" w14:textId="77777777" w:rsidTr="00335D89">
        <w:trPr>
          <w:trHeight w:val="2239"/>
        </w:trPr>
        <w:tc>
          <w:tcPr>
            <w:tcW w:w="2099" w:type="dxa"/>
            <w:shd w:val="clear" w:color="auto" w:fill="auto"/>
          </w:tcPr>
          <w:p w14:paraId="35E01971" w14:textId="280660BE" w:rsidR="008C58F1" w:rsidRPr="00A97614" w:rsidRDefault="008C58F1" w:rsidP="00A97614"/>
        </w:tc>
        <w:tc>
          <w:tcPr>
            <w:tcW w:w="4736" w:type="dxa"/>
            <w:vMerge/>
            <w:shd w:val="clear" w:color="auto" w:fill="auto"/>
          </w:tcPr>
          <w:p w14:paraId="713CC5C3" w14:textId="77777777" w:rsidR="008C58F1" w:rsidRPr="00A97614" w:rsidRDefault="008C58F1" w:rsidP="00A97614"/>
        </w:tc>
        <w:tc>
          <w:tcPr>
            <w:tcW w:w="5310" w:type="dxa"/>
            <w:vMerge/>
            <w:shd w:val="clear" w:color="auto" w:fill="auto"/>
          </w:tcPr>
          <w:p w14:paraId="437BAF25" w14:textId="77777777" w:rsidR="008C58F1" w:rsidRPr="00A97614" w:rsidRDefault="008C58F1" w:rsidP="00A97614"/>
        </w:tc>
      </w:tr>
    </w:tbl>
    <w:p w14:paraId="09222EEF" w14:textId="77777777" w:rsidR="007934D5" w:rsidRDefault="007934D5"/>
    <w:sectPr w:rsidR="007934D5" w:rsidSect="00A3317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4"/>
    <w:rsid w:val="001E719D"/>
    <w:rsid w:val="00436719"/>
    <w:rsid w:val="00447013"/>
    <w:rsid w:val="00483375"/>
    <w:rsid w:val="006B219C"/>
    <w:rsid w:val="00746687"/>
    <w:rsid w:val="007934D5"/>
    <w:rsid w:val="007B12A8"/>
    <w:rsid w:val="008C58F1"/>
    <w:rsid w:val="00A1560C"/>
    <w:rsid w:val="00A33178"/>
    <w:rsid w:val="00A97614"/>
    <w:rsid w:val="00B97646"/>
    <w:rsid w:val="00BF4567"/>
    <w:rsid w:val="00E95612"/>
    <w:rsid w:val="00EA0B51"/>
    <w:rsid w:val="00F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33A6"/>
  <w15:chartTrackingRefBased/>
  <w15:docId w15:val="{77E55BFB-A887-4443-8DB9-EF159EA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F1844BCE5234CB57D39DA70D9272C" ma:contentTypeVersion="9" ma:contentTypeDescription="Create a new document." ma:contentTypeScope="" ma:versionID="1730acd8901592d90be0d4b5323531f5">
  <xsd:schema xmlns:xsd="http://www.w3.org/2001/XMLSchema" xmlns:xs="http://www.w3.org/2001/XMLSchema" xmlns:p="http://schemas.microsoft.com/office/2006/metadata/properties" xmlns:ns3="8d6b974d-7c5a-43c8-ab95-d0a194a25dd7" xmlns:ns4="e4c4b8d6-13c2-4fad-8e4a-e8e7a5b48384" targetNamespace="http://schemas.microsoft.com/office/2006/metadata/properties" ma:root="true" ma:fieldsID="2f16ab52463248e3a5ff49be4b350b78" ns3:_="" ns4:_="">
    <xsd:import namespace="8d6b974d-7c5a-43c8-ab95-d0a194a25dd7"/>
    <xsd:import namespace="e4c4b8d6-13c2-4fad-8e4a-e8e7a5b4838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974d-7c5a-43c8-ab95-d0a194a25dd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b8d6-13c2-4fad-8e4a-e8e7a5b48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18C5E-B1E6-4B29-B0E6-32A356A02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B7A46-7207-43C3-9CB3-AEF14F96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b974d-7c5a-43c8-ab95-d0a194a25dd7"/>
    <ds:schemaRef ds:uri="e4c4b8d6-13c2-4fad-8e4a-e8e7a5b48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E56B4-07F5-4C89-A6E4-8C5B89886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Turčalo</dc:creator>
  <cp:keywords/>
  <dc:description/>
  <cp:lastModifiedBy>Umihana Salčin</cp:lastModifiedBy>
  <cp:revision>2</cp:revision>
  <cp:lastPrinted>2022-06-06T10:16:00Z</cp:lastPrinted>
  <dcterms:created xsi:type="dcterms:W3CDTF">2022-06-08T12:35:00Z</dcterms:created>
  <dcterms:modified xsi:type="dcterms:W3CDTF">2022-06-08T12:35:00Z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0x010100C98F1844BCE5234CB57D39DA70D9272C</vt:lpwstr>
  </property>
</Properties>
</file>