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10FCCDAD" w:rsidR="00CB0EA1" w:rsidRPr="008116CA" w:rsidRDefault="00CB0EA1" w:rsidP="00CB0EA1">
      <w:pPr>
        <w:pStyle w:val="NoSpacing"/>
        <w:spacing w:line="276" w:lineRule="auto"/>
        <w:rPr>
          <w:rFonts w:asciiTheme="majorBidi" w:hAnsiTheme="majorBidi" w:cstheme="majorBidi"/>
        </w:rPr>
      </w:pPr>
      <w:r w:rsidRPr="008116CA">
        <w:rPr>
          <w:rFonts w:asciiTheme="majorBidi" w:hAnsiTheme="majorBidi" w:cstheme="majorBidi"/>
        </w:rPr>
        <w:t>Broj: 02-1-</w:t>
      </w:r>
      <w:r w:rsidR="008116CA" w:rsidRPr="008116CA">
        <w:rPr>
          <w:rFonts w:asciiTheme="majorBidi" w:hAnsiTheme="majorBidi" w:cstheme="majorBidi"/>
        </w:rPr>
        <w:t>1173-3</w:t>
      </w:r>
      <w:r w:rsidR="008F7CDC" w:rsidRPr="008116CA">
        <w:rPr>
          <w:rFonts w:asciiTheme="majorBidi" w:hAnsiTheme="majorBidi" w:cstheme="majorBidi"/>
        </w:rPr>
        <w:t>/2</w:t>
      </w:r>
      <w:r w:rsidR="00023A9D" w:rsidRPr="008116CA">
        <w:rPr>
          <w:rFonts w:asciiTheme="majorBidi" w:hAnsiTheme="majorBidi" w:cstheme="majorBidi"/>
        </w:rPr>
        <w:t>2</w:t>
      </w:r>
    </w:p>
    <w:p w14:paraId="7583D536" w14:textId="1EF65AA5" w:rsidR="00CB0EA1" w:rsidRPr="008116CA" w:rsidRDefault="00CB0EA1" w:rsidP="00CB0EA1">
      <w:pPr>
        <w:pStyle w:val="NoSpacing"/>
        <w:spacing w:line="276" w:lineRule="auto"/>
        <w:rPr>
          <w:rFonts w:asciiTheme="majorBidi" w:hAnsiTheme="majorBidi" w:cstheme="majorBidi"/>
        </w:rPr>
      </w:pPr>
      <w:r w:rsidRPr="008116CA">
        <w:rPr>
          <w:rFonts w:asciiTheme="majorBidi" w:hAnsiTheme="majorBidi" w:cstheme="majorBidi"/>
        </w:rPr>
        <w:t xml:space="preserve">Datum: </w:t>
      </w:r>
      <w:r w:rsidR="008116CA" w:rsidRPr="008116CA">
        <w:rPr>
          <w:rFonts w:asciiTheme="majorBidi" w:hAnsiTheme="majorBidi" w:cstheme="majorBidi"/>
        </w:rPr>
        <w:t>15</w:t>
      </w:r>
      <w:r w:rsidR="008F7CDC" w:rsidRPr="008116CA">
        <w:rPr>
          <w:rFonts w:asciiTheme="majorBidi" w:hAnsiTheme="majorBidi" w:cstheme="majorBidi"/>
        </w:rPr>
        <w:t>.</w:t>
      </w:r>
      <w:r w:rsidR="008116CA" w:rsidRPr="008116CA">
        <w:rPr>
          <w:rFonts w:asciiTheme="majorBidi" w:hAnsiTheme="majorBidi" w:cstheme="majorBidi"/>
        </w:rPr>
        <w:t>11</w:t>
      </w:r>
      <w:r w:rsidR="002C028A" w:rsidRPr="008116CA">
        <w:rPr>
          <w:rFonts w:asciiTheme="majorBidi" w:hAnsiTheme="majorBidi" w:cstheme="majorBidi"/>
        </w:rPr>
        <w:t>.</w:t>
      </w:r>
      <w:r w:rsidRPr="008116CA">
        <w:rPr>
          <w:rFonts w:asciiTheme="majorBidi" w:hAnsiTheme="majorBidi" w:cstheme="majorBidi"/>
        </w:rPr>
        <w:t>202</w:t>
      </w:r>
      <w:r w:rsidR="002C028A" w:rsidRPr="008116CA">
        <w:rPr>
          <w:rFonts w:asciiTheme="majorBidi" w:hAnsiTheme="majorBidi" w:cstheme="majorBidi"/>
        </w:rPr>
        <w:t>2</w:t>
      </w:r>
      <w:r w:rsidRPr="008116CA">
        <w:rPr>
          <w:rFonts w:asciiTheme="majorBidi" w:hAnsiTheme="majorBidi" w:cstheme="majorBidi"/>
          <w:b/>
          <w:bCs/>
        </w:rPr>
        <w:t>.</w:t>
      </w:r>
      <w:r w:rsidRPr="008116CA">
        <w:rPr>
          <w:rFonts w:asciiTheme="majorBidi" w:hAnsiTheme="majorBidi" w:cstheme="majorBidi"/>
        </w:rPr>
        <w:t xml:space="preserve"> 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1B5DAB33" w14:textId="77777777" w:rsidR="008D0EB6" w:rsidRPr="00305938" w:rsidRDefault="008D0EB6" w:rsidP="008D0EB6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36/22),  člana 104. Statuta Univerziteta u Sarajevu, člana 7.  Pravilnika o ekvivalenciji ranije stečenih akademskih titula, naučnih i stručnih zvanja, Zaključka  Komisije  za provođenje postupka ekvivalencije Zaključka  Komisije  za provođenje postupka ekvivalencije od 26.10.2022. godine, Vijeće Univerzitet u Sarajevu - Fakulteta političkih nauka, po prethodnoj saglasnosti sekretara, dana 15.11.2022. godine, donosi:  </w:t>
      </w:r>
    </w:p>
    <w:p w14:paraId="021B461E" w14:textId="77777777" w:rsidR="008D0EB6" w:rsidRDefault="008D0EB6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167BC80B" w14:textId="0AEB5B53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603F5415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Kandidatkinji </w:t>
      </w:r>
      <w:r w:rsidR="008116CA">
        <w:rPr>
          <w:rFonts w:ascii="Times New Roman" w:hAnsi="Times New Roman" w:cs="Times New Roman"/>
          <w:b/>
          <w:bCs/>
        </w:rPr>
        <w:t>Brkić (Vinko) Snježani, rođena 12.12.1960. godine u Fojnici</w:t>
      </w:r>
      <w:r w:rsidR="008116CA">
        <w:rPr>
          <w:rFonts w:ascii="Times New Roman" w:hAnsi="Times New Roman" w:cs="Times New Roman"/>
          <w:b/>
        </w:rPr>
        <w:t>, Općina Fojnica,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717766C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A44A1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8116C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8116C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3AE8F50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8116CA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05835066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FB2C80B" w14:textId="77777777" w:rsidR="008D0EB6" w:rsidRDefault="008D0EB6" w:rsidP="008D0EB6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zakonsku usklađenost, potvrdu daje Umihana Mahmić, mr.iur, sekretar Fakulteta.</w:t>
      </w:r>
    </w:p>
    <w:p w14:paraId="19AFFE12" w14:textId="77777777" w:rsidR="008D0EB6" w:rsidRPr="003B0D7B" w:rsidRDefault="008D0EB6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8D0EB6">
      <w:headerReference w:type="default" r:id="rId7"/>
      <w:pgSz w:w="12240" w:h="15840"/>
      <w:pgMar w:top="720" w:right="1440" w:bottom="709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CAF0" w14:textId="77777777" w:rsidR="005848F6" w:rsidRDefault="005848F6" w:rsidP="00CB0EA1">
      <w:pPr>
        <w:spacing w:after="0" w:line="240" w:lineRule="auto"/>
      </w:pPr>
      <w:r>
        <w:separator/>
      </w:r>
    </w:p>
  </w:endnote>
  <w:endnote w:type="continuationSeparator" w:id="0">
    <w:p w14:paraId="50918143" w14:textId="77777777" w:rsidR="005848F6" w:rsidRDefault="005848F6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9499" w14:textId="77777777" w:rsidR="005848F6" w:rsidRDefault="005848F6" w:rsidP="00CB0EA1">
      <w:pPr>
        <w:spacing w:after="0" w:line="240" w:lineRule="auto"/>
      </w:pPr>
      <w:r>
        <w:separator/>
      </w:r>
    </w:p>
  </w:footnote>
  <w:footnote w:type="continuationSeparator" w:id="0">
    <w:p w14:paraId="49645A8C" w14:textId="77777777" w:rsidR="005848F6" w:rsidRDefault="005848F6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1004F2"/>
    <w:rsid w:val="00154F42"/>
    <w:rsid w:val="00192015"/>
    <w:rsid w:val="002528C0"/>
    <w:rsid w:val="002C028A"/>
    <w:rsid w:val="002C1BA5"/>
    <w:rsid w:val="002F052D"/>
    <w:rsid w:val="00372F69"/>
    <w:rsid w:val="003C2CDE"/>
    <w:rsid w:val="00470F70"/>
    <w:rsid w:val="00491808"/>
    <w:rsid w:val="00494543"/>
    <w:rsid w:val="00504A25"/>
    <w:rsid w:val="005073FD"/>
    <w:rsid w:val="00560901"/>
    <w:rsid w:val="005848F6"/>
    <w:rsid w:val="006D74C1"/>
    <w:rsid w:val="00700627"/>
    <w:rsid w:val="007033D2"/>
    <w:rsid w:val="007412FB"/>
    <w:rsid w:val="0076395C"/>
    <w:rsid w:val="00796DAC"/>
    <w:rsid w:val="007A5EE0"/>
    <w:rsid w:val="007C45CF"/>
    <w:rsid w:val="008116CA"/>
    <w:rsid w:val="00881B83"/>
    <w:rsid w:val="008D0EB6"/>
    <w:rsid w:val="008E71F1"/>
    <w:rsid w:val="008F7CDC"/>
    <w:rsid w:val="009078B5"/>
    <w:rsid w:val="009E339F"/>
    <w:rsid w:val="00A44A10"/>
    <w:rsid w:val="00A83D4C"/>
    <w:rsid w:val="00AA2C7F"/>
    <w:rsid w:val="00AB48BF"/>
    <w:rsid w:val="00B47D9A"/>
    <w:rsid w:val="00BD0899"/>
    <w:rsid w:val="00C557EE"/>
    <w:rsid w:val="00CB0EA1"/>
    <w:rsid w:val="00D54073"/>
    <w:rsid w:val="00E059E6"/>
    <w:rsid w:val="00E1607E"/>
    <w:rsid w:val="00E32184"/>
    <w:rsid w:val="00EB1ADC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28</cp:revision>
  <dcterms:created xsi:type="dcterms:W3CDTF">2021-09-13T12:33:00Z</dcterms:created>
  <dcterms:modified xsi:type="dcterms:W3CDTF">2022-10-26T11:04:00Z</dcterms:modified>
</cp:coreProperties>
</file>