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6EA5544C" w:rsidR="00B316C6" w:rsidRPr="008266EC" w:rsidRDefault="00B316C6" w:rsidP="00B316C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</w:rPr>
        <w:t>Broj: 02-1-</w:t>
      </w:r>
      <w:r w:rsidR="00016D4E" w:rsidRPr="008266EC">
        <w:rPr>
          <w:rFonts w:asciiTheme="majorBidi" w:hAnsiTheme="majorBidi" w:cstheme="majorBidi"/>
          <w:sz w:val="24"/>
          <w:szCs w:val="24"/>
        </w:rPr>
        <w:t xml:space="preserve">    </w:t>
      </w:r>
      <w:r w:rsidR="003E7916" w:rsidRPr="008266EC">
        <w:rPr>
          <w:rFonts w:asciiTheme="majorBidi" w:hAnsiTheme="majorBidi" w:cstheme="majorBidi"/>
          <w:sz w:val="24"/>
          <w:szCs w:val="24"/>
        </w:rPr>
        <w:t xml:space="preserve">       </w:t>
      </w:r>
      <w:r w:rsidR="004C655C" w:rsidRPr="008266EC">
        <w:rPr>
          <w:rFonts w:asciiTheme="majorBidi" w:hAnsiTheme="majorBidi" w:cstheme="majorBidi"/>
          <w:sz w:val="24"/>
          <w:szCs w:val="24"/>
        </w:rPr>
        <w:t>-</w:t>
      </w:r>
      <w:r w:rsidRPr="008266EC">
        <w:rPr>
          <w:rFonts w:asciiTheme="majorBidi" w:hAnsiTheme="majorBidi" w:cstheme="majorBidi"/>
          <w:sz w:val="24"/>
          <w:szCs w:val="24"/>
        </w:rPr>
        <w:t>/2</w:t>
      </w:r>
      <w:r w:rsidR="00016D4E" w:rsidRPr="008266EC">
        <w:rPr>
          <w:rFonts w:asciiTheme="majorBidi" w:hAnsiTheme="majorBidi" w:cstheme="majorBidi"/>
          <w:sz w:val="24"/>
          <w:szCs w:val="24"/>
        </w:rPr>
        <w:t>3</w:t>
      </w:r>
    </w:p>
    <w:p w14:paraId="0B51790B" w14:textId="2CAA169E" w:rsidR="00B316C6" w:rsidRPr="008266EC" w:rsidRDefault="00B316C6" w:rsidP="00B316C6">
      <w:pPr>
        <w:rPr>
          <w:rFonts w:asciiTheme="majorBidi" w:hAnsiTheme="majorBidi" w:cstheme="majorBidi"/>
          <w:sz w:val="24"/>
          <w:szCs w:val="24"/>
          <w:lang w:val="hr-HR"/>
        </w:rPr>
      </w:pPr>
      <w:r w:rsidRPr="008266EC">
        <w:rPr>
          <w:rFonts w:asciiTheme="majorBidi" w:hAnsiTheme="majorBidi" w:cstheme="majorBidi"/>
          <w:sz w:val="24"/>
          <w:szCs w:val="24"/>
          <w:lang w:val="hr-HR"/>
        </w:rPr>
        <w:t xml:space="preserve">Sarajevo, </w:t>
      </w:r>
      <w:r w:rsidR="003E7916" w:rsidRPr="008266EC">
        <w:rPr>
          <w:rFonts w:asciiTheme="majorBidi" w:hAnsiTheme="majorBidi" w:cstheme="majorBidi"/>
          <w:sz w:val="24"/>
          <w:szCs w:val="24"/>
          <w:lang w:val="hr-HR"/>
        </w:rPr>
        <w:t>14</w:t>
      </w:r>
      <w:r w:rsidRPr="008266EC">
        <w:rPr>
          <w:rFonts w:asciiTheme="majorBidi" w:hAnsiTheme="majorBidi" w:cstheme="majorBidi"/>
          <w:sz w:val="24"/>
          <w:szCs w:val="24"/>
          <w:lang w:val="hr-HR"/>
        </w:rPr>
        <w:t>.</w:t>
      </w:r>
      <w:r w:rsidR="00016D4E" w:rsidRPr="008266EC">
        <w:rPr>
          <w:rFonts w:asciiTheme="majorBidi" w:hAnsiTheme="majorBidi" w:cstheme="majorBidi"/>
          <w:sz w:val="24"/>
          <w:szCs w:val="24"/>
          <w:lang w:val="hr-HR"/>
        </w:rPr>
        <w:t>0</w:t>
      </w:r>
      <w:r w:rsidR="003E7916" w:rsidRPr="008266EC">
        <w:rPr>
          <w:rFonts w:asciiTheme="majorBidi" w:hAnsiTheme="majorBidi" w:cstheme="majorBidi"/>
          <w:sz w:val="24"/>
          <w:szCs w:val="24"/>
          <w:lang w:val="hr-HR"/>
        </w:rPr>
        <w:t>3</w:t>
      </w:r>
      <w:r w:rsidRPr="008266EC">
        <w:rPr>
          <w:rFonts w:asciiTheme="majorBidi" w:hAnsiTheme="majorBidi" w:cstheme="majorBidi"/>
          <w:sz w:val="24"/>
          <w:szCs w:val="24"/>
          <w:lang w:val="hr-HR"/>
        </w:rPr>
        <w:t>.202</w:t>
      </w:r>
      <w:r w:rsidR="00016D4E" w:rsidRPr="008266EC">
        <w:rPr>
          <w:rFonts w:asciiTheme="majorBidi" w:hAnsiTheme="majorBidi" w:cstheme="majorBidi"/>
          <w:sz w:val="24"/>
          <w:szCs w:val="24"/>
          <w:lang w:val="hr-HR"/>
        </w:rPr>
        <w:t>3</w:t>
      </w:r>
      <w:r w:rsidRPr="008266EC">
        <w:rPr>
          <w:rFonts w:asciiTheme="majorBidi" w:hAnsiTheme="majorBidi" w:cstheme="majorBidi"/>
          <w:sz w:val="24"/>
          <w:szCs w:val="24"/>
          <w:lang w:val="hr-HR"/>
        </w:rPr>
        <w:t>. god.</w:t>
      </w:r>
    </w:p>
    <w:p w14:paraId="124FFA3D" w14:textId="553D2B36" w:rsidR="00855274" w:rsidRPr="008266EC" w:rsidRDefault="00855274" w:rsidP="007D78E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</w:rPr>
        <w:t xml:space="preserve">Na osnovu člana 69. Zakona o visokom obrazovanju („Sl. novine Kantona Sarajevo“ broj 36/2022), zahtjeva doc.dr. Jelene Brkić-Šmigoc od </w:t>
      </w:r>
      <w:r w:rsidR="007D78EF">
        <w:rPr>
          <w:rFonts w:asciiTheme="majorBidi" w:hAnsiTheme="majorBidi" w:cstheme="majorBidi"/>
          <w:sz w:val="24"/>
          <w:szCs w:val="24"/>
        </w:rPr>
        <w:t>22.02.2023.</w:t>
      </w:r>
      <w:r w:rsidRPr="008266EC">
        <w:rPr>
          <w:rFonts w:asciiTheme="majorBidi" w:hAnsiTheme="majorBidi" w:cstheme="majorBidi"/>
          <w:sz w:val="24"/>
          <w:szCs w:val="24"/>
        </w:rPr>
        <w:t xml:space="preserve"> godine i po prethodnoj saglasnosti sekretara, Vijeće Fakulteta političkih nauka Univerziteta u Sarajevu na sjednici održanoj dana 14.03.2023. godine, donosi </w:t>
      </w:r>
    </w:p>
    <w:p w14:paraId="2102B368" w14:textId="77777777" w:rsidR="00855274" w:rsidRPr="008266EC" w:rsidRDefault="00855274" w:rsidP="007D78E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D2642FD" w14:textId="77777777" w:rsidR="00855274" w:rsidRPr="008266EC" w:rsidRDefault="00855274" w:rsidP="0085527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66EC">
        <w:rPr>
          <w:rFonts w:asciiTheme="majorBidi" w:hAnsiTheme="majorBidi" w:cstheme="majorBidi"/>
          <w:b/>
          <w:bCs/>
          <w:sz w:val="24"/>
          <w:szCs w:val="24"/>
        </w:rPr>
        <w:t xml:space="preserve">PRIJEDLOG ODLUKE </w:t>
      </w:r>
    </w:p>
    <w:p w14:paraId="7E3E6AE6" w14:textId="3CAF8CEE" w:rsidR="00855274" w:rsidRPr="008266EC" w:rsidRDefault="00855274" w:rsidP="0085527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66EC">
        <w:rPr>
          <w:rFonts w:asciiTheme="majorBidi" w:hAnsiTheme="majorBidi" w:cstheme="majorBidi"/>
          <w:b/>
          <w:bCs/>
          <w:sz w:val="24"/>
          <w:szCs w:val="24"/>
        </w:rPr>
        <w:t xml:space="preserve">o produženju izbora u zvanje </w:t>
      </w:r>
    </w:p>
    <w:p w14:paraId="35BE60C0" w14:textId="63927ADE" w:rsidR="00855274" w:rsidRPr="008266EC" w:rsidRDefault="00855274" w:rsidP="0085527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5807DAE" w14:textId="251D0ACD" w:rsidR="00855274" w:rsidRPr="008266EC" w:rsidRDefault="00855274" w:rsidP="0085527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</w:rPr>
        <w:t xml:space="preserve">I – Obobrava se produženje roka za izbor u nastavničko zvanje docent, članu akademskog osoblja doc.dr. Jeleni Brkić-Šmigoc, zbog korištenja porodiljskog odsustva, za period od ukupno 1 godinu, tj. </w:t>
      </w:r>
      <w:r w:rsidR="008266EC">
        <w:rPr>
          <w:rFonts w:asciiTheme="majorBidi" w:hAnsiTheme="majorBidi" w:cstheme="majorBidi"/>
          <w:sz w:val="24"/>
          <w:szCs w:val="24"/>
        </w:rPr>
        <w:t xml:space="preserve">od 28.11.2023.godine </w:t>
      </w:r>
      <w:r w:rsidRPr="008266EC">
        <w:rPr>
          <w:rFonts w:asciiTheme="majorBidi" w:hAnsiTheme="majorBidi" w:cstheme="majorBidi"/>
          <w:sz w:val="24"/>
          <w:szCs w:val="24"/>
        </w:rPr>
        <w:t xml:space="preserve">do </w:t>
      </w:r>
      <w:r w:rsidR="00BE2195" w:rsidRPr="008266EC">
        <w:rPr>
          <w:rFonts w:asciiTheme="majorBidi" w:hAnsiTheme="majorBidi" w:cstheme="majorBidi"/>
          <w:sz w:val="24"/>
          <w:szCs w:val="24"/>
        </w:rPr>
        <w:t xml:space="preserve">28.11.2024. </w:t>
      </w:r>
      <w:r w:rsidRPr="008266EC">
        <w:rPr>
          <w:rFonts w:asciiTheme="majorBidi" w:hAnsiTheme="majorBidi" w:cstheme="majorBidi"/>
          <w:sz w:val="24"/>
          <w:szCs w:val="24"/>
        </w:rPr>
        <w:t xml:space="preserve">godine. </w:t>
      </w:r>
    </w:p>
    <w:p w14:paraId="60A0BBD9" w14:textId="11535F0F" w:rsidR="00855274" w:rsidRPr="008266EC" w:rsidRDefault="00855274" w:rsidP="0085527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6727327" w14:textId="4E57DF93" w:rsidR="00855274" w:rsidRPr="008266EC" w:rsidRDefault="00855274" w:rsidP="0085527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</w:rPr>
        <w:t xml:space="preserve">II- Imenovanoj će se produžiti Ugovor o radu </w:t>
      </w:r>
      <w:r w:rsidR="00DC315D" w:rsidRPr="008266EC">
        <w:rPr>
          <w:rFonts w:asciiTheme="majorBidi" w:hAnsiTheme="majorBidi" w:cstheme="majorBidi"/>
          <w:sz w:val="24"/>
          <w:szCs w:val="24"/>
        </w:rPr>
        <w:t xml:space="preserve">za period od 1 godinu, tj. do </w:t>
      </w:r>
      <w:r w:rsidR="00BE2195" w:rsidRPr="008266EC">
        <w:rPr>
          <w:rFonts w:asciiTheme="majorBidi" w:hAnsiTheme="majorBidi" w:cstheme="majorBidi"/>
          <w:sz w:val="24"/>
          <w:szCs w:val="24"/>
        </w:rPr>
        <w:t xml:space="preserve">28.11.2024. </w:t>
      </w:r>
      <w:r w:rsidR="00DC315D" w:rsidRPr="008266EC">
        <w:rPr>
          <w:rFonts w:asciiTheme="majorBidi" w:hAnsiTheme="majorBidi" w:cstheme="majorBidi"/>
          <w:sz w:val="24"/>
          <w:szCs w:val="24"/>
        </w:rPr>
        <w:t xml:space="preserve">godine. </w:t>
      </w:r>
    </w:p>
    <w:p w14:paraId="199359E0" w14:textId="44EBA6AA" w:rsidR="00DC315D" w:rsidRPr="008266EC" w:rsidRDefault="00DC315D" w:rsidP="0085527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F659BC1" w14:textId="3FB824DA" w:rsidR="00DC315D" w:rsidRPr="008266EC" w:rsidRDefault="00DC315D" w:rsidP="0085527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</w:rPr>
        <w:t>III- Prijedlog Odluke dostavit će se Senatu Univerziteta u Sarajevu na odlučivanje.</w:t>
      </w:r>
    </w:p>
    <w:p w14:paraId="166A8E53" w14:textId="10E2B270" w:rsidR="00DC315D" w:rsidRPr="008266EC" w:rsidRDefault="00DC315D" w:rsidP="0085527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63E43393" w14:textId="09DD47FF" w:rsidR="00DC315D" w:rsidRPr="008266EC" w:rsidRDefault="00DC315D" w:rsidP="00DC315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66EC">
        <w:rPr>
          <w:rFonts w:asciiTheme="majorBidi" w:hAnsiTheme="majorBidi" w:cstheme="majorBidi"/>
          <w:b/>
          <w:bCs/>
          <w:sz w:val="24"/>
          <w:szCs w:val="24"/>
        </w:rPr>
        <w:t xml:space="preserve">Obrazloženje </w:t>
      </w:r>
    </w:p>
    <w:p w14:paraId="091FB916" w14:textId="50988976" w:rsidR="00DC315D" w:rsidRPr="008266EC" w:rsidRDefault="00DC315D" w:rsidP="00DC31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</w:rPr>
        <w:t xml:space="preserve">Dana </w:t>
      </w:r>
      <w:r w:rsidR="007D78EF">
        <w:rPr>
          <w:rFonts w:asciiTheme="majorBidi" w:hAnsiTheme="majorBidi" w:cstheme="majorBidi"/>
          <w:sz w:val="24"/>
          <w:szCs w:val="24"/>
        </w:rPr>
        <w:t>22.02.2023.</w:t>
      </w:r>
      <w:r w:rsidRPr="008266EC">
        <w:rPr>
          <w:rFonts w:asciiTheme="majorBidi" w:hAnsiTheme="majorBidi" w:cstheme="majorBidi"/>
          <w:sz w:val="24"/>
          <w:szCs w:val="24"/>
        </w:rPr>
        <w:t xml:space="preserve"> godine dekanu Fakulteta političkih nauka Zahtjevom zaprimljenim pod dj. brojem  01-03-</w:t>
      </w:r>
      <w:r w:rsidR="007D78EF">
        <w:rPr>
          <w:rFonts w:asciiTheme="majorBidi" w:hAnsiTheme="majorBidi" w:cstheme="majorBidi"/>
          <w:sz w:val="24"/>
          <w:szCs w:val="24"/>
        </w:rPr>
        <w:t>237-1/23</w:t>
      </w:r>
      <w:r w:rsidRPr="008266EC">
        <w:rPr>
          <w:rFonts w:asciiTheme="majorBidi" w:hAnsiTheme="majorBidi" w:cstheme="majorBidi"/>
          <w:sz w:val="24"/>
          <w:szCs w:val="24"/>
        </w:rPr>
        <w:t xml:space="preserve"> od </w:t>
      </w:r>
      <w:r w:rsidR="007D78EF">
        <w:rPr>
          <w:rFonts w:asciiTheme="majorBidi" w:hAnsiTheme="majorBidi" w:cstheme="majorBidi"/>
          <w:sz w:val="24"/>
          <w:szCs w:val="24"/>
        </w:rPr>
        <w:t>22.02.2023.</w:t>
      </w:r>
      <w:r w:rsidRPr="008266EC">
        <w:rPr>
          <w:rFonts w:asciiTheme="majorBidi" w:hAnsiTheme="majorBidi" w:cstheme="majorBidi"/>
          <w:sz w:val="24"/>
          <w:szCs w:val="24"/>
        </w:rPr>
        <w:t xml:space="preserve"> godine, obratila se doc.dr. Jelana Brkić-Šmigoc, </w:t>
      </w:r>
      <w:r w:rsidR="003711A4" w:rsidRPr="008266EC">
        <w:rPr>
          <w:rFonts w:asciiTheme="majorBidi" w:hAnsiTheme="majorBidi" w:cstheme="majorBidi"/>
          <w:sz w:val="24"/>
          <w:szCs w:val="24"/>
        </w:rPr>
        <w:t>radi</w:t>
      </w:r>
      <w:r w:rsidR="00BE2195" w:rsidRPr="008266EC">
        <w:rPr>
          <w:rFonts w:asciiTheme="majorBidi" w:hAnsiTheme="majorBidi" w:cstheme="majorBidi"/>
          <w:sz w:val="24"/>
          <w:szCs w:val="24"/>
        </w:rPr>
        <w:t xml:space="preserve"> </w:t>
      </w:r>
      <w:r w:rsidR="008266EC">
        <w:rPr>
          <w:rFonts w:asciiTheme="majorBidi" w:hAnsiTheme="majorBidi" w:cstheme="majorBidi"/>
          <w:sz w:val="24"/>
          <w:szCs w:val="24"/>
        </w:rPr>
        <w:t xml:space="preserve">produženja izbor u nastavno-naučno zvanje docent, </w:t>
      </w:r>
      <w:r w:rsidRPr="008266EC">
        <w:rPr>
          <w:rFonts w:asciiTheme="majorBidi" w:hAnsiTheme="majorBidi" w:cstheme="majorBidi"/>
          <w:sz w:val="24"/>
          <w:szCs w:val="24"/>
        </w:rPr>
        <w:t>zbog korištenja porodiljskog odsustva. Imajući u vidu član 66. Jedinstvenog pravilnika o radu Univerziteta,</w:t>
      </w:r>
      <w:r w:rsidR="00BE2195" w:rsidRPr="008266EC">
        <w:rPr>
          <w:rFonts w:asciiTheme="majorBidi" w:hAnsiTheme="majorBidi" w:cstheme="majorBidi"/>
          <w:sz w:val="24"/>
          <w:szCs w:val="24"/>
        </w:rPr>
        <w:t xml:space="preserve"> </w:t>
      </w:r>
      <w:r w:rsidRPr="008266EC">
        <w:rPr>
          <w:rFonts w:asciiTheme="majorBidi" w:hAnsiTheme="majorBidi" w:cstheme="majorBidi"/>
          <w:sz w:val="24"/>
          <w:szCs w:val="24"/>
        </w:rPr>
        <w:t xml:space="preserve"> član </w:t>
      </w:r>
      <w:r w:rsidR="003711A4" w:rsidRPr="008266EC">
        <w:rPr>
          <w:rFonts w:asciiTheme="majorBidi" w:hAnsiTheme="majorBidi" w:cstheme="majorBidi"/>
          <w:sz w:val="24"/>
          <w:szCs w:val="24"/>
        </w:rPr>
        <w:t>68. Zakona o radu Federacije Bosne i Hercegovine</w:t>
      </w:r>
      <w:r w:rsidR="00BE2195" w:rsidRPr="008266EC">
        <w:rPr>
          <w:rFonts w:asciiTheme="majorBidi" w:hAnsiTheme="majorBidi" w:cstheme="majorBidi"/>
          <w:sz w:val="24"/>
          <w:szCs w:val="24"/>
        </w:rPr>
        <w:t xml:space="preserve"> kao i član 133. Zakona o visokom obrazovanju izborni period je potrebno produžiti  za 1 godinu koliko je i trajalo korištenje porodiljskog odsustva.</w:t>
      </w:r>
    </w:p>
    <w:p w14:paraId="2570B46F" w14:textId="6FC6DBF7" w:rsidR="00BE2195" w:rsidRPr="008266EC" w:rsidRDefault="00BE2195" w:rsidP="00DC31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AF1842C" w14:textId="5E68661F" w:rsidR="00BE2195" w:rsidRPr="008266EC" w:rsidRDefault="00BE2195" w:rsidP="00DC31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6622A0CE" w14:textId="77777777" w:rsidR="00BE2195" w:rsidRPr="008266EC" w:rsidRDefault="00BE2195" w:rsidP="00DC315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D5E7B5D" w14:textId="77777777" w:rsidR="00855274" w:rsidRPr="008266EC" w:rsidRDefault="00855274" w:rsidP="0085527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BA0E056" w14:textId="77777777" w:rsidR="008266EC" w:rsidRDefault="00BE2195" w:rsidP="008266EC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                                                                                               </w:t>
      </w:r>
      <w:r w:rsidR="008C4763" w:rsidRPr="008266EC">
        <w:rPr>
          <w:rFonts w:asciiTheme="majorBidi" w:hAnsiTheme="majorBidi" w:cstheme="majorBidi"/>
          <w:b/>
          <w:sz w:val="24"/>
          <w:szCs w:val="24"/>
          <w:lang w:val="hr-HR"/>
        </w:rPr>
        <w:t>DEKAN</w:t>
      </w:r>
    </w:p>
    <w:p w14:paraId="4F05930E" w14:textId="72A8AA79" w:rsidR="00B316C6" w:rsidRPr="008266EC" w:rsidRDefault="00172470" w:rsidP="008266EC">
      <w:pPr>
        <w:pStyle w:val="NoSpacing"/>
        <w:rPr>
          <w:rFonts w:asciiTheme="majorBidi" w:hAnsiTheme="majorBidi" w:cstheme="majorBidi"/>
          <w:sz w:val="24"/>
          <w:szCs w:val="24"/>
          <w:lang w:val="hr-HR"/>
        </w:rPr>
      </w:pPr>
      <w:r w:rsidRPr="008266EC">
        <w:rPr>
          <w:rFonts w:asciiTheme="majorBidi" w:hAnsiTheme="majorBidi" w:cstheme="majorBidi"/>
          <w:sz w:val="24"/>
          <w:szCs w:val="24"/>
          <w:lang w:val="hr-HR"/>
        </w:rPr>
        <w:t>Akt obradila:</w:t>
      </w:r>
      <w:r w:rsidR="009D5DD3" w:rsidRPr="008266EC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016D4E" w:rsidRPr="008266EC">
        <w:rPr>
          <w:rFonts w:asciiTheme="majorBidi" w:hAnsiTheme="majorBidi" w:cstheme="majorBidi"/>
          <w:sz w:val="24"/>
          <w:szCs w:val="24"/>
          <w:lang w:val="hr-HR"/>
        </w:rPr>
        <w:t>Umihana Mahmić</w:t>
      </w:r>
      <w:r w:rsidR="00B316C6" w:rsidRPr="008266EC">
        <w:rPr>
          <w:rFonts w:asciiTheme="majorBidi" w:hAnsiTheme="majorBidi" w:cstheme="majorBidi"/>
          <w:sz w:val="24"/>
          <w:szCs w:val="24"/>
          <w:lang w:val="hr-HR"/>
        </w:rPr>
        <w:tab/>
      </w:r>
      <w:r w:rsidR="00B316C6" w:rsidRPr="008266EC">
        <w:rPr>
          <w:rFonts w:asciiTheme="majorBidi" w:hAnsiTheme="majorBidi" w:cstheme="majorBidi"/>
          <w:sz w:val="24"/>
          <w:szCs w:val="24"/>
          <w:lang w:val="hr-HR"/>
        </w:rPr>
        <w:tab/>
        <w:t xml:space="preserve">                                    </w:t>
      </w:r>
    </w:p>
    <w:p w14:paraId="06EBA931" w14:textId="0EC440C2" w:rsidR="00A114C9" w:rsidRPr="008266EC" w:rsidRDefault="00172470" w:rsidP="00016D4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  <w:lang w:val="hr-HR"/>
        </w:rPr>
        <w:t>Akt kontrolisao i odobrio: prof.dr. Elvis Fejzić</w:t>
      </w:r>
      <w:r w:rsidR="00B316C6" w:rsidRP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       </w:t>
      </w:r>
      <w:r w:rsid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     </w:t>
      </w:r>
      <w:r w:rsidR="00B316C6" w:rsidRP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    </w:t>
      </w:r>
      <w:r w:rsidRP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  </w:t>
      </w:r>
      <w:r w:rsidR="00132E48" w:rsidRP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     </w:t>
      </w:r>
      <w:r w:rsidRP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      </w:t>
      </w:r>
      <w:r w:rsidR="00B316C6" w:rsidRP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______________________  </w:t>
      </w:r>
      <w:r w:rsidR="00B316C6" w:rsidRPr="008266EC">
        <w:rPr>
          <w:rFonts w:asciiTheme="majorBidi" w:hAnsiTheme="majorBidi" w:cstheme="majorBidi"/>
          <w:b/>
          <w:sz w:val="24"/>
          <w:szCs w:val="24"/>
          <w:lang w:val="hr-HR"/>
        </w:rPr>
        <w:tab/>
      </w:r>
      <w:r w:rsidR="00B316C6" w:rsidRPr="008266EC">
        <w:rPr>
          <w:rFonts w:asciiTheme="majorBidi" w:hAnsiTheme="majorBidi" w:cstheme="majorBidi"/>
          <w:b/>
          <w:sz w:val="24"/>
          <w:szCs w:val="24"/>
          <w:lang w:val="hr-HR"/>
        </w:rPr>
        <w:tab/>
      </w:r>
      <w:r w:rsidR="00B316C6" w:rsidRPr="008266EC">
        <w:rPr>
          <w:rFonts w:asciiTheme="majorBidi" w:hAnsiTheme="majorBidi" w:cstheme="majorBidi"/>
          <w:b/>
          <w:sz w:val="24"/>
          <w:szCs w:val="24"/>
          <w:lang w:val="hr-HR"/>
        </w:rPr>
        <w:tab/>
        <w:t xml:space="preserve">                           </w:t>
      </w:r>
      <w:r w:rsidR="00B316C6" w:rsidRPr="008266EC">
        <w:rPr>
          <w:rFonts w:asciiTheme="majorBidi" w:hAnsiTheme="majorBidi" w:cstheme="majorBidi"/>
          <w:b/>
          <w:sz w:val="24"/>
          <w:szCs w:val="24"/>
          <w:lang w:val="hr-HR"/>
        </w:rPr>
        <w:tab/>
      </w:r>
      <w:r w:rsidR="00B316C6" w:rsidRPr="008266EC">
        <w:rPr>
          <w:rFonts w:asciiTheme="majorBidi" w:hAnsiTheme="majorBidi" w:cstheme="majorBidi"/>
          <w:b/>
          <w:sz w:val="24"/>
          <w:szCs w:val="24"/>
          <w:lang w:val="hr-HR"/>
        </w:rPr>
        <w:tab/>
        <w:t xml:space="preserve">                </w:t>
      </w:r>
      <w:r w:rsidR="008C4763" w:rsidRP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     </w:t>
      </w:r>
      <w:r w:rsidR="00132E48" w:rsidRP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 </w:t>
      </w:r>
      <w:r w:rsidR="00B316C6" w:rsidRPr="008266EC">
        <w:rPr>
          <w:rFonts w:asciiTheme="majorBidi" w:hAnsiTheme="majorBidi" w:cstheme="majorBidi"/>
          <w:b/>
          <w:sz w:val="24"/>
          <w:szCs w:val="24"/>
          <w:lang w:val="hr-HR"/>
        </w:rPr>
        <w:t xml:space="preserve">   Prof.dr. Sead Turčalo</w:t>
      </w:r>
    </w:p>
    <w:p w14:paraId="34368885" w14:textId="68336D4E" w:rsidR="00172470" w:rsidRPr="008266EC" w:rsidRDefault="00172470">
      <w:pPr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</w:rPr>
        <w:t>Dostaviti:</w:t>
      </w:r>
    </w:p>
    <w:p w14:paraId="17F5341D" w14:textId="0C815F06" w:rsidR="00172470" w:rsidRPr="008266EC" w:rsidRDefault="00172470" w:rsidP="001724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</w:rPr>
        <w:t>Materijal za Vijeće</w:t>
      </w:r>
    </w:p>
    <w:p w14:paraId="5A271011" w14:textId="1A294FEA" w:rsidR="00172470" w:rsidRPr="008266EC" w:rsidRDefault="00172470" w:rsidP="001724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</w:rPr>
        <w:t>Senat Univerziteta u Sarajevu</w:t>
      </w:r>
    </w:p>
    <w:p w14:paraId="3DEB8293" w14:textId="597FEE1A" w:rsidR="00172470" w:rsidRPr="008266EC" w:rsidRDefault="00172470" w:rsidP="001724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sz w:val="24"/>
          <w:szCs w:val="24"/>
        </w:rPr>
        <w:t>a/a</w:t>
      </w:r>
    </w:p>
    <w:p w14:paraId="1BDE5189" w14:textId="77777777" w:rsidR="00BE2195" w:rsidRPr="008266EC" w:rsidRDefault="00BE2195" w:rsidP="00BE219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4FF353D4" w14:textId="77777777" w:rsidR="00016D4E" w:rsidRPr="008266EC" w:rsidRDefault="00016D4E" w:rsidP="00016D4E">
      <w:pPr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8266EC">
        <w:rPr>
          <w:rFonts w:asciiTheme="majorBidi" w:hAnsiTheme="majorBidi" w:cstheme="majorBidi"/>
          <w:color w:val="201F1E"/>
          <w:sz w:val="24"/>
          <w:szCs w:val="24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8266EC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8266EC">
        <w:rPr>
          <w:rFonts w:asciiTheme="majorBidi" w:hAnsiTheme="majorBidi" w:cstheme="majorBidi"/>
          <w:color w:val="201F1E"/>
          <w:sz w:val="24"/>
          <w:szCs w:val="24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</w:p>
    <w:p w14:paraId="278261EC" w14:textId="7B974954" w:rsidR="00016D4E" w:rsidRPr="008266EC" w:rsidRDefault="00016D4E" w:rsidP="00016D4E">
      <w:pPr>
        <w:rPr>
          <w:rFonts w:asciiTheme="majorBidi" w:hAnsiTheme="majorBidi" w:cstheme="majorBidi"/>
          <w:sz w:val="24"/>
          <w:szCs w:val="24"/>
        </w:rPr>
      </w:pPr>
      <w:r w:rsidRPr="008266EC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sectPr w:rsidR="00016D4E" w:rsidRPr="008266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017E1" w14:textId="77777777" w:rsidR="00CF4B42" w:rsidRDefault="00CF4B42" w:rsidP="008C4763">
      <w:pPr>
        <w:spacing w:after="0" w:line="240" w:lineRule="auto"/>
      </w:pPr>
      <w:r>
        <w:separator/>
      </w:r>
    </w:p>
  </w:endnote>
  <w:endnote w:type="continuationSeparator" w:id="0">
    <w:p w14:paraId="3C86F78F" w14:textId="77777777" w:rsidR="00CF4B42" w:rsidRDefault="00CF4B42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8511" w14:textId="77777777" w:rsidR="00CF4B42" w:rsidRDefault="00CF4B42" w:rsidP="008C4763">
      <w:pPr>
        <w:spacing w:after="0" w:line="240" w:lineRule="auto"/>
      </w:pPr>
      <w:r>
        <w:separator/>
      </w:r>
    </w:p>
  </w:footnote>
  <w:footnote w:type="continuationSeparator" w:id="0">
    <w:p w14:paraId="5054D9EA" w14:textId="77777777" w:rsidR="00CF4B42" w:rsidRDefault="00CF4B42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350207F0" w:rsidR="008C4763" w:rsidRDefault="008C4763" w:rsidP="008C4763">
    <w:pPr>
      <w:pStyle w:val="Header"/>
      <w:jc w:val="center"/>
    </w:pPr>
    <w:r w:rsidRPr="007C3FE7">
      <w:rPr>
        <w:noProof/>
        <w:lang w:val="en-US"/>
      </w:rPr>
      <w:drawing>
        <wp:inline distT="0" distB="0" distL="0" distR="0" wp14:anchorId="29F74028" wp14:editId="58F21B57">
          <wp:extent cx="4361815" cy="819078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579" cy="91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417C"/>
    <w:multiLevelType w:val="hybridMultilevel"/>
    <w:tmpl w:val="2AEAD400"/>
    <w:lvl w:ilvl="0" w:tplc="7E52A3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1439"/>
    <w:multiLevelType w:val="hybridMultilevel"/>
    <w:tmpl w:val="FEE2CC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74481">
    <w:abstractNumId w:val="4"/>
  </w:num>
  <w:num w:numId="2" w16cid:durableId="1120806972">
    <w:abstractNumId w:val="3"/>
  </w:num>
  <w:num w:numId="3" w16cid:durableId="1029062466">
    <w:abstractNumId w:val="2"/>
  </w:num>
  <w:num w:numId="4" w16cid:durableId="119302156">
    <w:abstractNumId w:val="1"/>
  </w:num>
  <w:num w:numId="5" w16cid:durableId="501697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16D4E"/>
    <w:rsid w:val="00034C13"/>
    <w:rsid w:val="00035408"/>
    <w:rsid w:val="00042715"/>
    <w:rsid w:val="000A6E8D"/>
    <w:rsid w:val="000C2E0F"/>
    <w:rsid w:val="00132E48"/>
    <w:rsid w:val="00172470"/>
    <w:rsid w:val="00195810"/>
    <w:rsid w:val="001A6FDF"/>
    <w:rsid w:val="001B30E8"/>
    <w:rsid w:val="001D6148"/>
    <w:rsid w:val="001F6032"/>
    <w:rsid w:val="0021358E"/>
    <w:rsid w:val="00230AE9"/>
    <w:rsid w:val="002C5FF3"/>
    <w:rsid w:val="0030173B"/>
    <w:rsid w:val="003711A4"/>
    <w:rsid w:val="003E50D2"/>
    <w:rsid w:val="003E7916"/>
    <w:rsid w:val="0049041A"/>
    <w:rsid w:val="00496898"/>
    <w:rsid w:val="004B4778"/>
    <w:rsid w:val="004C655C"/>
    <w:rsid w:val="005017F4"/>
    <w:rsid w:val="005466DB"/>
    <w:rsid w:val="00553B57"/>
    <w:rsid w:val="00646DDF"/>
    <w:rsid w:val="00650E84"/>
    <w:rsid w:val="00691E3D"/>
    <w:rsid w:val="00695571"/>
    <w:rsid w:val="006D108B"/>
    <w:rsid w:val="006D736B"/>
    <w:rsid w:val="00700EC6"/>
    <w:rsid w:val="00720DAF"/>
    <w:rsid w:val="007D78EF"/>
    <w:rsid w:val="008266EC"/>
    <w:rsid w:val="00855274"/>
    <w:rsid w:val="008C4763"/>
    <w:rsid w:val="00947452"/>
    <w:rsid w:val="009C2613"/>
    <w:rsid w:val="009D5DD3"/>
    <w:rsid w:val="009F0119"/>
    <w:rsid w:val="00A01C97"/>
    <w:rsid w:val="00A2677B"/>
    <w:rsid w:val="00A27F54"/>
    <w:rsid w:val="00A5198B"/>
    <w:rsid w:val="00AA5D4D"/>
    <w:rsid w:val="00AB2D5C"/>
    <w:rsid w:val="00B21EE9"/>
    <w:rsid w:val="00B316C6"/>
    <w:rsid w:val="00B36BDD"/>
    <w:rsid w:val="00B43DAB"/>
    <w:rsid w:val="00B96B1F"/>
    <w:rsid w:val="00BE2195"/>
    <w:rsid w:val="00BF7710"/>
    <w:rsid w:val="00C111FD"/>
    <w:rsid w:val="00C1444D"/>
    <w:rsid w:val="00C21C72"/>
    <w:rsid w:val="00C41133"/>
    <w:rsid w:val="00C44669"/>
    <w:rsid w:val="00C66DD0"/>
    <w:rsid w:val="00C92507"/>
    <w:rsid w:val="00CA417B"/>
    <w:rsid w:val="00CF4B42"/>
    <w:rsid w:val="00D061D2"/>
    <w:rsid w:val="00D11783"/>
    <w:rsid w:val="00DC315D"/>
    <w:rsid w:val="00DC6F0C"/>
    <w:rsid w:val="00DE05C2"/>
    <w:rsid w:val="00E86D02"/>
    <w:rsid w:val="00F24B2F"/>
    <w:rsid w:val="00FC3057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DA75-5E98-48D9-BC19-E818D2ED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3</cp:revision>
  <dcterms:created xsi:type="dcterms:W3CDTF">2023-02-14T13:53:00Z</dcterms:created>
  <dcterms:modified xsi:type="dcterms:W3CDTF">2023-02-27T13:50:00Z</dcterms:modified>
</cp:coreProperties>
</file>