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8" w:type="pct"/>
        <w:jc w:val="center"/>
        <w:tblLayout w:type="fixed"/>
        <w:tblCellMar>
          <w:left w:w="115" w:type="dxa"/>
          <w:right w:w="115" w:type="dxa"/>
        </w:tblCellMar>
        <w:tblLook w:val="0600" w:firstRow="0" w:lastRow="0" w:firstColumn="0" w:lastColumn="0" w:noHBand="1" w:noVBand="1"/>
        <w:tblDescription w:val="Layout table"/>
      </w:tblPr>
      <w:tblGrid>
        <w:gridCol w:w="4607"/>
        <w:gridCol w:w="423"/>
        <w:gridCol w:w="4667"/>
        <w:gridCol w:w="381"/>
        <w:gridCol w:w="4663"/>
      </w:tblGrid>
      <w:tr w:rsidR="00CC0A8F" w:rsidRPr="005F0F31" w14:paraId="1AA41469" w14:textId="77777777" w:rsidTr="00A161D1">
        <w:trPr>
          <w:trHeight w:val="4140"/>
          <w:jc w:val="center"/>
        </w:trPr>
        <w:tc>
          <w:tcPr>
            <w:tcW w:w="4534" w:type="dxa"/>
            <w:vMerge w:val="restart"/>
            <w:tcBorders>
              <w:bottom w:val="nil"/>
            </w:tcBorders>
          </w:tcPr>
          <w:p w14:paraId="09B516EE" w14:textId="77777777" w:rsidR="00DE4225" w:rsidRPr="007A39BB" w:rsidRDefault="00DE4225" w:rsidP="00DE4225">
            <w:pPr>
              <w:spacing w:after="240"/>
              <w:outlineLvl w:val="0"/>
              <w:rPr>
                <w:rFonts w:asciiTheme="majorHAnsi" w:hAnsiTheme="majorHAnsi"/>
                <w:b/>
                <w:color w:val="44546A" w:themeColor="text2"/>
                <w:spacing w:val="10"/>
                <w:sz w:val="28"/>
              </w:rPr>
            </w:pPr>
            <w:r w:rsidRPr="007A39BB">
              <w:rPr>
                <w:rFonts w:asciiTheme="majorHAnsi" w:hAnsiTheme="majorHAnsi"/>
                <w:b/>
                <w:color w:val="44546A" w:themeColor="text2"/>
                <w:spacing w:val="10"/>
                <w:sz w:val="28"/>
              </w:rPr>
              <w:t>What could staff members expect?</w:t>
            </w:r>
          </w:p>
          <w:p w14:paraId="033D65E8" w14:textId="413C814D" w:rsidR="00DE4225" w:rsidRPr="007A39BB" w:rsidRDefault="00DE4225" w:rsidP="00DE4225">
            <w:pPr>
              <w:numPr>
                <w:ilvl w:val="0"/>
                <w:numId w:val="10"/>
              </w:numPr>
              <w:contextualSpacing/>
              <w:jc w:val="both"/>
            </w:pPr>
            <w:r w:rsidRPr="007A39BB">
              <w:t>Give a set of lectures based on an approved teaching plan</w:t>
            </w:r>
            <w:r w:rsidR="000F0129">
              <w:t xml:space="preserve"> and on </w:t>
            </w:r>
            <w:r w:rsidRPr="007A39BB">
              <w:t>the previously agreed study area</w:t>
            </w:r>
          </w:p>
          <w:p w14:paraId="657B26A8" w14:textId="7588174D" w:rsidR="00DE4225" w:rsidRPr="00DE4225" w:rsidRDefault="00DE4225" w:rsidP="00DE4225">
            <w:pPr>
              <w:numPr>
                <w:ilvl w:val="0"/>
                <w:numId w:val="10"/>
              </w:numPr>
              <w:contextualSpacing/>
              <w:jc w:val="both"/>
            </w:pPr>
            <w:r w:rsidRPr="007A39BB">
              <w:t>Meet with colleagues</w:t>
            </w:r>
            <w:r w:rsidR="00CC5773">
              <w:t>, explore new culture and teaching meth</w:t>
            </w:r>
            <w:r w:rsidR="003324AD">
              <w:t>ods</w:t>
            </w:r>
          </w:p>
          <w:p w14:paraId="4086EFC6" w14:textId="77777777" w:rsidR="00DE4225" w:rsidRPr="00ED56E3" w:rsidRDefault="00DE4225" w:rsidP="00DE4225">
            <w:pPr>
              <w:pStyle w:val="Heading1"/>
              <w:rPr>
                <w:rStyle w:val="Heading1Char"/>
                <w:b/>
              </w:rPr>
            </w:pPr>
            <w:r w:rsidRPr="00ED56E3">
              <w:rPr>
                <w:rStyle w:val="Heading1Char"/>
                <w:b/>
              </w:rPr>
              <w:t>How could staff members participate?</w:t>
            </w:r>
          </w:p>
          <w:p w14:paraId="13A94943" w14:textId="77777777" w:rsidR="00CC0A8F" w:rsidRDefault="00DE4225" w:rsidP="00DE4225">
            <w:pPr>
              <w:ind w:left="360"/>
              <w:jc w:val="both"/>
            </w:pPr>
            <w:r>
              <w:t xml:space="preserve">Check whether there is </w:t>
            </w:r>
            <w:r w:rsidRPr="00ED56E3">
              <w:t>an</w:t>
            </w:r>
            <w:r>
              <w:t xml:space="preserve"> established partnership between your university and Sofia University, as well as what is the teaching area and apply for the staff mobility as according to the calls for application announced by your university/faculty. After selection, you will be nominated by your university and contacted by the responsible coordinator at Sofia University with more information.</w:t>
            </w:r>
          </w:p>
          <w:p w14:paraId="606C4A02" w14:textId="77777777" w:rsidR="00DE4225" w:rsidRPr="00DE4225" w:rsidRDefault="00DE4225" w:rsidP="00DE4225">
            <w:pPr>
              <w:spacing w:after="240"/>
              <w:outlineLvl w:val="0"/>
              <w:rPr>
                <w:rFonts w:asciiTheme="majorHAnsi" w:hAnsiTheme="majorHAnsi"/>
                <w:b/>
                <w:color w:val="44546A" w:themeColor="text2"/>
                <w:spacing w:val="10"/>
                <w:sz w:val="28"/>
              </w:rPr>
            </w:pPr>
            <w:bookmarkStart w:id="0" w:name="_Hlk514276837"/>
            <w:r w:rsidRPr="00DE4225">
              <w:rPr>
                <w:rFonts w:asciiTheme="majorHAnsi" w:hAnsiTheme="majorHAnsi"/>
                <w:b/>
                <w:color w:val="44546A" w:themeColor="text2"/>
                <w:spacing w:val="10"/>
                <w:sz w:val="28"/>
              </w:rPr>
              <w:t>Financial Support</w:t>
            </w:r>
          </w:p>
          <w:p w14:paraId="3560112F" w14:textId="77777777" w:rsidR="00DE4225" w:rsidRPr="00DE4225" w:rsidRDefault="00DE4225" w:rsidP="00DE4225">
            <w:pPr>
              <w:spacing w:after="240"/>
              <w:jc w:val="both"/>
              <w:outlineLvl w:val="0"/>
              <w:rPr>
                <w:rFonts w:asciiTheme="majorHAnsi" w:hAnsiTheme="majorHAnsi"/>
                <w:b/>
                <w:color w:val="44546A" w:themeColor="text2"/>
                <w:spacing w:val="10"/>
                <w:sz w:val="28"/>
              </w:rPr>
            </w:pPr>
            <w:r w:rsidRPr="00DE4225">
              <w:t>Students and staff members will receive financial support from the Erasmus+ Programme. Students will receive a monthly grant of 800 euro and a travel grant, according to the European Commission’s distance calculator. Staff members will receive a daily grant</w:t>
            </w:r>
            <w:r w:rsidR="00CB3524">
              <w:t xml:space="preserve"> of </w:t>
            </w:r>
            <w:r w:rsidR="00CB3524" w:rsidRPr="00F14F17">
              <w:t>140</w:t>
            </w:r>
            <w:r w:rsidR="00CB3524">
              <w:t xml:space="preserve"> euro per day and a</w:t>
            </w:r>
            <w:r w:rsidRPr="00DE4225">
              <w:t xml:space="preserve"> travel grant, according to the European Commission’s distance calculator.</w:t>
            </w:r>
            <w:bookmarkEnd w:id="0"/>
          </w:p>
        </w:tc>
        <w:tc>
          <w:tcPr>
            <w:tcW w:w="416" w:type="dxa"/>
            <w:tcBorders>
              <w:bottom w:val="nil"/>
            </w:tcBorders>
          </w:tcPr>
          <w:p w14:paraId="4180057A" w14:textId="77777777" w:rsidR="00CC0A8F" w:rsidRPr="005F0F31" w:rsidRDefault="00CC0A8F" w:rsidP="005F0F31">
            <w:pPr>
              <w:rPr>
                <w:noProof/>
              </w:rPr>
            </w:pPr>
          </w:p>
        </w:tc>
        <w:tc>
          <w:tcPr>
            <w:tcW w:w="4594" w:type="dxa"/>
            <w:tcBorders>
              <w:bottom w:val="nil"/>
            </w:tcBorders>
          </w:tcPr>
          <w:p w14:paraId="675EE525" w14:textId="77777777" w:rsidR="00206405" w:rsidRPr="00A161D1" w:rsidRDefault="00F74B48" w:rsidP="00F37523">
            <w:pPr>
              <w:pStyle w:val="Heading2"/>
              <w:rPr>
                <w:color w:val="767171" w:themeColor="background2" w:themeShade="80"/>
              </w:rPr>
            </w:pPr>
            <w:r>
              <w:rPr>
                <w:color w:val="767171" w:themeColor="background2" w:themeShade="80"/>
              </w:rPr>
              <w:t>Contact us</w:t>
            </w:r>
            <w:r w:rsidR="00A161D1" w:rsidRPr="00A161D1">
              <w:rPr>
                <w:color w:val="767171" w:themeColor="background2" w:themeShade="80"/>
              </w:rPr>
              <w:t>:</w:t>
            </w:r>
            <w:r w:rsidR="00EB7410" w:rsidRPr="00A161D1">
              <w:rPr>
                <w:color w:val="767171" w:themeColor="background2" w:themeShade="80"/>
              </w:rPr>
              <w:t xml:space="preserve"> </w:t>
            </w:r>
          </w:p>
          <w:p w14:paraId="3E89B5C0" w14:textId="77777777" w:rsidR="00DA59C9" w:rsidRDefault="00B67508" w:rsidP="00A161D1">
            <w:pPr>
              <w:spacing w:after="0"/>
            </w:pPr>
            <w:r>
              <w:t>………………………………………………….</w:t>
            </w:r>
          </w:p>
          <w:p w14:paraId="440E6383" w14:textId="23C9C21D" w:rsidR="00A161D1" w:rsidRDefault="00F74B48" w:rsidP="00A161D1">
            <w:pPr>
              <w:spacing w:after="0"/>
            </w:pPr>
            <w:r>
              <w:t>…………………………………………………...</w:t>
            </w:r>
          </w:p>
          <w:p w14:paraId="770C6D7B" w14:textId="77777777" w:rsidR="00F74B48" w:rsidRDefault="00F74B48" w:rsidP="00A161D1">
            <w:pPr>
              <w:spacing w:after="0"/>
            </w:pPr>
            <w:r>
              <w:t>…………………………………………………...</w:t>
            </w:r>
          </w:p>
          <w:p w14:paraId="32D1002B" w14:textId="77777777" w:rsidR="00F74B48" w:rsidRDefault="00F74B48" w:rsidP="00A161D1">
            <w:pPr>
              <w:spacing w:after="0"/>
              <w:rPr>
                <w:color w:val="0070C0"/>
              </w:rPr>
            </w:pPr>
          </w:p>
          <w:p w14:paraId="48D021DF" w14:textId="0E288796" w:rsidR="00F74B48" w:rsidRPr="00A161D1" w:rsidRDefault="00BD3682" w:rsidP="00A161D1">
            <w:pPr>
              <w:spacing w:after="0"/>
              <w:rPr>
                <w:rFonts w:eastAsia="Calibri" w:cs="Times New Roman"/>
              </w:rPr>
            </w:pPr>
            <w:r w:rsidRPr="00F74B48">
              <w:rPr>
                <w:highlight w:val="yellow"/>
              </w:rPr>
              <w:t xml:space="preserve">Add your </w:t>
            </w:r>
            <w:r>
              <w:rPr>
                <w:highlight w:val="yellow"/>
              </w:rPr>
              <w:t xml:space="preserve">University/office </w:t>
            </w:r>
            <w:r w:rsidRPr="00F74B48">
              <w:rPr>
                <w:highlight w:val="yellow"/>
              </w:rPr>
              <w:t>contacts her</w:t>
            </w:r>
            <w:r>
              <w:rPr>
                <w:highlight w:val="yellow"/>
              </w:rPr>
              <w:t>e</w:t>
            </w:r>
          </w:p>
          <w:p w14:paraId="73B045AB" w14:textId="77777777" w:rsidR="00CC0A8F" w:rsidRPr="00990E76" w:rsidRDefault="00CC0A8F" w:rsidP="00A161D1"/>
        </w:tc>
        <w:tc>
          <w:tcPr>
            <w:tcW w:w="373" w:type="dxa"/>
            <w:tcBorders>
              <w:bottom w:val="nil"/>
            </w:tcBorders>
          </w:tcPr>
          <w:p w14:paraId="4C6DB345" w14:textId="77777777" w:rsidR="00CC0A8F" w:rsidRPr="005F0F31" w:rsidRDefault="00CC0A8F" w:rsidP="005F0F31">
            <w:pPr>
              <w:rPr>
                <w:noProof/>
              </w:rPr>
            </w:pPr>
          </w:p>
        </w:tc>
        <w:tc>
          <w:tcPr>
            <w:tcW w:w="4590" w:type="dxa"/>
            <w:vMerge w:val="restart"/>
            <w:tcBorders>
              <w:bottom w:val="nil"/>
            </w:tcBorders>
          </w:tcPr>
          <w:p w14:paraId="27834B8A" w14:textId="77777777" w:rsidR="0069547E" w:rsidRDefault="0069547E" w:rsidP="005F0F31">
            <w:pPr>
              <w:rPr>
                <w:noProof/>
              </w:rPr>
            </w:pPr>
          </w:p>
          <w:p w14:paraId="72F5AF11" w14:textId="77777777" w:rsidR="0069547E" w:rsidRPr="0069547E" w:rsidRDefault="0069547E" w:rsidP="0069547E"/>
          <w:p w14:paraId="564A1962" w14:textId="77777777" w:rsidR="0069547E" w:rsidRPr="0069547E" w:rsidRDefault="0069547E" w:rsidP="0069547E"/>
          <w:p w14:paraId="73BCA854" w14:textId="77777777" w:rsidR="0069547E" w:rsidRDefault="0069547E" w:rsidP="0069547E"/>
          <w:p w14:paraId="279295A7" w14:textId="77777777" w:rsidR="0069547E" w:rsidRDefault="0069547E" w:rsidP="0069547E">
            <w:pPr>
              <w:jc w:val="center"/>
            </w:pPr>
          </w:p>
          <w:p w14:paraId="3D83FA50" w14:textId="77777777" w:rsidR="0069547E" w:rsidRPr="0069547E" w:rsidRDefault="0069547E" w:rsidP="0069547E"/>
          <w:p w14:paraId="0B26B651" w14:textId="77777777" w:rsidR="0069547E" w:rsidRDefault="0069547E" w:rsidP="0069547E"/>
          <w:p w14:paraId="672D0070" w14:textId="77777777" w:rsidR="0069547E" w:rsidRDefault="0069547E" w:rsidP="0069547E">
            <w:pPr>
              <w:tabs>
                <w:tab w:val="left" w:pos="1470"/>
              </w:tabs>
            </w:pPr>
            <w:r>
              <w:tab/>
            </w:r>
          </w:p>
          <w:p w14:paraId="4476BFAC" w14:textId="77777777" w:rsidR="00CC0A8F" w:rsidRPr="0069547E" w:rsidRDefault="00CA2DD7" w:rsidP="0069547E">
            <w:pPr>
              <w:tabs>
                <w:tab w:val="left" w:pos="2910"/>
              </w:tabs>
              <w:jc w:val="right"/>
            </w:pPr>
            <w:r w:rsidRPr="00CA2DD7">
              <w:rPr>
                <w:noProof/>
                <w:lang w:val="bg-BG" w:eastAsia="bg-BG"/>
              </w:rPr>
              <w:drawing>
                <wp:anchor distT="0" distB="0" distL="114300" distR="114300" simplePos="0" relativeHeight="251662336" behindDoc="0" locked="0" layoutInCell="1" allowOverlap="1" wp14:anchorId="62F4A51F" wp14:editId="5E6F7F4F">
                  <wp:simplePos x="0" y="0"/>
                  <wp:positionH relativeFrom="column">
                    <wp:posOffset>-69850</wp:posOffset>
                  </wp:positionH>
                  <wp:positionV relativeFrom="paragraph">
                    <wp:posOffset>1691640</wp:posOffset>
                  </wp:positionV>
                  <wp:extent cx="1127760" cy="586105"/>
                  <wp:effectExtent l="0" t="0" r="0" b="4445"/>
                  <wp:wrapTopAndBottom/>
                  <wp:docPr id="2" name="Picture 2" descr="C:\Users\jeni\Desktop\Desktop photo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i\Desktop\Desktop photos\erasmu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C0A8F" w:rsidRPr="005F0F31" w14:paraId="0524EE92" w14:textId="77777777" w:rsidTr="00A161D1">
        <w:trPr>
          <w:trHeight w:val="450"/>
          <w:jc w:val="center"/>
        </w:trPr>
        <w:tc>
          <w:tcPr>
            <w:tcW w:w="4534" w:type="dxa"/>
            <w:vMerge/>
          </w:tcPr>
          <w:p w14:paraId="23AFBB57" w14:textId="77777777" w:rsidR="00CC0A8F" w:rsidRPr="005F0F31" w:rsidRDefault="00CC0A8F" w:rsidP="005F0F31">
            <w:pPr>
              <w:rPr>
                <w:noProof/>
              </w:rPr>
            </w:pPr>
          </w:p>
        </w:tc>
        <w:tc>
          <w:tcPr>
            <w:tcW w:w="416" w:type="dxa"/>
          </w:tcPr>
          <w:p w14:paraId="27B2BF1D" w14:textId="77777777" w:rsidR="00CC0A8F" w:rsidRPr="005F0F31" w:rsidRDefault="00CC0A8F" w:rsidP="005F0F31">
            <w:pPr>
              <w:rPr>
                <w:noProof/>
              </w:rPr>
            </w:pPr>
          </w:p>
        </w:tc>
        <w:tc>
          <w:tcPr>
            <w:tcW w:w="4594" w:type="dxa"/>
          </w:tcPr>
          <w:p w14:paraId="0F5A9275" w14:textId="77777777" w:rsidR="00CC0A8F" w:rsidRPr="005F0F31" w:rsidRDefault="00CC0A8F" w:rsidP="005F0F31">
            <w:pPr>
              <w:rPr>
                <w:rFonts w:eastAsia="Century Gothic"/>
                <w:b/>
                <w:noProof/>
                <w:color w:val="FFFFFF"/>
                <w:sz w:val="24"/>
              </w:rPr>
            </w:pPr>
          </w:p>
        </w:tc>
        <w:tc>
          <w:tcPr>
            <w:tcW w:w="373" w:type="dxa"/>
          </w:tcPr>
          <w:p w14:paraId="20B13A98" w14:textId="77777777" w:rsidR="00CC0A8F" w:rsidRPr="005F0F31" w:rsidRDefault="00CC0A8F" w:rsidP="005F0F31">
            <w:pPr>
              <w:rPr>
                <w:noProof/>
              </w:rPr>
            </w:pPr>
          </w:p>
        </w:tc>
        <w:tc>
          <w:tcPr>
            <w:tcW w:w="4590" w:type="dxa"/>
            <w:vMerge/>
          </w:tcPr>
          <w:p w14:paraId="4A219383" w14:textId="77777777" w:rsidR="00CC0A8F" w:rsidRPr="005F0F31" w:rsidRDefault="00CC0A8F" w:rsidP="005F0F31">
            <w:pPr>
              <w:rPr>
                <w:sz w:val="21"/>
              </w:rPr>
            </w:pPr>
          </w:p>
        </w:tc>
      </w:tr>
      <w:tr w:rsidR="00CC0A8F" w:rsidRPr="005F0F31" w14:paraId="18955F5F" w14:textId="77777777" w:rsidTr="00A161D1">
        <w:trPr>
          <w:trHeight w:val="3312"/>
          <w:jc w:val="center"/>
        </w:trPr>
        <w:tc>
          <w:tcPr>
            <w:tcW w:w="4534" w:type="dxa"/>
            <w:vMerge/>
          </w:tcPr>
          <w:p w14:paraId="74E112AE" w14:textId="77777777" w:rsidR="00CC0A8F" w:rsidRPr="005F0F31" w:rsidRDefault="00CC0A8F" w:rsidP="005F0F31">
            <w:pPr>
              <w:rPr>
                <w:noProof/>
              </w:rPr>
            </w:pPr>
          </w:p>
        </w:tc>
        <w:tc>
          <w:tcPr>
            <w:tcW w:w="5385" w:type="dxa"/>
            <w:gridSpan w:val="3"/>
            <w:vMerge w:val="restart"/>
            <w:tcMar>
              <w:top w:w="29" w:type="dxa"/>
              <w:left w:w="29" w:type="dxa"/>
              <w:bottom w:w="29" w:type="dxa"/>
              <w:right w:w="29" w:type="dxa"/>
            </w:tcMar>
          </w:tcPr>
          <w:p w14:paraId="79968D86" w14:textId="77777777" w:rsidR="00F36ABF" w:rsidRDefault="00F36ABF" w:rsidP="004642F0">
            <w:pPr>
              <w:pStyle w:val="NoSpacing"/>
              <w:rPr>
                <w:noProof/>
              </w:rPr>
            </w:pPr>
            <w:r>
              <w:rPr>
                <w:noProof/>
                <w:lang w:val="bg-BG" w:eastAsia="bg-BG"/>
              </w:rPr>
              <w:drawing>
                <wp:anchor distT="0" distB="0" distL="114300" distR="114300" simplePos="0" relativeHeight="251661312" behindDoc="0" locked="0" layoutInCell="1" allowOverlap="1" wp14:anchorId="7673ECDC" wp14:editId="5852BB17">
                  <wp:simplePos x="0" y="0"/>
                  <wp:positionH relativeFrom="column">
                    <wp:posOffset>146685</wp:posOffset>
                  </wp:positionH>
                  <wp:positionV relativeFrom="paragraph">
                    <wp:posOffset>-66040</wp:posOffset>
                  </wp:positionV>
                  <wp:extent cx="3157855" cy="3667576"/>
                  <wp:effectExtent l="0" t="0" r="444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9408" cy="3669380"/>
                          </a:xfrm>
                          <a:prstGeom prst="rect">
                            <a:avLst/>
                          </a:prstGeom>
                          <a:noFill/>
                        </pic:spPr>
                      </pic:pic>
                    </a:graphicData>
                  </a:graphic>
                  <wp14:sizeRelV relativeFrom="margin">
                    <wp14:pctHeight>0</wp14:pctHeight>
                  </wp14:sizeRelV>
                </wp:anchor>
              </w:drawing>
            </w:r>
          </w:p>
          <w:p w14:paraId="1FC058AD" w14:textId="77777777" w:rsidR="00F36ABF" w:rsidRPr="00F36ABF" w:rsidRDefault="00F36ABF" w:rsidP="00F36ABF"/>
          <w:p w14:paraId="3116963A" w14:textId="77777777" w:rsidR="00F36ABF" w:rsidRPr="00F36ABF" w:rsidRDefault="00F36ABF" w:rsidP="00F36ABF"/>
          <w:p w14:paraId="4A8DFD72" w14:textId="77777777" w:rsidR="00F36ABF" w:rsidRPr="00F36ABF" w:rsidRDefault="00F36ABF" w:rsidP="00F36ABF"/>
          <w:p w14:paraId="4440D81A" w14:textId="77777777" w:rsidR="00F36ABF" w:rsidRPr="00F36ABF" w:rsidRDefault="00F36ABF" w:rsidP="00F36ABF"/>
          <w:p w14:paraId="06AF478C" w14:textId="77777777" w:rsidR="00F36ABF" w:rsidRPr="00F36ABF" w:rsidRDefault="00F36ABF" w:rsidP="00F36ABF"/>
          <w:p w14:paraId="0D588122" w14:textId="77777777" w:rsidR="00F36ABF" w:rsidRDefault="00F36ABF" w:rsidP="00F36ABF"/>
          <w:p w14:paraId="175E9C78" w14:textId="77777777" w:rsidR="00CC0A8F" w:rsidRPr="00F36ABF" w:rsidRDefault="00F36ABF" w:rsidP="00F36ABF">
            <w:pPr>
              <w:tabs>
                <w:tab w:val="left" w:pos="1185"/>
              </w:tabs>
            </w:pPr>
            <w:r>
              <w:tab/>
            </w:r>
          </w:p>
        </w:tc>
        <w:tc>
          <w:tcPr>
            <w:tcW w:w="4590" w:type="dxa"/>
            <w:vMerge/>
            <w:tcBorders>
              <w:bottom w:val="nil"/>
            </w:tcBorders>
          </w:tcPr>
          <w:p w14:paraId="23A55407" w14:textId="77777777" w:rsidR="00CC0A8F" w:rsidRPr="005F0F31" w:rsidRDefault="00CC0A8F" w:rsidP="005F0F31">
            <w:pPr>
              <w:rPr>
                <w:sz w:val="21"/>
              </w:rPr>
            </w:pPr>
          </w:p>
        </w:tc>
      </w:tr>
      <w:tr w:rsidR="004642F0" w:rsidRPr="005F0F31" w14:paraId="2F01EB77" w14:textId="77777777" w:rsidTr="00A161D1">
        <w:trPr>
          <w:trHeight w:val="2304"/>
          <w:jc w:val="center"/>
        </w:trPr>
        <w:tc>
          <w:tcPr>
            <w:tcW w:w="4534" w:type="dxa"/>
            <w:vMerge/>
          </w:tcPr>
          <w:p w14:paraId="35787649" w14:textId="77777777" w:rsidR="004642F0" w:rsidRPr="005F0F31" w:rsidRDefault="004642F0" w:rsidP="005F0F31">
            <w:pPr>
              <w:rPr>
                <w:noProof/>
              </w:rPr>
            </w:pPr>
          </w:p>
        </w:tc>
        <w:tc>
          <w:tcPr>
            <w:tcW w:w="5385" w:type="dxa"/>
            <w:gridSpan w:val="3"/>
            <w:vMerge/>
          </w:tcPr>
          <w:p w14:paraId="695E9FE4" w14:textId="77777777" w:rsidR="004642F0" w:rsidRPr="005F0F31" w:rsidRDefault="004642F0" w:rsidP="005F0F31">
            <w:pPr>
              <w:rPr>
                <w:noProof/>
              </w:rPr>
            </w:pPr>
          </w:p>
        </w:tc>
        <w:tc>
          <w:tcPr>
            <w:tcW w:w="4590" w:type="dxa"/>
            <w:vAlign w:val="center"/>
          </w:tcPr>
          <w:p w14:paraId="6E28D1B4" w14:textId="77777777" w:rsidR="00EB7410" w:rsidRPr="00487B00" w:rsidRDefault="00EB7410" w:rsidP="009F0F39">
            <w:pPr>
              <w:pStyle w:val="Title"/>
              <w:rPr>
                <w:sz w:val="40"/>
                <w:szCs w:val="40"/>
              </w:rPr>
            </w:pPr>
            <w:r>
              <w:t>ERASMUS</w:t>
            </w:r>
            <w:r w:rsidR="00833EB1">
              <w:t xml:space="preserve">+ </w:t>
            </w:r>
            <w:r w:rsidR="009F0F39">
              <w:t>International credit mobility</w:t>
            </w:r>
          </w:p>
        </w:tc>
      </w:tr>
    </w:tbl>
    <w:p w14:paraId="77B2FE7B" w14:textId="77777777" w:rsidR="00CC0A8F" w:rsidRPr="00CC0A8F" w:rsidRDefault="00CC0A8F" w:rsidP="00C46111">
      <w:r w:rsidRPr="00CC0A8F">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606"/>
        <w:gridCol w:w="423"/>
        <w:gridCol w:w="4572"/>
        <w:gridCol w:w="366"/>
        <w:gridCol w:w="4663"/>
      </w:tblGrid>
      <w:tr w:rsidR="00346FFA" w:rsidRPr="005F0F31" w14:paraId="7806F23D" w14:textId="77777777" w:rsidTr="004642F0">
        <w:trPr>
          <w:trHeight w:val="3330"/>
          <w:jc w:val="center"/>
        </w:trPr>
        <w:tc>
          <w:tcPr>
            <w:tcW w:w="4534" w:type="dxa"/>
            <w:tcBorders>
              <w:bottom w:val="nil"/>
            </w:tcBorders>
          </w:tcPr>
          <w:p w14:paraId="28D9B51D" w14:textId="77777777" w:rsidR="00346FFA" w:rsidRPr="005F0F31" w:rsidRDefault="008B7EAB" w:rsidP="00B67824">
            <w:pPr>
              <w:rPr>
                <w:noProof/>
              </w:rPr>
            </w:pPr>
            <w:r>
              <w:rPr>
                <w:noProof/>
                <w:lang w:val="bg-BG" w:eastAsia="bg-BG"/>
              </w:rPr>
              <w:lastRenderedPageBreak/>
              <w:drawing>
                <wp:anchor distT="0" distB="0" distL="114300" distR="114300" simplePos="0" relativeHeight="251658240" behindDoc="1" locked="0" layoutInCell="1" allowOverlap="1" wp14:anchorId="78E05544" wp14:editId="513411D4">
                  <wp:simplePos x="0" y="0"/>
                  <wp:positionH relativeFrom="column">
                    <wp:posOffset>-292286</wp:posOffset>
                  </wp:positionH>
                  <wp:positionV relativeFrom="paragraph">
                    <wp:posOffset>86593</wp:posOffset>
                  </wp:positionV>
                  <wp:extent cx="3109409" cy="207207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hume-Hcfwew744z4-unspla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9409" cy="2072070"/>
                          </a:xfrm>
                          <a:prstGeom prst="rect">
                            <a:avLst/>
                          </a:prstGeom>
                        </pic:spPr>
                      </pic:pic>
                    </a:graphicData>
                  </a:graphic>
                  <wp14:sizeRelH relativeFrom="margin">
                    <wp14:pctWidth>0</wp14:pctWidth>
                  </wp14:sizeRelH>
                  <wp14:sizeRelV relativeFrom="margin">
                    <wp14:pctHeight>0</wp14:pctHeight>
                  </wp14:sizeRelV>
                </wp:anchor>
              </w:drawing>
            </w:r>
          </w:p>
        </w:tc>
        <w:tc>
          <w:tcPr>
            <w:tcW w:w="416" w:type="dxa"/>
            <w:vMerge w:val="restart"/>
          </w:tcPr>
          <w:p w14:paraId="4305D9E6" w14:textId="77777777" w:rsidR="00346FFA" w:rsidRPr="005F0F31" w:rsidRDefault="00346FFA" w:rsidP="00B67824">
            <w:pPr>
              <w:rPr>
                <w:noProof/>
              </w:rPr>
            </w:pPr>
          </w:p>
        </w:tc>
        <w:tc>
          <w:tcPr>
            <w:tcW w:w="4500" w:type="dxa"/>
            <w:vMerge w:val="restart"/>
          </w:tcPr>
          <w:p w14:paraId="52852784" w14:textId="77777777" w:rsidR="007D43B3" w:rsidRDefault="00404AA1" w:rsidP="00F37523">
            <w:pPr>
              <w:pStyle w:val="Heading1"/>
            </w:pPr>
            <w:r>
              <w:t>What could students expect?</w:t>
            </w:r>
          </w:p>
          <w:p w14:paraId="5949E06C" w14:textId="77777777" w:rsidR="00404AA1" w:rsidRDefault="00404AA1" w:rsidP="00404AA1">
            <w:pPr>
              <w:pStyle w:val="ListParagraph"/>
              <w:numPr>
                <w:ilvl w:val="0"/>
                <w:numId w:val="9"/>
              </w:numPr>
              <w:jc w:val="both"/>
            </w:pPr>
            <w:r>
              <w:t>Study for one semester at Sofia University</w:t>
            </w:r>
            <w:r w:rsidR="00121B08">
              <w:t xml:space="preserve"> </w:t>
            </w:r>
          </w:p>
          <w:p w14:paraId="0233778A" w14:textId="77777777" w:rsidR="00404AA1" w:rsidRDefault="00404AA1" w:rsidP="00404AA1">
            <w:pPr>
              <w:pStyle w:val="ListParagraph"/>
              <w:numPr>
                <w:ilvl w:val="0"/>
                <w:numId w:val="9"/>
              </w:numPr>
              <w:jc w:val="both"/>
            </w:pPr>
            <w:r>
              <w:t>Choose among a wide variety of courses in English</w:t>
            </w:r>
          </w:p>
          <w:p w14:paraId="0B7D969E" w14:textId="77777777" w:rsidR="00404AA1" w:rsidRDefault="00404AA1" w:rsidP="00404AA1">
            <w:pPr>
              <w:pStyle w:val="ListParagraph"/>
              <w:numPr>
                <w:ilvl w:val="0"/>
                <w:numId w:val="9"/>
              </w:numPr>
              <w:jc w:val="both"/>
            </w:pPr>
            <w:r>
              <w:t>Be accommodated at the students’ residences (upon request)</w:t>
            </w:r>
          </w:p>
          <w:p w14:paraId="6C07E8B1" w14:textId="77777777" w:rsidR="00404AA1" w:rsidRDefault="00404AA1" w:rsidP="00404AA1">
            <w:pPr>
              <w:pStyle w:val="ListParagraph"/>
              <w:numPr>
                <w:ilvl w:val="0"/>
                <w:numId w:val="9"/>
              </w:numPr>
              <w:jc w:val="both"/>
            </w:pPr>
            <w:r>
              <w:t>Enroll i</w:t>
            </w:r>
            <w:r w:rsidR="00121B08">
              <w:t>nto a Bulgarian language course</w:t>
            </w:r>
            <w:r>
              <w:t xml:space="preserve"> free of charge</w:t>
            </w:r>
          </w:p>
          <w:p w14:paraId="0676AF1A" w14:textId="77777777" w:rsidR="00346FFA" w:rsidRDefault="00121B08" w:rsidP="00404AA1">
            <w:pPr>
              <w:pStyle w:val="ListParagraph"/>
              <w:numPr>
                <w:ilvl w:val="0"/>
                <w:numId w:val="9"/>
              </w:numPr>
              <w:jc w:val="both"/>
            </w:pPr>
            <w:r>
              <w:t xml:space="preserve">Have a buddy student from ESN Sofia University who could provide you support with orientation and practical matters upon arrival </w:t>
            </w:r>
          </w:p>
          <w:p w14:paraId="122836DD" w14:textId="77777777" w:rsidR="00121B08" w:rsidRDefault="00121B08" w:rsidP="00404AA1">
            <w:pPr>
              <w:pStyle w:val="ListParagraph"/>
              <w:numPr>
                <w:ilvl w:val="0"/>
                <w:numId w:val="9"/>
              </w:numPr>
              <w:jc w:val="both"/>
            </w:pPr>
            <w:r>
              <w:t xml:space="preserve">Study in </w:t>
            </w:r>
            <w:r w:rsidR="00E766DD">
              <w:t>an intercultural environment</w:t>
            </w:r>
            <w:r>
              <w:t xml:space="preserve"> with students from more than 20 nationalities</w:t>
            </w:r>
          </w:p>
          <w:p w14:paraId="2BCD7B87" w14:textId="77777777" w:rsidR="00121B08" w:rsidRPr="00990E76" w:rsidRDefault="00121B08" w:rsidP="00404AA1">
            <w:pPr>
              <w:pStyle w:val="ListParagraph"/>
              <w:numPr>
                <w:ilvl w:val="0"/>
                <w:numId w:val="9"/>
              </w:numPr>
              <w:jc w:val="both"/>
            </w:pPr>
            <w:r>
              <w:t xml:space="preserve">Create new </w:t>
            </w:r>
            <w:r w:rsidR="00E766DD">
              <w:t>friendships</w:t>
            </w:r>
            <w:r>
              <w:t xml:space="preserve"> and have unforgettable experience</w:t>
            </w:r>
          </w:p>
        </w:tc>
        <w:tc>
          <w:tcPr>
            <w:tcW w:w="360" w:type="dxa"/>
            <w:vMerge w:val="restart"/>
          </w:tcPr>
          <w:p w14:paraId="0508A936" w14:textId="77777777" w:rsidR="00346FFA" w:rsidRPr="005F0F31" w:rsidRDefault="00346FFA" w:rsidP="00B67824">
            <w:pPr>
              <w:rPr>
                <w:noProof/>
              </w:rPr>
            </w:pPr>
          </w:p>
        </w:tc>
        <w:tc>
          <w:tcPr>
            <w:tcW w:w="4590" w:type="dxa"/>
            <w:tcBorders>
              <w:bottom w:val="nil"/>
            </w:tcBorders>
            <w:vAlign w:val="center"/>
          </w:tcPr>
          <w:p w14:paraId="31EF1263" w14:textId="77777777" w:rsidR="00A63D03" w:rsidRDefault="00A63D03" w:rsidP="0051555D">
            <w:pPr>
              <w:pStyle w:val="Quote"/>
            </w:pPr>
            <w:r>
              <w:t>Your mobility at Sofia University</w:t>
            </w:r>
          </w:p>
          <w:p w14:paraId="27C741DB" w14:textId="602267FC" w:rsidR="00346FFA" w:rsidRPr="00D067D4" w:rsidRDefault="008D380B" w:rsidP="00F9047C">
            <w:pPr>
              <w:pStyle w:val="Quote"/>
              <w:rPr>
                <w:color w:val="2F5496" w:themeColor="accent1" w:themeShade="BF"/>
                <w:sz w:val="32"/>
                <w:szCs w:val="32"/>
              </w:rPr>
            </w:pPr>
            <w:hyperlink r:id="rId14" w:history="1">
              <w:r w:rsidR="00505237" w:rsidRPr="00D067D4">
                <w:rPr>
                  <w:rStyle w:val="Hyperlink"/>
                  <w:color w:val="2F5496" w:themeColor="accent1" w:themeShade="BF"/>
                  <w:sz w:val="32"/>
                  <w:szCs w:val="32"/>
                  <w:u w:val="none"/>
                </w:rPr>
                <w:t>www.uni-sofia.bg</w:t>
              </w:r>
            </w:hyperlink>
          </w:p>
          <w:p w14:paraId="385034D0" w14:textId="77777777" w:rsidR="00505237" w:rsidRPr="00D067D4" w:rsidRDefault="00F9047C" w:rsidP="00F9047C">
            <w:pPr>
              <w:jc w:val="center"/>
              <w:rPr>
                <w:b/>
                <w:bCs/>
                <w:sz w:val="28"/>
                <w:szCs w:val="28"/>
              </w:rPr>
            </w:pPr>
            <w:r w:rsidRPr="00D067D4">
              <w:rPr>
                <w:b/>
                <w:bCs/>
                <w:color w:val="2F5496" w:themeColor="accent1" w:themeShade="BF"/>
                <w:sz w:val="32"/>
                <w:szCs w:val="32"/>
              </w:rPr>
              <w:t>https://erasmus.uni-sofia.bg/site/income/</w:t>
            </w:r>
          </w:p>
        </w:tc>
      </w:tr>
      <w:tr w:rsidR="00346FFA" w:rsidRPr="005F0F31" w14:paraId="14371588" w14:textId="77777777" w:rsidTr="004642F0">
        <w:trPr>
          <w:trHeight w:val="369"/>
          <w:jc w:val="center"/>
        </w:trPr>
        <w:tc>
          <w:tcPr>
            <w:tcW w:w="4534" w:type="dxa"/>
          </w:tcPr>
          <w:p w14:paraId="3D8816D4" w14:textId="77777777" w:rsidR="00346FFA" w:rsidRPr="005F0F31" w:rsidRDefault="00346FFA" w:rsidP="00B67824">
            <w:pPr>
              <w:rPr>
                <w:noProof/>
              </w:rPr>
            </w:pPr>
          </w:p>
        </w:tc>
        <w:tc>
          <w:tcPr>
            <w:tcW w:w="416" w:type="dxa"/>
            <w:vMerge/>
          </w:tcPr>
          <w:p w14:paraId="28E0A8D8" w14:textId="77777777" w:rsidR="00346FFA" w:rsidRPr="005F0F31" w:rsidRDefault="00346FFA" w:rsidP="00B67824">
            <w:pPr>
              <w:rPr>
                <w:noProof/>
              </w:rPr>
            </w:pPr>
          </w:p>
        </w:tc>
        <w:tc>
          <w:tcPr>
            <w:tcW w:w="4500" w:type="dxa"/>
            <w:vMerge/>
          </w:tcPr>
          <w:p w14:paraId="4DBA3A8A" w14:textId="77777777" w:rsidR="00346FFA" w:rsidRPr="005F0F31" w:rsidRDefault="00346FFA" w:rsidP="00B67824">
            <w:pPr>
              <w:rPr>
                <w:rFonts w:eastAsia="Century Gothic"/>
                <w:b/>
                <w:noProof/>
                <w:color w:val="FFFFFF"/>
                <w:sz w:val="24"/>
              </w:rPr>
            </w:pPr>
          </w:p>
        </w:tc>
        <w:tc>
          <w:tcPr>
            <w:tcW w:w="360" w:type="dxa"/>
            <w:vMerge/>
          </w:tcPr>
          <w:p w14:paraId="7C649253" w14:textId="77777777" w:rsidR="00346FFA" w:rsidRPr="005F0F31" w:rsidRDefault="00346FFA" w:rsidP="00B67824">
            <w:pPr>
              <w:rPr>
                <w:noProof/>
              </w:rPr>
            </w:pPr>
          </w:p>
        </w:tc>
        <w:tc>
          <w:tcPr>
            <w:tcW w:w="4590" w:type="dxa"/>
          </w:tcPr>
          <w:p w14:paraId="394E8452" w14:textId="77777777" w:rsidR="00346FFA" w:rsidRPr="005F0F31" w:rsidRDefault="00346FFA" w:rsidP="00346FFA">
            <w:pPr>
              <w:pStyle w:val="NoSpacing"/>
            </w:pPr>
          </w:p>
        </w:tc>
      </w:tr>
      <w:tr w:rsidR="004642F0" w:rsidRPr="005F0F31" w14:paraId="7E1566AE" w14:textId="77777777" w:rsidTr="001C55B6">
        <w:trPr>
          <w:trHeight w:val="1872"/>
          <w:jc w:val="center"/>
        </w:trPr>
        <w:tc>
          <w:tcPr>
            <w:tcW w:w="4534" w:type="dxa"/>
            <w:vMerge w:val="restart"/>
          </w:tcPr>
          <w:p w14:paraId="2041D0C9" w14:textId="77777777" w:rsidR="00B67824" w:rsidRDefault="00B1332F" w:rsidP="00404AA1">
            <w:pPr>
              <w:pStyle w:val="Heading1"/>
            </w:pPr>
            <w:r>
              <w:t>What does Erasmus+ stands for?</w:t>
            </w:r>
          </w:p>
          <w:p w14:paraId="17F36259" w14:textId="77777777" w:rsidR="00B1332F" w:rsidRDefault="00B1332F" w:rsidP="00B1332F">
            <w:pPr>
              <w:jc w:val="both"/>
            </w:pPr>
            <w:r>
              <w:t>Erasmus+ is the European Union’s programme for education, training, youth and sports.  Among other activities, the programme provides opportunities for students and staff exchange. The students could study for one semester in a partner university abroad, while the staff members could give lectures.</w:t>
            </w:r>
          </w:p>
          <w:p w14:paraId="6F10B411" w14:textId="77777777" w:rsidR="00BC7F74" w:rsidRPr="00F37523" w:rsidRDefault="00BC7F74" w:rsidP="00BC7F74">
            <w:pPr>
              <w:pStyle w:val="Heading1"/>
              <w:rPr>
                <w:rStyle w:val="Heading1Char"/>
                <w:b/>
              </w:rPr>
            </w:pPr>
            <w:r>
              <w:t>Who can participate?</w:t>
            </w:r>
          </w:p>
          <w:p w14:paraId="7558796D" w14:textId="77777777" w:rsidR="00034889" w:rsidRDefault="00BC7F74" w:rsidP="00BC7F74">
            <w:pPr>
              <w:pStyle w:val="ListParagraph"/>
              <w:numPr>
                <w:ilvl w:val="0"/>
                <w:numId w:val="8"/>
              </w:numPr>
              <w:jc w:val="both"/>
            </w:pPr>
            <w:r>
              <w:t xml:space="preserve">Students in </w:t>
            </w:r>
            <w:r w:rsidRPr="00284F2C">
              <w:t>BA, MA or PhD</w:t>
            </w:r>
            <w:bookmarkStart w:id="1" w:name="_GoBack"/>
            <w:bookmarkEnd w:id="1"/>
            <w:r>
              <w:t xml:space="preserve"> level according to the </w:t>
            </w:r>
            <w:r w:rsidR="00034889">
              <w:t xml:space="preserve">approved project. </w:t>
            </w:r>
          </w:p>
          <w:p w14:paraId="6ED8D1CE" w14:textId="786C7F31" w:rsidR="00BC7F74" w:rsidRDefault="00034889" w:rsidP="00034889">
            <w:pPr>
              <w:pStyle w:val="ListParagraph"/>
              <w:jc w:val="both"/>
            </w:pPr>
            <w:r>
              <w:t xml:space="preserve"> </w:t>
            </w:r>
          </w:p>
          <w:p w14:paraId="0EF5BFC1" w14:textId="3CA63034" w:rsidR="004642F0" w:rsidRPr="00990E76" w:rsidRDefault="00BC7F74" w:rsidP="00404AA1">
            <w:pPr>
              <w:pStyle w:val="ListParagraph"/>
              <w:numPr>
                <w:ilvl w:val="0"/>
                <w:numId w:val="8"/>
              </w:numPr>
              <w:jc w:val="both"/>
            </w:pPr>
            <w:r>
              <w:t>Staff members for teaching according to the approved project.</w:t>
            </w:r>
          </w:p>
        </w:tc>
        <w:tc>
          <w:tcPr>
            <w:tcW w:w="416" w:type="dxa"/>
            <w:vMerge/>
            <w:tcMar>
              <w:top w:w="29" w:type="dxa"/>
              <w:left w:w="29" w:type="dxa"/>
              <w:bottom w:w="29" w:type="dxa"/>
              <w:right w:w="29" w:type="dxa"/>
            </w:tcMar>
            <w:vAlign w:val="center"/>
          </w:tcPr>
          <w:p w14:paraId="04CA0298" w14:textId="77777777" w:rsidR="004642F0" w:rsidRPr="005F0F31" w:rsidRDefault="004642F0" w:rsidP="00B67824">
            <w:pPr>
              <w:pStyle w:val="NoSpacing"/>
              <w:jc w:val="center"/>
              <w:rPr>
                <w:noProof/>
              </w:rPr>
            </w:pPr>
          </w:p>
        </w:tc>
        <w:tc>
          <w:tcPr>
            <w:tcW w:w="4500" w:type="dxa"/>
            <w:vMerge/>
            <w:vAlign w:val="center"/>
          </w:tcPr>
          <w:p w14:paraId="54D22C87" w14:textId="77777777" w:rsidR="004642F0" w:rsidRPr="005F0F31" w:rsidRDefault="004642F0" w:rsidP="00B67824">
            <w:pPr>
              <w:pStyle w:val="NoSpacing"/>
              <w:jc w:val="center"/>
              <w:rPr>
                <w:noProof/>
              </w:rPr>
            </w:pPr>
          </w:p>
        </w:tc>
        <w:tc>
          <w:tcPr>
            <w:tcW w:w="360" w:type="dxa"/>
            <w:vMerge/>
            <w:vAlign w:val="center"/>
          </w:tcPr>
          <w:p w14:paraId="1E03106F" w14:textId="77777777" w:rsidR="004642F0" w:rsidRPr="005F0F31" w:rsidRDefault="004642F0" w:rsidP="00B67824">
            <w:pPr>
              <w:pStyle w:val="NoSpacing"/>
              <w:jc w:val="center"/>
              <w:rPr>
                <w:noProof/>
              </w:rPr>
            </w:pPr>
          </w:p>
        </w:tc>
        <w:tc>
          <w:tcPr>
            <w:tcW w:w="4590" w:type="dxa"/>
            <w:vMerge w:val="restart"/>
          </w:tcPr>
          <w:p w14:paraId="769A408C" w14:textId="77777777" w:rsidR="00DE4225" w:rsidRDefault="00DE4225" w:rsidP="00DE4225">
            <w:pPr>
              <w:pStyle w:val="Heading1"/>
            </w:pPr>
            <w:r>
              <w:t>How could students participate?</w:t>
            </w:r>
          </w:p>
          <w:p w14:paraId="16AB2CFA" w14:textId="4F92125C" w:rsidR="00DE4225" w:rsidRDefault="00DE4225" w:rsidP="00DE4225">
            <w:pPr>
              <w:ind w:left="360"/>
              <w:jc w:val="both"/>
            </w:pPr>
            <w:r>
              <w:t xml:space="preserve">Please contact your International Office to check what are the opportunities for student </w:t>
            </w:r>
            <w:r w:rsidR="00EC2991">
              <w:t xml:space="preserve">mobility </w:t>
            </w:r>
            <w:r>
              <w:t>at Sofia University St. Kliment Ohridski.</w:t>
            </w:r>
          </w:p>
          <w:p w14:paraId="3FE93EDF" w14:textId="77777777" w:rsidR="00DE4225" w:rsidRDefault="00DE4225" w:rsidP="00DE4225">
            <w:pPr>
              <w:ind w:left="360"/>
              <w:jc w:val="both"/>
            </w:pPr>
            <w:r>
              <w:t xml:space="preserve">If there is an established partnership between your university and Sofia University, you need to check whether it is in your area of study. </w:t>
            </w:r>
          </w:p>
          <w:p w14:paraId="721DD8DC" w14:textId="3E7372DC" w:rsidR="00B67824" w:rsidRPr="00990E76" w:rsidRDefault="00DE4225" w:rsidP="00DE4225">
            <w:pPr>
              <w:ind w:left="360"/>
              <w:jc w:val="both"/>
            </w:pPr>
            <w:r>
              <w:t xml:space="preserve">You need to follow the announcements of your International Office/Faculty for calls for application. </w:t>
            </w:r>
            <w:r w:rsidR="00505237">
              <w:t xml:space="preserve">When you are selected, </w:t>
            </w:r>
            <w:r>
              <w:t xml:space="preserve">your university will </w:t>
            </w:r>
            <w:r w:rsidR="00323669">
              <w:t xml:space="preserve">send </w:t>
            </w:r>
            <w:r w:rsidR="00505237">
              <w:t>your nomination to S</w:t>
            </w:r>
            <w:r>
              <w:t>ofia University</w:t>
            </w:r>
            <w:r w:rsidR="00505237">
              <w:t>.</w:t>
            </w:r>
            <w:r>
              <w:t xml:space="preserve"> The responsible coordinator from Sofia University will contact you with further information and details about the mobility period (exchange). </w:t>
            </w:r>
          </w:p>
        </w:tc>
      </w:tr>
      <w:tr w:rsidR="004642F0" w:rsidRPr="005F0F31" w14:paraId="62758255" w14:textId="77777777" w:rsidTr="004642F0">
        <w:trPr>
          <w:trHeight w:val="432"/>
          <w:jc w:val="center"/>
        </w:trPr>
        <w:tc>
          <w:tcPr>
            <w:tcW w:w="4534" w:type="dxa"/>
            <w:vMerge/>
          </w:tcPr>
          <w:p w14:paraId="16111DAB" w14:textId="77777777" w:rsidR="004642F0" w:rsidRPr="005F0F31" w:rsidRDefault="004642F0" w:rsidP="00B67824">
            <w:pPr>
              <w:rPr>
                <w:noProof/>
              </w:rPr>
            </w:pPr>
          </w:p>
        </w:tc>
        <w:tc>
          <w:tcPr>
            <w:tcW w:w="416" w:type="dxa"/>
            <w:vMerge/>
          </w:tcPr>
          <w:p w14:paraId="29ABF7B9" w14:textId="77777777" w:rsidR="004642F0" w:rsidRPr="005F0F31" w:rsidRDefault="004642F0" w:rsidP="00B67824">
            <w:pPr>
              <w:rPr>
                <w:noProof/>
              </w:rPr>
            </w:pPr>
          </w:p>
        </w:tc>
        <w:tc>
          <w:tcPr>
            <w:tcW w:w="4500" w:type="dxa"/>
          </w:tcPr>
          <w:p w14:paraId="454B3C70" w14:textId="77777777" w:rsidR="004642F0" w:rsidRPr="005F0F31" w:rsidRDefault="004642F0" w:rsidP="00C46111">
            <w:pPr>
              <w:rPr>
                <w:noProof/>
              </w:rPr>
            </w:pPr>
          </w:p>
        </w:tc>
        <w:tc>
          <w:tcPr>
            <w:tcW w:w="360" w:type="dxa"/>
            <w:vMerge/>
          </w:tcPr>
          <w:p w14:paraId="725A726C" w14:textId="77777777" w:rsidR="004642F0" w:rsidRPr="005F0F31" w:rsidRDefault="004642F0" w:rsidP="00B67824">
            <w:pPr>
              <w:rPr>
                <w:noProof/>
              </w:rPr>
            </w:pPr>
          </w:p>
        </w:tc>
        <w:tc>
          <w:tcPr>
            <w:tcW w:w="4590" w:type="dxa"/>
            <w:vMerge/>
          </w:tcPr>
          <w:p w14:paraId="12E47BFE" w14:textId="77777777" w:rsidR="004642F0" w:rsidRPr="005F0F31" w:rsidRDefault="004642F0" w:rsidP="004642F0">
            <w:pPr>
              <w:rPr>
                <w:sz w:val="21"/>
              </w:rPr>
            </w:pPr>
          </w:p>
        </w:tc>
      </w:tr>
      <w:tr w:rsidR="004642F0" w:rsidRPr="005F0F31" w14:paraId="55235D1F" w14:textId="77777777" w:rsidTr="004642F0">
        <w:trPr>
          <w:trHeight w:val="4032"/>
          <w:jc w:val="center"/>
        </w:trPr>
        <w:tc>
          <w:tcPr>
            <w:tcW w:w="4534" w:type="dxa"/>
            <w:vMerge/>
          </w:tcPr>
          <w:p w14:paraId="5115E685" w14:textId="77777777" w:rsidR="004642F0" w:rsidRPr="005F0F31" w:rsidRDefault="004642F0" w:rsidP="00B67824">
            <w:pPr>
              <w:rPr>
                <w:noProof/>
              </w:rPr>
            </w:pPr>
          </w:p>
        </w:tc>
        <w:tc>
          <w:tcPr>
            <w:tcW w:w="416" w:type="dxa"/>
            <w:vMerge/>
          </w:tcPr>
          <w:p w14:paraId="50396EE2" w14:textId="77777777" w:rsidR="004642F0" w:rsidRPr="005F0F31" w:rsidRDefault="004642F0" w:rsidP="00B67824">
            <w:pPr>
              <w:rPr>
                <w:noProof/>
              </w:rPr>
            </w:pPr>
          </w:p>
        </w:tc>
        <w:tc>
          <w:tcPr>
            <w:tcW w:w="4500" w:type="dxa"/>
          </w:tcPr>
          <w:p w14:paraId="465FA387" w14:textId="77777777" w:rsidR="004642F0" w:rsidRPr="005F0F31" w:rsidRDefault="00121B08" w:rsidP="00C46111">
            <w:pPr>
              <w:rPr>
                <w:noProof/>
              </w:rPr>
            </w:pPr>
            <w:r w:rsidRPr="003E310F">
              <w:rPr>
                <w:noProof/>
                <w:lang w:val="bg-BG" w:eastAsia="bg-BG"/>
              </w:rPr>
              <w:drawing>
                <wp:anchor distT="0" distB="0" distL="114300" distR="114300" simplePos="0" relativeHeight="251659264" behindDoc="1" locked="0" layoutInCell="1" allowOverlap="1" wp14:anchorId="559CE33B" wp14:editId="7EC639E1">
                  <wp:simplePos x="0" y="0"/>
                  <wp:positionH relativeFrom="column">
                    <wp:posOffset>-195009</wp:posOffset>
                  </wp:positionH>
                  <wp:positionV relativeFrom="paragraph">
                    <wp:posOffset>216535</wp:posOffset>
                  </wp:positionV>
                  <wp:extent cx="3114040" cy="2793365"/>
                  <wp:effectExtent l="0" t="0" r="0" b="6985"/>
                  <wp:wrapNone/>
                  <wp:docPr id="4" name="Picture 4" descr="C:\Users\jeni\Desktop\janko-ferlic-specialdaddy-sfL_QOnmy00-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i\Desktop\janko-ferlic-specialdaddy-sfL_QOnmy00-unsplas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4040" cy="2793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 w:type="dxa"/>
            <w:vMerge/>
          </w:tcPr>
          <w:p w14:paraId="5E113A33" w14:textId="77777777" w:rsidR="004642F0" w:rsidRPr="005F0F31" w:rsidRDefault="004642F0" w:rsidP="00B67824">
            <w:pPr>
              <w:rPr>
                <w:noProof/>
              </w:rPr>
            </w:pPr>
          </w:p>
        </w:tc>
        <w:tc>
          <w:tcPr>
            <w:tcW w:w="4590" w:type="dxa"/>
            <w:vMerge/>
          </w:tcPr>
          <w:p w14:paraId="55F28D4B" w14:textId="77777777" w:rsidR="004642F0" w:rsidRPr="005F0F31" w:rsidRDefault="004642F0" w:rsidP="004642F0">
            <w:pPr>
              <w:rPr>
                <w:sz w:val="21"/>
              </w:rPr>
            </w:pPr>
          </w:p>
        </w:tc>
      </w:tr>
    </w:tbl>
    <w:p w14:paraId="48B85729" w14:textId="77777777" w:rsidR="00B67824" w:rsidRPr="00990E76" w:rsidRDefault="00B67824" w:rsidP="00C46111"/>
    <w:sectPr w:rsidR="00B67824" w:rsidRPr="00990E76" w:rsidSect="00C46111">
      <w:headerReference w:type="default" r:id="rId16"/>
      <w:footerReference w:type="default" r:id="rId17"/>
      <w:headerReference w:type="first" r:id="rId18"/>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315B2" w14:textId="77777777" w:rsidR="008D380B" w:rsidRDefault="008D380B" w:rsidP="00D210FA">
      <w:pPr>
        <w:spacing w:after="0"/>
      </w:pPr>
      <w:r>
        <w:separator/>
      </w:r>
    </w:p>
  </w:endnote>
  <w:endnote w:type="continuationSeparator" w:id="0">
    <w:p w14:paraId="148507DB" w14:textId="77777777" w:rsidR="008D380B" w:rsidRDefault="008D380B"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138A" w14:textId="77777777" w:rsidR="00121B08" w:rsidRDefault="00121B08" w:rsidP="00121B08">
    <w:pPr>
      <w:pStyle w:val="Footer"/>
      <w:tabs>
        <w:tab w:val="left" w:pos="83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0C00B" w14:textId="77777777" w:rsidR="008D380B" w:rsidRDefault="008D380B" w:rsidP="00D210FA">
      <w:pPr>
        <w:spacing w:after="0"/>
      </w:pPr>
      <w:r>
        <w:separator/>
      </w:r>
    </w:p>
  </w:footnote>
  <w:footnote w:type="continuationSeparator" w:id="0">
    <w:p w14:paraId="4656D3DD" w14:textId="77777777" w:rsidR="008D380B" w:rsidRDefault="008D380B"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EF92" w14:textId="77777777" w:rsidR="00CC0A8F" w:rsidRDefault="00346FFA">
    <w:pPr>
      <w:pStyle w:val="Header"/>
    </w:pPr>
    <w:r>
      <w:rPr>
        <w:noProof/>
        <w:lang w:val="bg-BG" w:eastAsia="bg-BG"/>
      </w:rPr>
      <mc:AlternateContent>
        <mc:Choice Requires="wpg">
          <w:drawing>
            <wp:anchor distT="0" distB="0" distL="114300" distR="114300" simplePos="0" relativeHeight="251669504" behindDoc="1" locked="0" layoutInCell="1" allowOverlap="1" wp14:anchorId="7C46AEC5" wp14:editId="3EABBB18">
              <wp:simplePos x="0" y="0"/>
              <wp:positionH relativeFrom="page">
                <wp:posOffset>238125</wp:posOffset>
              </wp:positionH>
              <wp:positionV relativeFrom="page">
                <wp:posOffset>2619375</wp:posOffset>
              </wp:positionV>
              <wp:extent cx="9582912" cy="1892220"/>
              <wp:effectExtent l="0" t="0" r="0" b="0"/>
              <wp:wrapNone/>
              <wp:docPr id="63" name="Group 6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9582912" cy="1892220"/>
                        <a:chOff x="0" y="2394066"/>
                        <a:chExt cx="9584575" cy="1891145"/>
                      </a:xfrm>
                    </wpg:grpSpPr>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95300</wp14:pctWidth>
              </wp14:sizeRelH>
              <wp14:sizeRelV relativeFrom="page">
                <wp14:pctHeight>0</wp14:pctHeight>
              </wp14:sizeRelV>
            </wp:anchor>
          </w:drawing>
        </mc:Choice>
        <mc:Fallback>
          <w:pict>
            <v:group w14:anchorId="03CCF5AC" id="Group 63" o:spid="_x0000_s1026" style="position:absolute;margin-left:18.75pt;margin-top:206.25pt;width:754.55pt;height:149pt;z-index:-251646976;mso-width-percent:953;mso-position-horizontal-relative:page;mso-position-vertical-relative:page;mso-width-percent:953" coordorigin=",23940" coordsize="95845,1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">
              <v:group id="Group 1" o:spid="_x0000_s1027"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8"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29"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0"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1"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2"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3"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4"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5"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E88A" w14:textId="77777777" w:rsidR="00D210FA" w:rsidRDefault="00F36ABF">
    <w:pPr>
      <w:pStyle w:val="Header"/>
    </w:pPr>
    <w:r>
      <w:rPr>
        <w:noProof/>
        <w:lang w:val="bg-BG" w:eastAsia="bg-BG"/>
      </w:rPr>
      <mc:AlternateContent>
        <mc:Choice Requires="wpg">
          <w:drawing>
            <wp:anchor distT="0" distB="0" distL="114300" distR="114300" simplePos="0" relativeHeight="251671552" behindDoc="1" locked="0" layoutInCell="1" allowOverlap="1" wp14:anchorId="5D35678D" wp14:editId="64D27246">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695275" y="0"/>
                          <a:ext cx="2889131" cy="4645708"/>
                          <a:chOff x="228600" y="0"/>
                          <a:chExt cx="3006725" cy="4837430"/>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4979498"/>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CCAF7"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95300</wp14:pctWidth>
              </wp14:sizeRelH>
              <wp14:sizeRelV relativeFrom="page">
                <wp14:pctHeight>94100</wp14:pctHeight>
              </wp14:sizeRelV>
            </wp:anchor>
          </w:drawing>
        </mc:Choice>
        <mc:Fallback>
          <w:pict>
            <v:group w14:anchorId="5D35678D" id="Group 65" o:spid="_x0000_s1026"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">
              <v:rect id="Rectangle 18" o:spid="_x0000_s1027"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" fillcolor="#ffd555 [2167]" strokecolor="#ffc000 [3207]" strokeweight=".5pt">
                <v:fill color2="#ffcc31 [2615]" rotate="t" colors="0 #ffdd9c;.5 #ffd78e;1 #ffd479" focus="100%" type="gradient">
                  <o:fill v:ext="view" type="gradientUnscaled"/>
                </v:fill>
              </v:rect>
              <v:group id="Group 26" o:spid="_x0000_s1028" alt="Design Elements" style="position:absolute;left:66952;width:28892;height:46457" coordorigin="2286" coordsize="30067,4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29"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30"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31"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1" o:spid="_x0000_s1032"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33"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34"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35"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36"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group>
              <v:rect id="Rectangle 17" o:spid="_x0000_s1037" style="position:absolute;left:64766;top:49794;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26CCCAF7" w14:textId="77777777" w:rsidR="005F0F31" w:rsidRPr="00D57231" w:rsidRDefault="005F0F31" w:rsidP="004642F0"/>
                  </w:txbxContent>
                </v:textbox>
              </v:rect>
              <v:group id="Group 1" o:spid="_x0000_s1038"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3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4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4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42"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4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4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4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w10:wrap anchorx="page" anchory="page"/>
            </v:group>
          </w:pict>
        </mc:Fallback>
      </mc:AlternateContent>
    </w:r>
    <w:r>
      <w:rPr>
        <w:noProof/>
        <w:lang w:val="bg-BG" w:eastAsia="bg-BG"/>
      </w:rPr>
      <w:drawing>
        <wp:anchor distT="0" distB="0" distL="114300" distR="114300" simplePos="0" relativeHeight="251672576" behindDoc="1" locked="0" layoutInCell="1" allowOverlap="1" wp14:anchorId="7876D067" wp14:editId="0125EB9E">
          <wp:simplePos x="0" y="0"/>
          <wp:positionH relativeFrom="column">
            <wp:posOffset>6477000</wp:posOffset>
          </wp:positionH>
          <wp:positionV relativeFrom="paragraph">
            <wp:posOffset>1021080</wp:posOffset>
          </wp:positionV>
          <wp:extent cx="1566545" cy="18472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8472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4B2195"/>
    <w:multiLevelType w:val="hybridMultilevel"/>
    <w:tmpl w:val="FC2E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CC7FA2"/>
    <w:multiLevelType w:val="hybridMultilevel"/>
    <w:tmpl w:val="629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2431F"/>
    <w:multiLevelType w:val="hybridMultilevel"/>
    <w:tmpl w:val="5E4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94806"/>
    <w:multiLevelType w:val="hybridMultilevel"/>
    <w:tmpl w:val="859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1589D"/>
    <w:multiLevelType w:val="hybridMultilevel"/>
    <w:tmpl w:val="A3C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28E20D0"/>
    <w:multiLevelType w:val="hybridMultilevel"/>
    <w:tmpl w:val="274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2"/>
  </w:num>
  <w:num w:numId="5">
    <w:abstractNumId w:val="5"/>
  </w:num>
  <w:num w:numId="6">
    <w:abstractNumId w:val="3"/>
  </w:num>
  <w:num w:numId="7">
    <w:abstractNumId w:val="9"/>
  </w:num>
  <w:num w:numId="8">
    <w:abstractNumId w:val="6"/>
  </w:num>
  <w:num w:numId="9">
    <w:abstractNumId w:val="2"/>
  </w:num>
  <w:num w:numId="10">
    <w:abstractNumId w:val="4"/>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26"/>
    <w:rsid w:val="00002366"/>
    <w:rsid w:val="00023293"/>
    <w:rsid w:val="000270D4"/>
    <w:rsid w:val="00034889"/>
    <w:rsid w:val="00061977"/>
    <w:rsid w:val="0008782A"/>
    <w:rsid w:val="000A065A"/>
    <w:rsid w:val="000E1995"/>
    <w:rsid w:val="000F0129"/>
    <w:rsid w:val="00106FC5"/>
    <w:rsid w:val="00120DEC"/>
    <w:rsid w:val="00121B08"/>
    <w:rsid w:val="00131A89"/>
    <w:rsid w:val="001C55B6"/>
    <w:rsid w:val="001D6CC4"/>
    <w:rsid w:val="00206405"/>
    <w:rsid w:val="00253267"/>
    <w:rsid w:val="00275F74"/>
    <w:rsid w:val="002823CD"/>
    <w:rsid w:val="00284F2C"/>
    <w:rsid w:val="00287787"/>
    <w:rsid w:val="00291685"/>
    <w:rsid w:val="002B0A3D"/>
    <w:rsid w:val="003007A7"/>
    <w:rsid w:val="00303AB2"/>
    <w:rsid w:val="00323669"/>
    <w:rsid w:val="003257E1"/>
    <w:rsid w:val="00325DEC"/>
    <w:rsid w:val="003324AD"/>
    <w:rsid w:val="00346FFA"/>
    <w:rsid w:val="003A3069"/>
    <w:rsid w:val="003C20B5"/>
    <w:rsid w:val="003E545F"/>
    <w:rsid w:val="003F03D2"/>
    <w:rsid w:val="003F1E1A"/>
    <w:rsid w:val="004045E5"/>
    <w:rsid w:val="00404AA1"/>
    <w:rsid w:val="00421496"/>
    <w:rsid w:val="00422C27"/>
    <w:rsid w:val="0044367C"/>
    <w:rsid w:val="004642F0"/>
    <w:rsid w:val="00487B00"/>
    <w:rsid w:val="004920AB"/>
    <w:rsid w:val="00500564"/>
    <w:rsid w:val="00505237"/>
    <w:rsid w:val="0051102B"/>
    <w:rsid w:val="0051555D"/>
    <w:rsid w:val="00521A04"/>
    <w:rsid w:val="00581BC3"/>
    <w:rsid w:val="005838BC"/>
    <w:rsid w:val="005B57E1"/>
    <w:rsid w:val="005D2326"/>
    <w:rsid w:val="005E61E0"/>
    <w:rsid w:val="005F0F31"/>
    <w:rsid w:val="006024ED"/>
    <w:rsid w:val="00604EF4"/>
    <w:rsid w:val="0061793F"/>
    <w:rsid w:val="0062123A"/>
    <w:rsid w:val="006605F8"/>
    <w:rsid w:val="00666B07"/>
    <w:rsid w:val="006676A1"/>
    <w:rsid w:val="006833BD"/>
    <w:rsid w:val="0069547E"/>
    <w:rsid w:val="006C313A"/>
    <w:rsid w:val="006E2D42"/>
    <w:rsid w:val="006F271D"/>
    <w:rsid w:val="00702D68"/>
    <w:rsid w:val="00720FEE"/>
    <w:rsid w:val="007406E5"/>
    <w:rsid w:val="00755A0D"/>
    <w:rsid w:val="00757BD5"/>
    <w:rsid w:val="00764B6F"/>
    <w:rsid w:val="007962DC"/>
    <w:rsid w:val="007A39BB"/>
    <w:rsid w:val="007C7319"/>
    <w:rsid w:val="007D43B3"/>
    <w:rsid w:val="007F20B4"/>
    <w:rsid w:val="007F525E"/>
    <w:rsid w:val="008220A9"/>
    <w:rsid w:val="0082695D"/>
    <w:rsid w:val="0083044C"/>
    <w:rsid w:val="00833EB1"/>
    <w:rsid w:val="0085182D"/>
    <w:rsid w:val="008709F5"/>
    <w:rsid w:val="00877A91"/>
    <w:rsid w:val="00884E86"/>
    <w:rsid w:val="008927FF"/>
    <w:rsid w:val="008B33B9"/>
    <w:rsid w:val="008B7EAB"/>
    <w:rsid w:val="008D380B"/>
    <w:rsid w:val="008E3921"/>
    <w:rsid w:val="0090027B"/>
    <w:rsid w:val="00900CDB"/>
    <w:rsid w:val="00905238"/>
    <w:rsid w:val="0094702A"/>
    <w:rsid w:val="00967DAB"/>
    <w:rsid w:val="00990E76"/>
    <w:rsid w:val="00991A53"/>
    <w:rsid w:val="00996F4E"/>
    <w:rsid w:val="009C4353"/>
    <w:rsid w:val="009F0F39"/>
    <w:rsid w:val="009F71FE"/>
    <w:rsid w:val="00A161D1"/>
    <w:rsid w:val="00A31F33"/>
    <w:rsid w:val="00A63D03"/>
    <w:rsid w:val="00A70A62"/>
    <w:rsid w:val="00A71DA8"/>
    <w:rsid w:val="00AB1210"/>
    <w:rsid w:val="00AB770D"/>
    <w:rsid w:val="00AD072E"/>
    <w:rsid w:val="00AF2088"/>
    <w:rsid w:val="00AF5FB0"/>
    <w:rsid w:val="00B0080A"/>
    <w:rsid w:val="00B0538C"/>
    <w:rsid w:val="00B1332F"/>
    <w:rsid w:val="00B246CB"/>
    <w:rsid w:val="00B37AB8"/>
    <w:rsid w:val="00B418DE"/>
    <w:rsid w:val="00B47FE7"/>
    <w:rsid w:val="00B67508"/>
    <w:rsid w:val="00B67824"/>
    <w:rsid w:val="00B963B4"/>
    <w:rsid w:val="00BC7F74"/>
    <w:rsid w:val="00BD3682"/>
    <w:rsid w:val="00BE15BA"/>
    <w:rsid w:val="00C171C8"/>
    <w:rsid w:val="00C20ED0"/>
    <w:rsid w:val="00C46111"/>
    <w:rsid w:val="00C82553"/>
    <w:rsid w:val="00C82DAA"/>
    <w:rsid w:val="00C83332"/>
    <w:rsid w:val="00C95E04"/>
    <w:rsid w:val="00CA2DD7"/>
    <w:rsid w:val="00CB3524"/>
    <w:rsid w:val="00CC0A8F"/>
    <w:rsid w:val="00CC24B6"/>
    <w:rsid w:val="00CC5773"/>
    <w:rsid w:val="00CD3A64"/>
    <w:rsid w:val="00CD4842"/>
    <w:rsid w:val="00CE08CD"/>
    <w:rsid w:val="00D0664A"/>
    <w:rsid w:val="00D067D4"/>
    <w:rsid w:val="00D16099"/>
    <w:rsid w:val="00D210FA"/>
    <w:rsid w:val="00D30F1D"/>
    <w:rsid w:val="00D41DC0"/>
    <w:rsid w:val="00D57231"/>
    <w:rsid w:val="00D87B48"/>
    <w:rsid w:val="00D91203"/>
    <w:rsid w:val="00D94FD1"/>
    <w:rsid w:val="00DA59C9"/>
    <w:rsid w:val="00DD38DA"/>
    <w:rsid w:val="00DE4225"/>
    <w:rsid w:val="00E2443C"/>
    <w:rsid w:val="00E348DF"/>
    <w:rsid w:val="00E41692"/>
    <w:rsid w:val="00E55D74"/>
    <w:rsid w:val="00E766DD"/>
    <w:rsid w:val="00E81234"/>
    <w:rsid w:val="00E9037E"/>
    <w:rsid w:val="00E921FB"/>
    <w:rsid w:val="00EA120D"/>
    <w:rsid w:val="00EA49C3"/>
    <w:rsid w:val="00EB5E14"/>
    <w:rsid w:val="00EB7410"/>
    <w:rsid w:val="00EC2991"/>
    <w:rsid w:val="00ED56E3"/>
    <w:rsid w:val="00ED64D9"/>
    <w:rsid w:val="00EE19D9"/>
    <w:rsid w:val="00EF26FC"/>
    <w:rsid w:val="00F14F17"/>
    <w:rsid w:val="00F36ABF"/>
    <w:rsid w:val="00F37523"/>
    <w:rsid w:val="00F50168"/>
    <w:rsid w:val="00F50D34"/>
    <w:rsid w:val="00F6112B"/>
    <w:rsid w:val="00F61360"/>
    <w:rsid w:val="00F74B48"/>
    <w:rsid w:val="00F9047C"/>
    <w:rsid w:val="00F97FEC"/>
    <w:rsid w:val="00FC4526"/>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515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1">
    <w:name w:val="Hashtag1"/>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1">
    <w:name w:val="Unresolved Mention1"/>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character" w:styleId="Hyperlink">
    <w:name w:val="Hyperlink"/>
    <w:basedOn w:val="DefaultParagraphFont"/>
    <w:uiPriority w:val="99"/>
    <w:unhideWhenUsed/>
    <w:rsid w:val="00EB7410"/>
    <w:rPr>
      <w:color w:val="0563C1" w:themeColor="hyperlink"/>
      <w:u w:val="single"/>
    </w:rPr>
  </w:style>
  <w:style w:type="paragraph" w:styleId="BalloonText">
    <w:name w:val="Balloon Text"/>
    <w:basedOn w:val="Normal"/>
    <w:link w:val="BalloonTextChar"/>
    <w:uiPriority w:val="99"/>
    <w:semiHidden/>
    <w:unhideWhenUsed/>
    <w:rsid w:val="007962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DC"/>
    <w:rPr>
      <w:rFonts w:ascii="Segoe UI" w:hAnsi="Segoe UI" w:cs="Segoe UI"/>
      <w:sz w:val="18"/>
      <w:szCs w:val="18"/>
    </w:rPr>
  </w:style>
  <w:style w:type="character" w:customStyle="1" w:styleId="UnresolvedMention">
    <w:name w:val="Unresolved Mention"/>
    <w:basedOn w:val="DefaultParagraphFont"/>
    <w:uiPriority w:val="99"/>
    <w:semiHidden/>
    <w:unhideWhenUsed/>
    <w:rsid w:val="0050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sofia.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a\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4.xml><?xml version="1.0" encoding="utf-8"?>
<ds:datastoreItem xmlns:ds="http://schemas.openxmlformats.org/officeDocument/2006/customXml" ds:itemID="{94254EC1-73E5-4586-8957-4A1ACF50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2</Pages>
  <Words>447</Words>
  <Characters>2548</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2020-11-13T14:13:00Z</dcterms:created>
  <dcterms:modified xsi:type="dcterms:W3CDTF">2022-11-04T08:12:00Z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