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81A7" w14:textId="78F23978" w:rsidR="003E6551" w:rsidRDefault="003E6551" w:rsidP="00E035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D36471">
        <w:rPr>
          <w:rFonts w:ascii="Times New Roman" w:hAnsi="Times New Roman"/>
          <w:sz w:val="24"/>
          <w:szCs w:val="24"/>
          <w:lang w:val="sr-Latn-BA"/>
        </w:rPr>
        <w:t xml:space="preserve">Dr. </w:t>
      </w:r>
      <w:r w:rsidR="00AE2CEE" w:rsidRPr="00D36471">
        <w:rPr>
          <w:rFonts w:ascii="Times New Roman" w:hAnsi="Times New Roman"/>
          <w:sz w:val="24"/>
          <w:szCs w:val="24"/>
          <w:lang w:val="sr-Latn-BA"/>
        </w:rPr>
        <w:t>Emir Sadiković</w:t>
      </w:r>
      <w:r w:rsidRPr="00D36471">
        <w:rPr>
          <w:rFonts w:ascii="Times New Roman" w:hAnsi="Times New Roman"/>
          <w:sz w:val="24"/>
          <w:szCs w:val="24"/>
          <w:lang w:val="sr-Latn-BA"/>
        </w:rPr>
        <w:t>,</w:t>
      </w:r>
      <w:r w:rsidR="0087524D">
        <w:rPr>
          <w:rFonts w:ascii="Times New Roman" w:hAnsi="Times New Roman"/>
          <w:sz w:val="24"/>
          <w:szCs w:val="24"/>
          <w:lang w:val="sr-Latn-BA"/>
        </w:rPr>
        <w:t xml:space="preserve"> redovni</w:t>
      </w:r>
      <w:r w:rsidRPr="00D36471">
        <w:rPr>
          <w:rFonts w:ascii="Times New Roman" w:hAnsi="Times New Roman"/>
          <w:sz w:val="24"/>
          <w:szCs w:val="24"/>
          <w:lang w:val="sr-Latn-BA"/>
        </w:rPr>
        <w:t xml:space="preserve"> profesor</w:t>
      </w:r>
      <w:r w:rsidR="00663BD0">
        <w:rPr>
          <w:rFonts w:ascii="Times New Roman" w:hAnsi="Times New Roman"/>
          <w:sz w:val="24"/>
          <w:szCs w:val="24"/>
          <w:lang w:val="sr-Latn-BA"/>
        </w:rPr>
        <w:t xml:space="preserve"> Fakulteta političkih nauka Univerziteta u Sarajevu</w:t>
      </w:r>
      <w:r w:rsidR="0087524D">
        <w:rPr>
          <w:rFonts w:ascii="Times New Roman" w:hAnsi="Times New Roman"/>
          <w:sz w:val="24"/>
          <w:szCs w:val="24"/>
          <w:lang w:val="sr-Latn-BA"/>
        </w:rPr>
        <w:t>, predsjednik</w:t>
      </w:r>
    </w:p>
    <w:p w14:paraId="1FD2D85F" w14:textId="3D4639CF" w:rsidR="0087524D" w:rsidRPr="00D36471" w:rsidRDefault="0087524D" w:rsidP="00E035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Dr. Šaćir Filandra, redovni profesor</w:t>
      </w:r>
      <w:r w:rsidR="00663BD0">
        <w:rPr>
          <w:rFonts w:ascii="Times New Roman" w:hAnsi="Times New Roman"/>
          <w:sz w:val="24"/>
          <w:szCs w:val="24"/>
          <w:lang w:val="sr-Latn-BA"/>
        </w:rPr>
        <w:t xml:space="preserve"> Fakulteta političkih nauka Univerziteta u Sarajevu</w:t>
      </w:r>
      <w:r>
        <w:rPr>
          <w:rFonts w:ascii="Times New Roman" w:hAnsi="Times New Roman"/>
          <w:sz w:val="24"/>
          <w:szCs w:val="24"/>
          <w:lang w:val="sr-Latn-BA"/>
        </w:rPr>
        <w:t>, mentor, član</w:t>
      </w:r>
    </w:p>
    <w:p w14:paraId="4F51453F" w14:textId="3868535D" w:rsidR="003E6551" w:rsidRPr="00D36471" w:rsidRDefault="003E6551" w:rsidP="00E035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D36471">
        <w:rPr>
          <w:rFonts w:ascii="Times New Roman" w:hAnsi="Times New Roman"/>
          <w:sz w:val="24"/>
          <w:szCs w:val="24"/>
          <w:lang w:val="sr-Latn-BA"/>
        </w:rPr>
        <w:t xml:space="preserve">Dr. </w:t>
      </w:r>
      <w:r w:rsidR="00AE2CEE" w:rsidRPr="00D36471">
        <w:rPr>
          <w:rFonts w:ascii="Times New Roman" w:hAnsi="Times New Roman"/>
          <w:sz w:val="24"/>
          <w:szCs w:val="24"/>
          <w:lang w:val="sr-Latn-BA"/>
        </w:rPr>
        <w:t>Elvis Fejzić</w:t>
      </w:r>
      <w:r w:rsidRPr="00D36471">
        <w:rPr>
          <w:rFonts w:ascii="Times New Roman" w:hAnsi="Times New Roman"/>
          <w:sz w:val="24"/>
          <w:szCs w:val="24"/>
          <w:lang w:val="sr-Latn-BA"/>
        </w:rPr>
        <w:t>, vanred</w:t>
      </w:r>
      <w:r w:rsidR="00AE2CEE" w:rsidRPr="00D36471">
        <w:rPr>
          <w:rFonts w:ascii="Times New Roman" w:hAnsi="Times New Roman"/>
          <w:sz w:val="24"/>
          <w:szCs w:val="24"/>
          <w:lang w:val="sr-Latn-BA"/>
        </w:rPr>
        <w:t>ni</w:t>
      </w:r>
      <w:r w:rsidRPr="00D36471">
        <w:rPr>
          <w:rFonts w:ascii="Times New Roman" w:hAnsi="Times New Roman"/>
          <w:sz w:val="24"/>
          <w:szCs w:val="24"/>
          <w:lang w:val="sr-Latn-BA"/>
        </w:rPr>
        <w:t xml:space="preserve"> profesor</w:t>
      </w:r>
      <w:r w:rsidR="00663BD0">
        <w:rPr>
          <w:rFonts w:ascii="Times New Roman" w:hAnsi="Times New Roman"/>
          <w:sz w:val="24"/>
          <w:szCs w:val="24"/>
          <w:lang w:val="sr-Latn-BA"/>
        </w:rPr>
        <w:t xml:space="preserve"> Fakulteta političkih nauka Univerziteta u Sarajevu</w:t>
      </w:r>
      <w:r w:rsidR="0087524D">
        <w:rPr>
          <w:rFonts w:ascii="Times New Roman" w:hAnsi="Times New Roman"/>
          <w:sz w:val="24"/>
          <w:szCs w:val="24"/>
          <w:lang w:val="sr-Latn-BA"/>
        </w:rPr>
        <w:t>,</w:t>
      </w:r>
      <w:r w:rsidRPr="00D36471">
        <w:rPr>
          <w:rFonts w:ascii="Times New Roman" w:hAnsi="Times New Roman"/>
          <w:sz w:val="24"/>
          <w:szCs w:val="24"/>
          <w:lang w:val="sr-Latn-BA"/>
        </w:rPr>
        <w:t xml:space="preserve"> član</w:t>
      </w:r>
    </w:p>
    <w:p w14:paraId="2CE775BB" w14:textId="77777777" w:rsidR="00EA2B44" w:rsidRPr="00D36471" w:rsidRDefault="00EA2B44" w:rsidP="00E035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27455A10" w14:textId="72DE5742" w:rsidR="00663BD0" w:rsidRDefault="00925E38" w:rsidP="00E035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Sarajevo, 23.03.2023. godine</w:t>
      </w:r>
      <w:r w:rsidR="003E6551" w:rsidRPr="00D36471">
        <w:rPr>
          <w:rFonts w:ascii="Times New Roman" w:hAnsi="Times New Roman"/>
          <w:sz w:val="24"/>
          <w:szCs w:val="24"/>
          <w:lang w:val="sr-Latn-BA"/>
        </w:rPr>
        <w:t xml:space="preserve">            </w:t>
      </w:r>
    </w:p>
    <w:p w14:paraId="5AAD05AD" w14:textId="77777777" w:rsidR="00663BD0" w:rsidRDefault="00663BD0" w:rsidP="00E035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 xml:space="preserve">     </w:t>
      </w:r>
    </w:p>
    <w:p w14:paraId="77367405" w14:textId="2F3D387E" w:rsidR="003E6551" w:rsidRPr="00D36471" w:rsidRDefault="00663BD0" w:rsidP="00E0352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3E6551" w:rsidRPr="00D3647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3E6551" w:rsidRPr="00D36471">
        <w:rPr>
          <w:rFonts w:ascii="Times New Roman" w:hAnsi="Times New Roman"/>
          <w:b/>
          <w:bCs/>
          <w:sz w:val="24"/>
          <w:szCs w:val="24"/>
          <w:lang w:val="sr-Latn-BA"/>
        </w:rPr>
        <w:t>VIJEĆU FAKULTETA POLITIČKIH NAUKA UNIVERZITETA U SARAJEVU</w:t>
      </w:r>
    </w:p>
    <w:p w14:paraId="3E97CDC9" w14:textId="77777777" w:rsidR="00B45681" w:rsidRPr="00D36471" w:rsidRDefault="00B45681" w:rsidP="00E035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40FFE7BB" w14:textId="6B3963BA" w:rsidR="00B45681" w:rsidRPr="00D36471" w:rsidRDefault="000B72EE" w:rsidP="00E035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D36471">
        <w:rPr>
          <w:rFonts w:ascii="Times New Roman" w:hAnsi="Times New Roman"/>
          <w:sz w:val="24"/>
          <w:szCs w:val="24"/>
          <w:lang w:val="sr-Latn-BA"/>
        </w:rPr>
        <w:t xml:space="preserve">Na osnovu člana 59. (tačka m) Statuta Univerziteta u Sarajevu, a u </w:t>
      </w:r>
      <w:r w:rsidR="0087524D">
        <w:rPr>
          <w:rFonts w:ascii="Times New Roman" w:hAnsi="Times New Roman"/>
          <w:sz w:val="24"/>
          <w:szCs w:val="24"/>
          <w:lang w:val="sr-Latn-BA"/>
        </w:rPr>
        <w:t xml:space="preserve">skladu sa odredbom </w:t>
      </w:r>
      <w:r w:rsidRPr="00D36471">
        <w:rPr>
          <w:rFonts w:ascii="Times New Roman" w:hAnsi="Times New Roman"/>
          <w:sz w:val="24"/>
          <w:szCs w:val="24"/>
          <w:lang w:val="sr-Latn-BA"/>
        </w:rPr>
        <w:t xml:space="preserve"> član</w:t>
      </w:r>
      <w:r w:rsidR="0087524D">
        <w:rPr>
          <w:rFonts w:ascii="Times New Roman" w:hAnsi="Times New Roman"/>
          <w:sz w:val="24"/>
          <w:szCs w:val="24"/>
          <w:lang w:val="sr-Latn-BA"/>
        </w:rPr>
        <w:t>a</w:t>
      </w:r>
      <w:r w:rsidRPr="00D3647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6923F5" w:rsidRPr="00D36471">
        <w:rPr>
          <w:rFonts w:ascii="Times New Roman" w:hAnsi="Times New Roman"/>
          <w:sz w:val="24"/>
          <w:szCs w:val="24"/>
          <w:lang w:val="sr-Latn-BA"/>
        </w:rPr>
        <w:t xml:space="preserve">40. </w:t>
      </w:r>
      <w:r w:rsidRPr="00D36471">
        <w:rPr>
          <w:rFonts w:ascii="Times New Roman" w:hAnsi="Times New Roman"/>
          <w:sz w:val="24"/>
          <w:szCs w:val="24"/>
          <w:lang w:val="sr-Latn-BA"/>
        </w:rPr>
        <w:t xml:space="preserve">Pravila studiranja za treći ciklus studija </w:t>
      </w:r>
      <w:r w:rsidR="0087524D">
        <w:rPr>
          <w:rFonts w:ascii="Times New Roman" w:hAnsi="Times New Roman"/>
          <w:sz w:val="24"/>
          <w:szCs w:val="24"/>
          <w:lang w:val="sr-Latn-BA"/>
        </w:rPr>
        <w:t xml:space="preserve">na </w:t>
      </w:r>
      <w:r w:rsidRPr="00D36471">
        <w:rPr>
          <w:rFonts w:ascii="Times New Roman" w:hAnsi="Times New Roman"/>
          <w:sz w:val="24"/>
          <w:szCs w:val="24"/>
          <w:lang w:val="sr-Latn-BA"/>
        </w:rPr>
        <w:t>Univerzitet</w:t>
      </w:r>
      <w:r w:rsidR="0087524D">
        <w:rPr>
          <w:rFonts w:ascii="Times New Roman" w:hAnsi="Times New Roman"/>
          <w:sz w:val="24"/>
          <w:szCs w:val="24"/>
          <w:lang w:val="sr-Latn-BA"/>
        </w:rPr>
        <w:t>u</w:t>
      </w:r>
      <w:r w:rsidRPr="00D36471">
        <w:rPr>
          <w:rFonts w:ascii="Times New Roman" w:hAnsi="Times New Roman"/>
          <w:sz w:val="24"/>
          <w:szCs w:val="24"/>
          <w:lang w:val="sr-Latn-BA"/>
        </w:rPr>
        <w:t xml:space="preserve"> u Sarajevu, Senat je na </w:t>
      </w:r>
      <w:r w:rsidR="006923F5" w:rsidRPr="00D36471">
        <w:rPr>
          <w:rFonts w:ascii="Times New Roman" w:hAnsi="Times New Roman"/>
          <w:sz w:val="24"/>
          <w:szCs w:val="24"/>
          <w:lang w:val="sr-Latn-BA"/>
        </w:rPr>
        <w:t>48</w:t>
      </w:r>
      <w:r w:rsidRPr="00D36471">
        <w:rPr>
          <w:rFonts w:ascii="Times New Roman" w:hAnsi="Times New Roman"/>
          <w:sz w:val="24"/>
          <w:szCs w:val="24"/>
          <w:lang w:val="sr-Latn-BA"/>
        </w:rPr>
        <w:t>.</w:t>
      </w:r>
      <w:r w:rsidR="006923F5" w:rsidRPr="00D36471">
        <w:rPr>
          <w:rFonts w:ascii="Times New Roman" w:hAnsi="Times New Roman"/>
          <w:sz w:val="24"/>
          <w:szCs w:val="24"/>
          <w:lang w:val="sr-Latn-BA"/>
        </w:rPr>
        <w:t xml:space="preserve"> redovnoj </w:t>
      </w:r>
      <w:r w:rsidRPr="00D36471">
        <w:rPr>
          <w:rFonts w:ascii="Times New Roman" w:hAnsi="Times New Roman"/>
          <w:sz w:val="24"/>
          <w:szCs w:val="24"/>
          <w:lang w:val="sr-Latn-BA"/>
        </w:rPr>
        <w:t>sjednici održanoj 2</w:t>
      </w:r>
      <w:r w:rsidR="0087524D">
        <w:rPr>
          <w:rFonts w:ascii="Times New Roman" w:hAnsi="Times New Roman"/>
          <w:sz w:val="24"/>
          <w:szCs w:val="24"/>
          <w:lang w:val="sr-Latn-BA"/>
        </w:rPr>
        <w:t>2</w:t>
      </w:r>
      <w:r w:rsidRPr="00D36471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006923F5" w:rsidRPr="00D36471">
        <w:rPr>
          <w:rFonts w:ascii="Times New Roman" w:hAnsi="Times New Roman"/>
          <w:sz w:val="24"/>
          <w:szCs w:val="24"/>
          <w:lang w:val="sr-Latn-BA"/>
        </w:rPr>
        <w:t>0</w:t>
      </w:r>
      <w:r w:rsidR="0087524D">
        <w:rPr>
          <w:rFonts w:ascii="Times New Roman" w:hAnsi="Times New Roman"/>
          <w:sz w:val="24"/>
          <w:szCs w:val="24"/>
          <w:lang w:val="sr-Latn-BA"/>
        </w:rPr>
        <w:t>2</w:t>
      </w:r>
      <w:r w:rsidRPr="00D36471">
        <w:rPr>
          <w:rFonts w:ascii="Times New Roman" w:hAnsi="Times New Roman"/>
          <w:sz w:val="24"/>
          <w:szCs w:val="24"/>
          <w:lang w:val="sr-Latn-BA"/>
        </w:rPr>
        <w:t>. 202</w:t>
      </w:r>
      <w:r w:rsidR="0087524D">
        <w:rPr>
          <w:rFonts w:ascii="Times New Roman" w:hAnsi="Times New Roman"/>
          <w:sz w:val="24"/>
          <w:szCs w:val="24"/>
          <w:lang w:val="sr-Latn-BA"/>
        </w:rPr>
        <w:t>3</w:t>
      </w:r>
      <w:r w:rsidRPr="00D36471">
        <w:rPr>
          <w:rFonts w:ascii="Times New Roman" w:hAnsi="Times New Roman"/>
          <w:sz w:val="24"/>
          <w:szCs w:val="24"/>
          <w:lang w:val="sr-Latn-BA"/>
        </w:rPr>
        <w:t xml:space="preserve">. godine donio Odluku o obrazovanju Komisije za ocjenu </w:t>
      </w:r>
      <w:r w:rsidR="006923F5" w:rsidRPr="00D36471">
        <w:rPr>
          <w:rFonts w:ascii="Times New Roman" w:hAnsi="Times New Roman"/>
          <w:sz w:val="24"/>
          <w:szCs w:val="24"/>
          <w:lang w:val="sr-Latn-BA"/>
        </w:rPr>
        <w:t xml:space="preserve">radne verzije </w:t>
      </w:r>
      <w:r w:rsidRPr="00D36471">
        <w:rPr>
          <w:rFonts w:ascii="Times New Roman" w:hAnsi="Times New Roman"/>
          <w:sz w:val="24"/>
          <w:szCs w:val="24"/>
          <w:lang w:val="sr-Latn-BA"/>
        </w:rPr>
        <w:t xml:space="preserve">doktorske disertacije </w:t>
      </w:r>
      <w:r w:rsidR="006923F5" w:rsidRPr="00D36471">
        <w:rPr>
          <w:rFonts w:ascii="Times New Roman" w:hAnsi="Times New Roman"/>
          <w:sz w:val="24"/>
          <w:szCs w:val="24"/>
          <w:lang w:val="sr-Latn-BA"/>
        </w:rPr>
        <w:t xml:space="preserve">kandidata </w:t>
      </w:r>
      <w:r w:rsidR="004D3993" w:rsidRPr="00D36471">
        <w:rPr>
          <w:rFonts w:ascii="Times New Roman" w:hAnsi="Times New Roman"/>
          <w:sz w:val="24"/>
          <w:szCs w:val="24"/>
          <w:lang w:val="sr-Latn-BA"/>
        </w:rPr>
        <w:t>Semira Halilovića, MA,</w:t>
      </w:r>
      <w:r w:rsidR="006923F5" w:rsidRPr="00D3647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D36471">
        <w:rPr>
          <w:rFonts w:ascii="Times New Roman" w:hAnsi="Times New Roman"/>
          <w:sz w:val="24"/>
          <w:szCs w:val="24"/>
          <w:lang w:val="sr-Latn-BA"/>
        </w:rPr>
        <w:t xml:space="preserve">pod naslovom </w:t>
      </w:r>
      <w:r w:rsidR="0087524D" w:rsidRPr="0087524D">
        <w:rPr>
          <w:rFonts w:ascii="Times New Roman" w:hAnsi="Times New Roman"/>
          <w:b/>
          <w:bCs/>
          <w:sz w:val="24"/>
          <w:szCs w:val="24"/>
          <w:lang w:val="sr-Latn-BA"/>
        </w:rPr>
        <w:t>BOSNA I HERCEGOVINA – DRŽAVNOST I SUVERENOST OD ZAVNOBIH-A DO DEJTONSKOG MIROVNOG SPORAZUMA</w:t>
      </w:r>
      <w:r w:rsidR="00B45681" w:rsidRPr="0087524D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</w:t>
      </w:r>
      <w:r w:rsidR="00B45681" w:rsidRPr="00D36471">
        <w:rPr>
          <w:rFonts w:ascii="Times New Roman" w:hAnsi="Times New Roman"/>
          <w:sz w:val="24"/>
          <w:szCs w:val="24"/>
          <w:lang w:val="sr-Latn-BA"/>
        </w:rPr>
        <w:t xml:space="preserve">u </w:t>
      </w:r>
      <w:r w:rsidR="0087524D">
        <w:rPr>
          <w:rFonts w:ascii="Times New Roman" w:hAnsi="Times New Roman"/>
          <w:sz w:val="24"/>
          <w:szCs w:val="24"/>
          <w:lang w:val="sr-Latn-BA"/>
        </w:rPr>
        <w:t xml:space="preserve">slijedećem </w:t>
      </w:r>
      <w:r w:rsidR="00B45681" w:rsidRPr="00D36471">
        <w:rPr>
          <w:rFonts w:ascii="Times New Roman" w:hAnsi="Times New Roman"/>
          <w:sz w:val="24"/>
          <w:szCs w:val="24"/>
          <w:lang w:val="sr-Latn-BA"/>
        </w:rPr>
        <w:t>sastavu</w:t>
      </w:r>
      <w:r w:rsidR="0087524D">
        <w:rPr>
          <w:rFonts w:ascii="Times New Roman" w:hAnsi="Times New Roman"/>
          <w:sz w:val="24"/>
          <w:szCs w:val="24"/>
          <w:lang w:val="sr-Latn-BA"/>
        </w:rPr>
        <w:t>:</w:t>
      </w:r>
      <w:r w:rsidR="006923F5" w:rsidRPr="00D3647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45681" w:rsidRPr="00D36471">
        <w:rPr>
          <w:rFonts w:ascii="Times New Roman" w:hAnsi="Times New Roman"/>
          <w:sz w:val="24"/>
          <w:szCs w:val="24"/>
          <w:lang w:val="sr-Latn-BA"/>
        </w:rPr>
        <w:t xml:space="preserve">Dr. </w:t>
      </w:r>
      <w:r w:rsidR="004D3993" w:rsidRPr="00D36471">
        <w:rPr>
          <w:rFonts w:ascii="Times New Roman" w:hAnsi="Times New Roman"/>
          <w:sz w:val="24"/>
          <w:szCs w:val="24"/>
          <w:lang w:val="sr-Latn-BA"/>
        </w:rPr>
        <w:t>E</w:t>
      </w:r>
      <w:r w:rsidR="0087524D">
        <w:rPr>
          <w:rFonts w:ascii="Times New Roman" w:hAnsi="Times New Roman"/>
          <w:sz w:val="24"/>
          <w:szCs w:val="24"/>
          <w:lang w:val="sr-Latn-BA"/>
        </w:rPr>
        <w:t>l</w:t>
      </w:r>
      <w:r w:rsidR="004D3993" w:rsidRPr="00D36471">
        <w:rPr>
          <w:rFonts w:ascii="Times New Roman" w:hAnsi="Times New Roman"/>
          <w:sz w:val="24"/>
          <w:szCs w:val="24"/>
          <w:lang w:val="sr-Latn-BA"/>
        </w:rPr>
        <w:t>mir Sadiković</w:t>
      </w:r>
      <w:r w:rsidR="00B45681" w:rsidRPr="00D36471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7524D">
        <w:rPr>
          <w:rFonts w:ascii="Times New Roman" w:hAnsi="Times New Roman"/>
          <w:sz w:val="24"/>
          <w:szCs w:val="24"/>
          <w:lang w:val="sr-Latn-BA"/>
        </w:rPr>
        <w:t xml:space="preserve">redovni </w:t>
      </w:r>
      <w:r w:rsidR="00B45681" w:rsidRPr="00D36471">
        <w:rPr>
          <w:rFonts w:ascii="Times New Roman" w:hAnsi="Times New Roman"/>
          <w:sz w:val="24"/>
          <w:szCs w:val="24"/>
          <w:lang w:val="sr-Latn-BA"/>
        </w:rPr>
        <w:t xml:space="preserve">profesor, </w:t>
      </w:r>
      <w:r w:rsidR="004D3993" w:rsidRPr="00D36471">
        <w:rPr>
          <w:rFonts w:ascii="Times New Roman" w:hAnsi="Times New Roman"/>
          <w:sz w:val="24"/>
          <w:szCs w:val="24"/>
          <w:lang w:val="sr-Latn-BA"/>
        </w:rPr>
        <w:t>predsjednik</w:t>
      </w:r>
      <w:r w:rsidR="0087524D">
        <w:rPr>
          <w:rFonts w:ascii="Times New Roman" w:hAnsi="Times New Roman"/>
          <w:sz w:val="24"/>
          <w:szCs w:val="24"/>
          <w:lang w:val="sr-Latn-BA"/>
        </w:rPr>
        <w:t xml:space="preserve">, Dr. Šaćir Filandra, menotr, član, i Dr. </w:t>
      </w:r>
      <w:r w:rsidR="004D3993" w:rsidRPr="00D36471">
        <w:rPr>
          <w:rFonts w:ascii="Times New Roman" w:hAnsi="Times New Roman"/>
          <w:sz w:val="24"/>
          <w:szCs w:val="24"/>
          <w:lang w:val="sr-Latn-BA"/>
        </w:rPr>
        <w:t>Elvis</w:t>
      </w:r>
      <w:r w:rsidR="00B45681" w:rsidRPr="00D3647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4D3993" w:rsidRPr="00D36471">
        <w:rPr>
          <w:rFonts w:ascii="Times New Roman" w:hAnsi="Times New Roman"/>
          <w:sz w:val="24"/>
          <w:szCs w:val="24"/>
          <w:lang w:val="sr-Latn-BA"/>
        </w:rPr>
        <w:t>Fejzić</w:t>
      </w:r>
      <w:r w:rsidR="00B45681" w:rsidRPr="00D36471">
        <w:rPr>
          <w:rFonts w:ascii="Times New Roman" w:hAnsi="Times New Roman"/>
          <w:sz w:val="24"/>
          <w:szCs w:val="24"/>
          <w:lang w:val="sr-Latn-BA"/>
        </w:rPr>
        <w:t>, vanredn</w:t>
      </w:r>
      <w:r w:rsidR="004D3993" w:rsidRPr="00D36471">
        <w:rPr>
          <w:rFonts w:ascii="Times New Roman" w:hAnsi="Times New Roman"/>
          <w:sz w:val="24"/>
          <w:szCs w:val="24"/>
          <w:lang w:val="sr-Latn-BA"/>
        </w:rPr>
        <w:t>i</w:t>
      </w:r>
      <w:r w:rsidR="00B45681" w:rsidRPr="00D36471">
        <w:rPr>
          <w:rFonts w:ascii="Times New Roman" w:hAnsi="Times New Roman"/>
          <w:sz w:val="24"/>
          <w:szCs w:val="24"/>
          <w:lang w:val="sr-Latn-BA"/>
        </w:rPr>
        <w:t xml:space="preserve"> profesor, član. Nakon što je Komisija proučila dostavljenu </w:t>
      </w:r>
      <w:r w:rsidR="00926127" w:rsidRPr="00D36471">
        <w:rPr>
          <w:rFonts w:ascii="Times New Roman" w:hAnsi="Times New Roman"/>
          <w:sz w:val="24"/>
          <w:szCs w:val="24"/>
          <w:lang w:val="sr-Latn-BA"/>
        </w:rPr>
        <w:t xml:space="preserve">radnu verziju </w:t>
      </w:r>
      <w:r w:rsidR="00B45681" w:rsidRPr="00D36471">
        <w:rPr>
          <w:rFonts w:ascii="Times New Roman" w:hAnsi="Times New Roman"/>
          <w:sz w:val="24"/>
          <w:szCs w:val="24"/>
          <w:lang w:val="sr-Latn-BA"/>
        </w:rPr>
        <w:t xml:space="preserve">doktorske disertacije, podnosimo Vijeću Fakulteta slijedeći </w:t>
      </w:r>
    </w:p>
    <w:p w14:paraId="0A3A7DA5" w14:textId="77777777" w:rsidR="00B45681" w:rsidRPr="00D36471" w:rsidRDefault="00B45681" w:rsidP="00E035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42AEDB60" w14:textId="126360D0" w:rsidR="00B45681" w:rsidRPr="00D36471" w:rsidRDefault="0087524D" w:rsidP="00E0352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/>
          <w:b/>
          <w:bCs/>
          <w:sz w:val="24"/>
          <w:szCs w:val="24"/>
          <w:lang w:val="sr-Latn-BA"/>
        </w:rPr>
        <w:t xml:space="preserve">                                                  </w:t>
      </w:r>
      <w:r w:rsidR="00B45681" w:rsidRPr="00D36471">
        <w:rPr>
          <w:rFonts w:ascii="Times New Roman" w:hAnsi="Times New Roman"/>
          <w:b/>
          <w:bCs/>
          <w:sz w:val="24"/>
          <w:szCs w:val="24"/>
          <w:lang w:val="sr-Latn-BA"/>
        </w:rPr>
        <w:t>I Z V J E Š T A J</w:t>
      </w:r>
    </w:p>
    <w:p w14:paraId="5D6CC33A" w14:textId="77777777" w:rsidR="004D3993" w:rsidRPr="00D36471" w:rsidRDefault="004D3993" w:rsidP="00E035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22339D3D" w14:textId="4DCF3539" w:rsidR="00AE2CEE" w:rsidRPr="0087524D" w:rsidRDefault="00AE2CEE" w:rsidP="00E0352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7524D">
        <w:rPr>
          <w:rFonts w:ascii="Times New Roman" w:hAnsi="Times New Roman"/>
          <w:b/>
          <w:bCs/>
          <w:sz w:val="24"/>
          <w:szCs w:val="24"/>
        </w:rPr>
        <w:t>Biografija</w:t>
      </w:r>
      <w:proofErr w:type="spellEnd"/>
      <w:r w:rsidR="004D3993" w:rsidRPr="008752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2126A">
        <w:rPr>
          <w:rFonts w:ascii="Times New Roman" w:hAnsi="Times New Roman"/>
          <w:b/>
          <w:bCs/>
          <w:sz w:val="24"/>
          <w:szCs w:val="24"/>
        </w:rPr>
        <w:t>kandidata</w:t>
      </w:r>
      <w:proofErr w:type="spellEnd"/>
    </w:p>
    <w:p w14:paraId="0EEC90BC" w14:textId="6942655C" w:rsidR="00AE2CEE" w:rsidRPr="00D36471" w:rsidRDefault="00AE2CEE" w:rsidP="00E0352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Semir Halilović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rođen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Prijepolju</w:t>
      </w:r>
      <w:proofErr w:type="spellEnd"/>
      <w:r w:rsidR="00083DF5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1981.godine</w:t>
      </w:r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Završio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klasičnu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gimnaziju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Pravni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fakultet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te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potom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magistrira</w:t>
      </w:r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>o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Ekonomskom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fakultetu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Doktorand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Fakultetu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političkih nauka,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smjer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Politologija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te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apsolvent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Filozofskom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fakultetu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smjer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Sociologija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Studije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Fakultetu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političkih nauka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Filozofskom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fakultetu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okončava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kao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najbolji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klasi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Pravnim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poslom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bavi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se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kroz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ulogu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pravnog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istraž</w:t>
      </w:r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itelja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asistenta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procesima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pred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Međunarodnim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tribunalom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za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bivšu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Jugoslaviju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(2001-2007),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te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advokatskim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timovima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Bosni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Hercegovini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od 2009. do 2012.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godine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Od 2014</w:t>
      </w:r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do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2018.</w:t>
      </w:r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godine</w:t>
      </w:r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D36471">
        <w:rPr>
          <w:rFonts w:ascii="Times New Roman" w:hAnsi="Times New Roman"/>
          <w:color w:val="000000" w:themeColor="text1"/>
          <w:sz w:val="24"/>
          <w:szCs w:val="24"/>
        </w:rPr>
        <w:t>bavlja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7511"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posao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zastupnika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Skupštini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Kantona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Sarajevo</w:t>
      </w:r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predsjednika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Komisije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za rad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socijalnu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politiku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Kantona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Sarajevo. </w:t>
      </w:r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Od 2018. </w:t>
      </w:r>
      <w:proofErr w:type="spellStart"/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>godine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proofErr w:type="spellStart"/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>sredine</w:t>
      </w:r>
      <w:proofErr w:type="spellEnd"/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2019. </w:t>
      </w:r>
      <w:proofErr w:type="spellStart"/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>godine</w:t>
      </w:r>
      <w:proofErr w:type="spellEnd"/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>obavlja</w:t>
      </w:r>
      <w:proofErr w:type="spellEnd"/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7511"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proofErr w:type="spellStart"/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>posao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savjetnika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zamjenika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premijera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Federacije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BiH. Od</w:t>
      </w:r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>druge</w:t>
      </w:r>
      <w:proofErr w:type="spellEnd"/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46479" w:rsidRPr="00D36471">
        <w:rPr>
          <w:rFonts w:ascii="Times New Roman" w:hAnsi="Times New Roman"/>
          <w:color w:val="000000" w:themeColor="text1"/>
          <w:sz w:val="24"/>
          <w:szCs w:val="24"/>
        </w:rPr>
        <w:t>polovine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2019.</w:t>
      </w:r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godine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član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menadžmenta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Fonda za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zaštitu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okoliša</w:t>
      </w:r>
      <w:proofErr w:type="spellEnd"/>
      <w:r w:rsidR="004D3993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D3993" w:rsidRPr="00D36471">
        <w:rPr>
          <w:rFonts w:ascii="Times New Roman" w:hAnsi="Times New Roman"/>
          <w:color w:val="000000" w:themeColor="text1"/>
          <w:sz w:val="24"/>
          <w:szCs w:val="24"/>
        </w:rPr>
        <w:t>Federacije</w:t>
      </w:r>
      <w:proofErr w:type="spellEnd"/>
      <w:r w:rsidR="004D3993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D3993" w:rsidRPr="00D36471">
        <w:rPr>
          <w:rFonts w:ascii="Times New Roman" w:hAnsi="Times New Roman"/>
          <w:color w:val="000000" w:themeColor="text1"/>
          <w:sz w:val="24"/>
          <w:szCs w:val="24"/>
        </w:rPr>
        <w:t>Bosne</w:t>
      </w:r>
      <w:proofErr w:type="spellEnd"/>
      <w:r w:rsidR="004D3993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D3993"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="004D3993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D3993" w:rsidRPr="00D36471">
        <w:rPr>
          <w:rFonts w:ascii="Times New Roman" w:hAnsi="Times New Roman"/>
          <w:color w:val="000000" w:themeColor="text1"/>
          <w:sz w:val="24"/>
          <w:szCs w:val="24"/>
        </w:rPr>
        <w:t>Hercegovine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od 2023.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član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Savjeta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za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vanjsku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politiku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člana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Predsjedništva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Bosne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Hercegovine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. Autor je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dvije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socio-</w:t>
      </w:r>
      <w:proofErr w:type="spellStart"/>
      <w:r w:rsidR="00BD11AE" w:rsidRPr="00D36471">
        <w:rPr>
          <w:rFonts w:ascii="Times New Roman" w:hAnsi="Times New Roman"/>
          <w:color w:val="000000" w:themeColor="text1"/>
          <w:sz w:val="24"/>
          <w:szCs w:val="24"/>
        </w:rPr>
        <w:t>političke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istraživačke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knjige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>, “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Državna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tajna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” (2005)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“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Atentat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” (2014). Autor je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scenarista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povijesno-političkog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serijala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“Bosna –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sudbina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prekrojene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zemlje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” (BHRT 2020).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Objavio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je</w:t>
      </w:r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3993" w:rsidRPr="00D36471">
        <w:rPr>
          <w:rFonts w:ascii="Times New Roman" w:hAnsi="Times New Roman"/>
          <w:color w:val="000000" w:themeColor="text1"/>
          <w:sz w:val="24"/>
          <w:szCs w:val="24"/>
        </w:rPr>
        <w:t>pet</w:t>
      </w:r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naučnih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stručnih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radova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iz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oblasti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politologije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sociologije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političkog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marketinga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, u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univerzitetskim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akademskim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časopisima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Bosni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Hercegovini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te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učestvovao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nekoliko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naučnih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>konferencija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oblasti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politologije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bavi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se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pitanjima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državnosti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suvereniteta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području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sociologije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tretira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pitanje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nastanka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funkcije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nacije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dok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polju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političkog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marketinga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tretira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pitanja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dezavuisanja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demokratskog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procesa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dekadencije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političkog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Oženjen</w:t>
      </w:r>
      <w:proofErr w:type="spellEnd"/>
      <w:r w:rsidR="00C24D7D"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je,</w:t>
      </w:r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otac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troje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color w:val="000000" w:themeColor="text1"/>
          <w:sz w:val="24"/>
          <w:szCs w:val="24"/>
        </w:rPr>
        <w:t>djece</w:t>
      </w:r>
      <w:proofErr w:type="spellEnd"/>
      <w:r w:rsidRPr="00D3647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8C6D0B" w14:textId="77777777" w:rsidR="004D736C" w:rsidRPr="00D36471" w:rsidRDefault="004D736C" w:rsidP="00E0352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C3235D" w14:textId="77FA2072" w:rsidR="00926127" w:rsidRPr="00D36471" w:rsidRDefault="00926127" w:rsidP="00E0352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D36471">
        <w:rPr>
          <w:rFonts w:ascii="Times New Roman" w:hAnsi="Times New Roman"/>
          <w:b/>
          <w:bCs/>
          <w:sz w:val="24"/>
          <w:szCs w:val="24"/>
          <w:lang w:val="bs-Latn-BA"/>
        </w:rPr>
        <w:t>Prikaz sadržaja disertacije</w:t>
      </w:r>
      <w:r w:rsidR="00EA2B44" w:rsidRPr="00D36471">
        <w:rPr>
          <w:rFonts w:ascii="Times New Roman" w:hAnsi="Times New Roman"/>
          <w:b/>
          <w:bCs/>
          <w:sz w:val="24"/>
          <w:szCs w:val="24"/>
          <w:lang w:val="bs-Latn-BA"/>
        </w:rPr>
        <w:t>:</w:t>
      </w:r>
    </w:p>
    <w:p w14:paraId="3C4015A5" w14:textId="0167CCD5" w:rsidR="0092126A" w:rsidRPr="0092126A" w:rsidRDefault="0092126A" w:rsidP="0092126A">
      <w:pPr>
        <w:pStyle w:val="NormalWeb"/>
        <w:spacing w:line="360" w:lineRule="auto"/>
        <w:jc w:val="both"/>
        <w:rPr>
          <w:b/>
          <w:bCs/>
          <w:lang w:val="hr-HR"/>
        </w:rPr>
      </w:pPr>
      <w:r w:rsidRPr="0092126A">
        <w:rPr>
          <w:b/>
          <w:bCs/>
          <w:lang w:val="hr-HR"/>
        </w:rPr>
        <w:t>Prvo poglavlje</w:t>
      </w:r>
      <w:r w:rsidR="00663BD0">
        <w:rPr>
          <w:b/>
          <w:bCs/>
          <w:lang w:val="hr-HR"/>
        </w:rPr>
        <w:t xml:space="preserve">: </w:t>
      </w:r>
      <w:r w:rsidRPr="0092126A">
        <w:rPr>
          <w:b/>
          <w:bCs/>
          <w:lang w:val="hr-HR"/>
        </w:rPr>
        <w:t>Obrazloženje projekta</w:t>
      </w:r>
    </w:p>
    <w:p w14:paraId="3121256E" w14:textId="77777777" w:rsidR="0092126A" w:rsidRDefault="00AF4F1C" w:rsidP="0092126A">
      <w:pPr>
        <w:pStyle w:val="NormalWeb"/>
        <w:spacing w:line="360" w:lineRule="auto"/>
        <w:jc w:val="both"/>
        <w:rPr>
          <w:lang w:val="hr-HR"/>
        </w:rPr>
      </w:pPr>
      <w:r w:rsidRPr="00D36471">
        <w:rPr>
          <w:lang w:val="hr-HR"/>
        </w:rPr>
        <w:t>Doktorska disertacija kandidata Semira Halilovića koncipirana je na 371 stranici, kroz 8 tematskih poglavlja i 17 potpoglavlja, praćena sa 1.608 fusnota iz 468 bibliografskih jedinica. Doktorska disertacija podijeljena je na teoretski i istraživački dio. Osnovni diskurs cjelokupnog rada jeste politološka tema državnosti, suvereniteta i državne nezavisnosti, kroz čije se doktrinarne postulate i njihove vremensko-povijesne varijetete, sagledava pitanje Bosne i Hercegovine, s istraživačkim fokusom na njen republikanski period. Doktorski rad dokazuje četiri osnovne i dvije izvedene hipoteze koje se tiču državnosti, nezavisnosti i suvereniteta Bosne i Hercegovine, međunarodne politike prema Bosni i Hercegovini, i samoj</w:t>
      </w:r>
      <w:r w:rsidR="00D36471">
        <w:rPr>
          <w:lang w:val="hr-HR"/>
        </w:rPr>
        <w:t>, unutrašnjoj,</w:t>
      </w:r>
      <w:r w:rsidRPr="00D36471">
        <w:rPr>
          <w:lang w:val="hr-HR"/>
        </w:rPr>
        <w:t xml:space="preserve"> državnoj politici prema ovim pitanjima. U metodološkom smislu, prilikom izrade doktorske disertacije korišteni su povijesni, normativni i uporedni metod, odnosno dedukcija, indukcija, analitika i sinteza. Pored klasične literature, ovaj rad preovlađujuće je koncipiran na izvor</w:t>
      </w:r>
      <w:r w:rsidR="00562234" w:rsidRPr="00D36471">
        <w:rPr>
          <w:lang w:val="hr-HR"/>
        </w:rPr>
        <w:t>n</w:t>
      </w:r>
      <w:r w:rsidRPr="00D36471">
        <w:rPr>
          <w:lang w:val="hr-HR"/>
        </w:rPr>
        <w:t xml:space="preserve">im dokumentima koji se, posebno, odnose na period 1943 – 1995., što i jeste fokus ovog doktorskog rada. </w:t>
      </w:r>
    </w:p>
    <w:p w14:paraId="75D3F7A0" w14:textId="77777777" w:rsidR="0092126A" w:rsidRDefault="0092126A" w:rsidP="0092126A">
      <w:pPr>
        <w:pStyle w:val="NormalWeb"/>
        <w:spacing w:line="360" w:lineRule="auto"/>
        <w:jc w:val="both"/>
        <w:rPr>
          <w:b/>
          <w:bCs/>
        </w:rPr>
      </w:pPr>
    </w:p>
    <w:p w14:paraId="7C4E5468" w14:textId="2B741FA1" w:rsidR="0092126A" w:rsidRDefault="001F4D87" w:rsidP="00E03523">
      <w:pPr>
        <w:pStyle w:val="NormalWeb"/>
        <w:spacing w:line="360" w:lineRule="auto"/>
        <w:jc w:val="both"/>
        <w:rPr>
          <w:b/>
          <w:bCs/>
        </w:rPr>
      </w:pPr>
      <w:proofErr w:type="spellStart"/>
      <w:r w:rsidRPr="00D36471">
        <w:rPr>
          <w:b/>
          <w:bCs/>
        </w:rPr>
        <w:lastRenderedPageBreak/>
        <w:t>Drugo</w:t>
      </w:r>
      <w:proofErr w:type="spellEnd"/>
      <w:r w:rsidR="00C615A2" w:rsidRPr="00D36471">
        <w:rPr>
          <w:b/>
          <w:bCs/>
        </w:rPr>
        <w:t xml:space="preserve"> </w:t>
      </w:r>
      <w:proofErr w:type="spellStart"/>
      <w:r w:rsidR="00C615A2" w:rsidRPr="00D36471">
        <w:rPr>
          <w:b/>
          <w:bCs/>
        </w:rPr>
        <w:t>poglavlje</w:t>
      </w:r>
      <w:proofErr w:type="spellEnd"/>
      <w:r w:rsidR="006F74CB">
        <w:rPr>
          <w:b/>
          <w:bCs/>
        </w:rPr>
        <w:t xml:space="preserve">: </w:t>
      </w:r>
      <w:proofErr w:type="spellStart"/>
      <w:r w:rsidR="00703935" w:rsidRPr="00D36471">
        <w:rPr>
          <w:b/>
          <w:bCs/>
        </w:rPr>
        <w:t>Pojmovno</w:t>
      </w:r>
      <w:proofErr w:type="spellEnd"/>
      <w:r w:rsidR="00703935" w:rsidRPr="00D36471">
        <w:rPr>
          <w:b/>
          <w:bCs/>
        </w:rPr>
        <w:t xml:space="preserve"> </w:t>
      </w:r>
      <w:proofErr w:type="spellStart"/>
      <w:r w:rsidR="00703935" w:rsidRPr="00D36471">
        <w:rPr>
          <w:b/>
          <w:bCs/>
        </w:rPr>
        <w:t>i</w:t>
      </w:r>
      <w:proofErr w:type="spellEnd"/>
      <w:r w:rsidR="00703935" w:rsidRPr="00D36471">
        <w:rPr>
          <w:b/>
          <w:bCs/>
        </w:rPr>
        <w:t xml:space="preserve"> </w:t>
      </w:r>
      <w:proofErr w:type="spellStart"/>
      <w:r w:rsidR="00703935" w:rsidRPr="00D36471">
        <w:rPr>
          <w:b/>
          <w:bCs/>
        </w:rPr>
        <w:t>teoretsko</w:t>
      </w:r>
      <w:proofErr w:type="spellEnd"/>
      <w:r w:rsidR="00703935" w:rsidRPr="00D36471">
        <w:rPr>
          <w:b/>
          <w:bCs/>
        </w:rPr>
        <w:t xml:space="preserve"> </w:t>
      </w:r>
      <w:proofErr w:type="spellStart"/>
      <w:r w:rsidR="00703935" w:rsidRPr="00D36471">
        <w:rPr>
          <w:b/>
          <w:bCs/>
        </w:rPr>
        <w:t>određenje</w:t>
      </w:r>
      <w:proofErr w:type="spellEnd"/>
      <w:r w:rsidR="00703935" w:rsidRPr="00D36471">
        <w:rPr>
          <w:b/>
          <w:bCs/>
        </w:rPr>
        <w:t xml:space="preserve"> </w:t>
      </w:r>
      <w:proofErr w:type="spellStart"/>
      <w:r w:rsidR="00703935" w:rsidRPr="00D36471">
        <w:rPr>
          <w:b/>
          <w:bCs/>
        </w:rPr>
        <w:t>državnosti</w:t>
      </w:r>
      <w:proofErr w:type="spellEnd"/>
      <w:r w:rsidR="00703935" w:rsidRPr="00D36471">
        <w:rPr>
          <w:b/>
          <w:bCs/>
        </w:rPr>
        <w:t xml:space="preserve">, </w:t>
      </w:r>
      <w:proofErr w:type="spellStart"/>
      <w:r w:rsidR="00703935" w:rsidRPr="00D36471">
        <w:rPr>
          <w:b/>
          <w:bCs/>
        </w:rPr>
        <w:t>suverenosti</w:t>
      </w:r>
      <w:proofErr w:type="spellEnd"/>
      <w:r w:rsidR="00703935" w:rsidRPr="00D36471">
        <w:rPr>
          <w:b/>
          <w:bCs/>
        </w:rPr>
        <w:t xml:space="preserve"> </w:t>
      </w:r>
      <w:proofErr w:type="spellStart"/>
      <w:r w:rsidR="00703935" w:rsidRPr="00D36471">
        <w:rPr>
          <w:b/>
          <w:bCs/>
        </w:rPr>
        <w:t>i</w:t>
      </w:r>
      <w:proofErr w:type="spellEnd"/>
      <w:r w:rsidR="00703935" w:rsidRPr="00D36471">
        <w:rPr>
          <w:b/>
          <w:bCs/>
        </w:rPr>
        <w:t xml:space="preserve"> </w:t>
      </w:r>
      <w:proofErr w:type="spellStart"/>
      <w:r w:rsidR="00703935" w:rsidRPr="00D36471">
        <w:rPr>
          <w:b/>
          <w:bCs/>
        </w:rPr>
        <w:t>nezavisnosti</w:t>
      </w:r>
      <w:proofErr w:type="spellEnd"/>
    </w:p>
    <w:p w14:paraId="2C2C8AB4" w14:textId="77279DEA" w:rsidR="00441DCC" w:rsidRDefault="00C615A2" w:rsidP="00E03523">
      <w:pPr>
        <w:pStyle w:val="NormalWeb"/>
        <w:spacing w:line="360" w:lineRule="auto"/>
        <w:jc w:val="both"/>
        <w:rPr>
          <w:lang w:val="hr-HR"/>
        </w:rPr>
      </w:pPr>
      <w:r w:rsidRPr="00D36471">
        <w:rPr>
          <w:lang w:val="hr-HR"/>
        </w:rPr>
        <w:t xml:space="preserve">U </w:t>
      </w:r>
      <w:r w:rsidR="00663BD0">
        <w:rPr>
          <w:lang w:val="hr-HR"/>
        </w:rPr>
        <w:t xml:space="preserve">ovom </w:t>
      </w:r>
      <w:r w:rsidRPr="00D36471">
        <w:rPr>
          <w:lang w:val="hr-HR"/>
        </w:rPr>
        <w:t>poglavlju doktorske disertacije</w:t>
      </w:r>
      <w:r w:rsidR="002D715C" w:rsidRPr="00D36471">
        <w:rPr>
          <w:lang w:val="hr-HR"/>
        </w:rPr>
        <w:t xml:space="preserve"> „Državnost i suverenost Bosne i Hercegovine</w:t>
      </w:r>
      <w:r w:rsidRPr="00D36471">
        <w:rPr>
          <w:lang w:val="hr-HR"/>
        </w:rPr>
        <w:t xml:space="preserve"> </w:t>
      </w:r>
      <w:r w:rsidR="002D715C" w:rsidRPr="00D36471">
        <w:rPr>
          <w:lang w:val="hr-HR"/>
        </w:rPr>
        <w:t xml:space="preserve">– od ZAVNOBiH-a do Dejtonskog mirovnog sporazuma“, kandidat teorijski elaborira modele države i njenih prerogativa, prvenstveno suvereniteta i nezavisnosti. Krećući se kroz </w:t>
      </w:r>
      <w:r w:rsidR="00531533" w:rsidRPr="00D36471">
        <w:rPr>
          <w:lang w:val="hr-HR"/>
        </w:rPr>
        <w:t xml:space="preserve">ideje i njihovo </w:t>
      </w:r>
      <w:r w:rsidR="002D715C" w:rsidRPr="00D36471">
        <w:rPr>
          <w:lang w:val="hr-HR"/>
        </w:rPr>
        <w:t>vrijeme, kandidat eksplicira tipove i sadržaj</w:t>
      </w:r>
      <w:r w:rsidR="00531533" w:rsidRPr="00D36471">
        <w:rPr>
          <w:lang w:val="hr-HR"/>
        </w:rPr>
        <w:t>nosti</w:t>
      </w:r>
      <w:r w:rsidR="002D715C" w:rsidRPr="00D36471">
        <w:rPr>
          <w:lang w:val="hr-HR"/>
        </w:rPr>
        <w:t xml:space="preserve"> države, polazeći od antičkog pa sve do postmodernističkog vremena, </w:t>
      </w:r>
      <w:r w:rsidR="00531533" w:rsidRPr="00D36471">
        <w:rPr>
          <w:lang w:val="hr-HR"/>
        </w:rPr>
        <w:t>vrš</w:t>
      </w:r>
      <w:r w:rsidR="00D844D2" w:rsidRPr="00D36471">
        <w:rPr>
          <w:lang w:val="hr-HR"/>
        </w:rPr>
        <w:t>eći</w:t>
      </w:r>
      <w:r w:rsidR="002D715C" w:rsidRPr="00D36471">
        <w:rPr>
          <w:lang w:val="hr-HR"/>
        </w:rPr>
        <w:t xml:space="preserve"> zahva</w:t>
      </w:r>
      <w:r w:rsidR="00531533" w:rsidRPr="00D36471">
        <w:rPr>
          <w:lang w:val="hr-HR"/>
        </w:rPr>
        <w:t>t u</w:t>
      </w:r>
      <w:r w:rsidR="002D715C" w:rsidRPr="00D36471">
        <w:rPr>
          <w:lang w:val="hr-HR"/>
        </w:rPr>
        <w:t xml:space="preserve"> cjelokupan luk razvoja države</w:t>
      </w:r>
      <w:r w:rsidR="00531533" w:rsidRPr="00D36471">
        <w:rPr>
          <w:lang w:val="hr-HR"/>
        </w:rPr>
        <w:t xml:space="preserve"> i društva</w:t>
      </w:r>
      <w:r w:rsidR="002D715C" w:rsidRPr="00D36471">
        <w:rPr>
          <w:lang w:val="hr-HR"/>
        </w:rPr>
        <w:t xml:space="preserve">. Unutar </w:t>
      </w:r>
      <w:r w:rsidR="00663BD0">
        <w:rPr>
          <w:lang w:val="hr-HR"/>
        </w:rPr>
        <w:t>ovog</w:t>
      </w:r>
      <w:r w:rsidR="002D715C" w:rsidRPr="00D36471">
        <w:rPr>
          <w:lang w:val="hr-HR"/>
        </w:rPr>
        <w:t xml:space="preserve"> poglavlja doktorskog rada, kandidat objašnjava državu </w:t>
      </w:r>
      <w:r w:rsidR="00703935" w:rsidRPr="00D36471">
        <w:rPr>
          <w:lang w:val="hr-HR"/>
        </w:rPr>
        <w:t>kroz antičko-grčku misao, rimsku organizacij</w:t>
      </w:r>
      <w:r w:rsidR="001D2CD2" w:rsidRPr="00D36471">
        <w:rPr>
          <w:lang w:val="hr-HR"/>
        </w:rPr>
        <w:t>u</w:t>
      </w:r>
      <w:r w:rsidR="00703935" w:rsidRPr="00D36471">
        <w:rPr>
          <w:lang w:val="hr-HR"/>
        </w:rPr>
        <w:t>, te englesko-francusko postuliranje njenih funkcionalističkih prerogativa</w:t>
      </w:r>
      <w:r w:rsidR="008C0C91" w:rsidRPr="00D36471">
        <w:rPr>
          <w:lang w:val="hr-HR"/>
        </w:rPr>
        <w:t>,</w:t>
      </w:r>
      <w:r w:rsidR="00703935" w:rsidRPr="00D36471">
        <w:rPr>
          <w:lang w:val="hr-HR"/>
        </w:rPr>
        <w:t xml:space="preserve"> tokom sredine novog vijeka</w:t>
      </w:r>
      <w:r w:rsidR="002D715C" w:rsidRPr="00D36471">
        <w:rPr>
          <w:lang w:val="hr-HR"/>
        </w:rPr>
        <w:t xml:space="preserve">. </w:t>
      </w:r>
      <w:r w:rsidR="00230BBB" w:rsidRPr="00D36471">
        <w:rPr>
          <w:lang w:val="hr-HR"/>
        </w:rPr>
        <w:t>Pišući o antičkom i srednjevjekovnom razumijevanju države, kandidat, zapravo, uvodi filozofska počela države i društva koja, zbiljski, prožimaju cijeli evropski i svjetski naučni prostor. Naime</w:t>
      </w:r>
      <w:r w:rsidR="00BB338B" w:rsidRPr="00D36471">
        <w:rPr>
          <w:lang w:val="hr-HR"/>
        </w:rPr>
        <w:t>,</w:t>
      </w:r>
      <w:r w:rsidR="00230BBB" w:rsidRPr="00D36471">
        <w:rPr>
          <w:lang w:val="hr-HR"/>
        </w:rPr>
        <w:t xml:space="preserve"> svagdašnje razumijevanje i postuliranje države i društva, stoji u vezi s antičkim i srednjevjekovnim filozofsko-pravnim stajalištima, bilo da se prema njima odnose afirmativno ili kritički. </w:t>
      </w:r>
      <w:r w:rsidR="00BB338B" w:rsidRPr="00D36471">
        <w:rPr>
          <w:lang w:val="hr-HR"/>
        </w:rPr>
        <w:t>U antičko i srednjevjekovno vrijeme država nije teritorijalno velika, birokratski aparat</w:t>
      </w:r>
      <w:r w:rsidR="00EB4FF3" w:rsidRPr="00D36471">
        <w:rPr>
          <w:lang w:val="hr-HR"/>
        </w:rPr>
        <w:t xml:space="preserve"> </w:t>
      </w:r>
      <w:r w:rsidR="00D844D2" w:rsidRPr="00D36471">
        <w:rPr>
          <w:lang w:val="hr-HR"/>
        </w:rPr>
        <w:t xml:space="preserve"> je minimalan, a društvo oštro diverzifikovano</w:t>
      </w:r>
      <w:r w:rsidR="00BB338B" w:rsidRPr="00D36471">
        <w:rPr>
          <w:lang w:val="hr-HR"/>
        </w:rPr>
        <w:t xml:space="preserve">, </w:t>
      </w:r>
      <w:r w:rsidR="00D844D2" w:rsidRPr="00D36471">
        <w:rPr>
          <w:lang w:val="hr-HR"/>
        </w:rPr>
        <w:t>što</w:t>
      </w:r>
      <w:r w:rsidR="00EB4FF3" w:rsidRPr="00D36471">
        <w:rPr>
          <w:lang w:val="hr-HR"/>
        </w:rPr>
        <w:t xml:space="preserve"> kao preduslovi</w:t>
      </w:r>
      <w:r w:rsidR="00BB338B" w:rsidRPr="00D36471">
        <w:rPr>
          <w:lang w:val="hr-HR"/>
        </w:rPr>
        <w:t xml:space="preserve"> ne pogoduju pojavi novih idejnih svjetonazora o državi i društvu.</w:t>
      </w:r>
      <w:r w:rsidR="002022DA" w:rsidRPr="00D36471">
        <w:rPr>
          <w:lang w:val="hr-HR"/>
        </w:rPr>
        <w:t xml:space="preserve"> </w:t>
      </w:r>
      <w:r w:rsidR="00044139" w:rsidRPr="00D36471">
        <w:rPr>
          <w:lang w:val="hr-HR"/>
        </w:rPr>
        <w:t xml:space="preserve">Prelazeći ka novovjekovnim modelima </w:t>
      </w:r>
      <w:r w:rsidR="00703935" w:rsidRPr="00D36471">
        <w:rPr>
          <w:lang w:val="hr-HR"/>
        </w:rPr>
        <w:t>rekonceptualiziranj</w:t>
      </w:r>
      <w:r w:rsidR="00531533" w:rsidRPr="00D36471">
        <w:rPr>
          <w:lang w:val="hr-HR"/>
        </w:rPr>
        <w:t>a</w:t>
      </w:r>
      <w:r w:rsidR="00703935" w:rsidRPr="00D36471">
        <w:rPr>
          <w:lang w:val="hr-HR"/>
        </w:rPr>
        <w:t xml:space="preserve"> države, vlasti i konstitucionalizma,</w:t>
      </w:r>
      <w:r w:rsidR="00044139" w:rsidRPr="00D36471">
        <w:rPr>
          <w:lang w:val="hr-HR"/>
        </w:rPr>
        <w:t xml:space="preserve"> ovaj doktorski rad</w:t>
      </w:r>
      <w:r w:rsidR="00703935" w:rsidRPr="00D36471">
        <w:rPr>
          <w:lang w:val="hr-HR"/>
        </w:rPr>
        <w:t xml:space="preserve"> </w:t>
      </w:r>
      <w:r w:rsidR="00EB4FF3" w:rsidRPr="00D36471">
        <w:rPr>
          <w:lang w:val="hr-HR"/>
        </w:rPr>
        <w:t>obrazlaže</w:t>
      </w:r>
      <w:r w:rsidR="00044139" w:rsidRPr="00D36471">
        <w:rPr>
          <w:lang w:val="hr-HR"/>
        </w:rPr>
        <w:t xml:space="preserve"> idejn</w:t>
      </w:r>
      <w:r w:rsidR="00EB4FF3" w:rsidRPr="00D36471">
        <w:rPr>
          <w:lang w:val="hr-HR"/>
        </w:rPr>
        <w:t>e</w:t>
      </w:r>
      <w:r w:rsidR="00044139" w:rsidRPr="00D36471">
        <w:rPr>
          <w:lang w:val="hr-HR"/>
        </w:rPr>
        <w:t xml:space="preserve"> promjen</w:t>
      </w:r>
      <w:r w:rsidR="00EB4FF3" w:rsidRPr="00D36471">
        <w:rPr>
          <w:lang w:val="hr-HR"/>
        </w:rPr>
        <w:t>e</w:t>
      </w:r>
      <w:r w:rsidR="00044139" w:rsidRPr="00D36471">
        <w:rPr>
          <w:lang w:val="hr-HR"/>
        </w:rPr>
        <w:t xml:space="preserve"> o izvorištu i ishodištu suvereniteta, </w:t>
      </w:r>
      <w:r w:rsidR="00DC3798" w:rsidRPr="00D36471">
        <w:rPr>
          <w:lang w:val="hr-HR"/>
        </w:rPr>
        <w:t xml:space="preserve">ključnog politološkog pojma novovjekovne </w:t>
      </w:r>
      <w:r w:rsidR="006A5F02" w:rsidRPr="00D36471">
        <w:rPr>
          <w:lang w:val="hr-HR"/>
        </w:rPr>
        <w:t xml:space="preserve">i moderne </w:t>
      </w:r>
      <w:r w:rsidR="00DC3798" w:rsidRPr="00D36471">
        <w:rPr>
          <w:lang w:val="hr-HR"/>
        </w:rPr>
        <w:t>države</w:t>
      </w:r>
      <w:r w:rsidR="00044139" w:rsidRPr="00D36471">
        <w:rPr>
          <w:lang w:val="hr-HR"/>
        </w:rPr>
        <w:t>.</w:t>
      </w:r>
      <w:r w:rsidR="00EA1B21" w:rsidRPr="00D36471">
        <w:rPr>
          <w:lang w:val="hr-HR"/>
        </w:rPr>
        <w:t xml:space="preserve"> </w:t>
      </w:r>
    </w:p>
    <w:p w14:paraId="48E7183C" w14:textId="43D1F275" w:rsidR="002C3B97" w:rsidRPr="00D36471" w:rsidRDefault="006A5F02" w:rsidP="00E03523">
      <w:pPr>
        <w:pStyle w:val="NormalWeb"/>
        <w:spacing w:line="360" w:lineRule="auto"/>
        <w:jc w:val="both"/>
        <w:rPr>
          <w:lang w:val="hr-HR"/>
        </w:rPr>
      </w:pPr>
      <w:r w:rsidRPr="00D36471">
        <w:rPr>
          <w:lang w:val="hr-HR"/>
        </w:rPr>
        <w:t>U ovom vremenu, d</w:t>
      </w:r>
      <w:r w:rsidR="00EA1B21" w:rsidRPr="00D36471">
        <w:rPr>
          <w:lang w:val="hr-HR"/>
        </w:rPr>
        <w:t xml:space="preserve">ržava </w:t>
      </w:r>
      <w:r w:rsidR="0089167C" w:rsidRPr="00D36471">
        <w:rPr>
          <w:lang w:val="hr-HR"/>
        </w:rPr>
        <w:t>postepeno</w:t>
      </w:r>
      <w:r w:rsidR="00EA1B21" w:rsidRPr="00D36471">
        <w:rPr>
          <w:lang w:val="hr-HR"/>
        </w:rPr>
        <w:t xml:space="preserve"> prestaje biti jedan čovjek ili </w:t>
      </w:r>
      <w:r w:rsidR="00BB338B" w:rsidRPr="00D36471">
        <w:rPr>
          <w:lang w:val="hr-HR"/>
        </w:rPr>
        <w:t xml:space="preserve">prilivegirana </w:t>
      </w:r>
      <w:r w:rsidR="00EA1B21" w:rsidRPr="00D36471">
        <w:rPr>
          <w:lang w:val="hr-HR"/>
        </w:rPr>
        <w:t>nekolicina, postaj</w:t>
      </w:r>
      <w:r w:rsidRPr="00D36471">
        <w:rPr>
          <w:lang w:val="hr-HR"/>
        </w:rPr>
        <w:t>ući</w:t>
      </w:r>
      <w:r w:rsidR="00EA1B21" w:rsidRPr="00D36471">
        <w:rPr>
          <w:lang w:val="hr-HR"/>
        </w:rPr>
        <w:t xml:space="preserve"> složen aparat čije funkcionisanje traž</w:t>
      </w:r>
      <w:r w:rsidRPr="00D36471">
        <w:rPr>
          <w:lang w:val="hr-HR"/>
        </w:rPr>
        <w:t>i</w:t>
      </w:r>
      <w:r w:rsidR="00EA1B21" w:rsidRPr="00D36471">
        <w:rPr>
          <w:lang w:val="hr-HR"/>
        </w:rPr>
        <w:t xml:space="preserve"> političku saglasnost, društveno jedinstvo i birokratsku efikasnost. Kao epicentar države i suvereniteta, čovjek iz</w:t>
      </w:r>
      <w:r w:rsidRPr="00D36471">
        <w:rPr>
          <w:lang w:val="hr-HR"/>
        </w:rPr>
        <w:t xml:space="preserve"> </w:t>
      </w:r>
      <w:r w:rsidR="005E0B67" w:rsidRPr="00D36471">
        <w:rPr>
          <w:lang w:val="hr-HR"/>
        </w:rPr>
        <w:t>njegove</w:t>
      </w:r>
      <w:r w:rsidR="00EA1B21" w:rsidRPr="00D36471">
        <w:rPr>
          <w:lang w:val="hr-HR"/>
        </w:rPr>
        <w:t xml:space="preserve"> pasivne, poslušn</w:t>
      </w:r>
      <w:r w:rsidRPr="00D36471">
        <w:rPr>
          <w:lang w:val="hr-HR"/>
        </w:rPr>
        <w:t>ičke</w:t>
      </w:r>
      <w:r w:rsidR="005E0B67" w:rsidRPr="00D36471">
        <w:rPr>
          <w:lang w:val="hr-HR"/>
        </w:rPr>
        <w:t>,</w:t>
      </w:r>
      <w:r w:rsidR="00EA1B21" w:rsidRPr="00D36471">
        <w:rPr>
          <w:lang w:val="hr-HR"/>
        </w:rPr>
        <w:t xml:space="preserve"> društveno-političke pozicije, </w:t>
      </w:r>
      <w:r w:rsidRPr="00D36471">
        <w:rPr>
          <w:lang w:val="hr-HR"/>
        </w:rPr>
        <w:t xml:space="preserve">sve više </w:t>
      </w:r>
      <w:r w:rsidR="00EA1B21" w:rsidRPr="00D36471">
        <w:rPr>
          <w:lang w:val="hr-HR"/>
        </w:rPr>
        <w:t xml:space="preserve">postaje idejni, zatim i empirijski konstituent države i društva. </w:t>
      </w:r>
      <w:r w:rsidR="0089167C" w:rsidRPr="00D36471">
        <w:rPr>
          <w:lang w:val="hr-HR"/>
        </w:rPr>
        <w:t xml:space="preserve">U posljednoj epohi novog vijeka javljaju se instituti </w:t>
      </w:r>
      <w:r w:rsidR="00230BBB" w:rsidRPr="00D36471">
        <w:rPr>
          <w:lang w:val="hr-HR"/>
        </w:rPr>
        <w:t xml:space="preserve">lične slobode, idejno-političkog liberalizma, društvenog </w:t>
      </w:r>
      <w:r w:rsidR="0089167C" w:rsidRPr="00D36471">
        <w:rPr>
          <w:lang w:val="hr-HR"/>
        </w:rPr>
        <w:t xml:space="preserve">ugovora, </w:t>
      </w:r>
      <w:r w:rsidR="00230BBB" w:rsidRPr="00D36471">
        <w:rPr>
          <w:lang w:val="hr-HR"/>
        </w:rPr>
        <w:t xml:space="preserve">konstrukta </w:t>
      </w:r>
      <w:r w:rsidR="0089167C" w:rsidRPr="00D36471">
        <w:rPr>
          <w:lang w:val="hr-HR"/>
        </w:rPr>
        <w:t>nacije,</w:t>
      </w:r>
      <w:r w:rsidR="00230BBB" w:rsidRPr="00D36471">
        <w:rPr>
          <w:lang w:val="hr-HR"/>
        </w:rPr>
        <w:t xml:space="preserve"> te</w:t>
      </w:r>
      <w:r w:rsidR="0089167C" w:rsidRPr="00D36471">
        <w:rPr>
          <w:lang w:val="hr-HR"/>
        </w:rPr>
        <w:t xml:space="preserve"> ojačane funkcije parlamentarizma</w:t>
      </w:r>
      <w:r w:rsidR="00230BBB" w:rsidRPr="00D36471">
        <w:rPr>
          <w:lang w:val="hr-HR"/>
        </w:rPr>
        <w:t>, koji, ukupno uzev, dovode</w:t>
      </w:r>
      <w:r w:rsidR="0089167C" w:rsidRPr="00D36471">
        <w:rPr>
          <w:lang w:val="hr-HR"/>
        </w:rPr>
        <w:t xml:space="preserve"> do </w:t>
      </w:r>
      <w:r w:rsidR="00230BBB" w:rsidRPr="00D36471">
        <w:rPr>
          <w:lang w:val="hr-HR"/>
        </w:rPr>
        <w:t xml:space="preserve">formiranja </w:t>
      </w:r>
      <w:r w:rsidR="0089167C" w:rsidRPr="00D36471">
        <w:rPr>
          <w:lang w:val="hr-HR"/>
        </w:rPr>
        <w:t xml:space="preserve">modernog koncepta države-nacije, što jeste država </w:t>
      </w:r>
      <w:r w:rsidR="00EB4FF3" w:rsidRPr="00D36471">
        <w:rPr>
          <w:lang w:val="hr-HR"/>
        </w:rPr>
        <w:t>o kojoj kandidat piše</w:t>
      </w:r>
      <w:r w:rsidR="0089167C" w:rsidRPr="00D36471">
        <w:rPr>
          <w:lang w:val="hr-HR"/>
        </w:rPr>
        <w:t>.</w:t>
      </w:r>
      <w:r w:rsidR="00D844D2" w:rsidRPr="00D36471">
        <w:rPr>
          <w:lang w:val="hr-HR"/>
        </w:rPr>
        <w:t xml:space="preserve"> </w:t>
      </w:r>
      <w:r w:rsidR="002022DA" w:rsidRPr="00D36471">
        <w:rPr>
          <w:lang w:val="hr-HR"/>
        </w:rPr>
        <w:t xml:space="preserve">Drugačije eksplicirano, od Lokovih stajališta vlast dobija čovjekoliko izvorište, odnosno, ugovornu konstituciju koja arbitrira nad partikularnom voljom. Lok uvodi prava na vlast, i pravo na pobunu protiv loše vlasti. Iako je Lok bio prvi koji se bavio podjelom vlasti na zakonodavni i egzekutivni dio, francuski teoretičar Šarl-Luj Monteskje ostat će prepoznat kao rodonačelnik ove </w:t>
      </w:r>
      <w:r w:rsidR="002022DA" w:rsidRPr="00D36471">
        <w:rPr>
          <w:lang w:val="hr-HR"/>
        </w:rPr>
        <w:lastRenderedPageBreak/>
        <w:t xml:space="preserve">ideje. Smisao podjele vlasti i Monteskjeove misli, jeste spriječavanje zloupotrebe vlasti, kroz stvaranje ekvilibrija između njena tri, snažna dijela. Izlaz iz prepletenosti društvenih razlika, i model rješavanja izvorišta vlasti, nudi Žan-Žak Ruso, kroz teoriju društvenog ugovora. Iz uskih krugova odlučivanja, Ruso vlast seli u predstavničke modele vladavine, kao kulminaciju cijelog prethodnog, teorijsko-filozofskog talasa političkog liberalizma i konstitucionalizma. </w:t>
      </w:r>
      <w:r w:rsidR="00520C09" w:rsidRPr="00D36471">
        <w:rPr>
          <w:lang w:val="hr-HR"/>
        </w:rPr>
        <w:t xml:space="preserve">Ovaj model države kulminirat će Francuskom i Američkom revolucijom, </w:t>
      </w:r>
      <w:r w:rsidR="004E7550" w:rsidRPr="00D36471">
        <w:rPr>
          <w:lang w:val="hr-HR"/>
        </w:rPr>
        <w:t xml:space="preserve">što će ostati model države koji će se proteći i na moderno, odnosno, postmoderno doba. </w:t>
      </w:r>
      <w:r w:rsidR="002C3B97" w:rsidRPr="00D36471">
        <w:rPr>
          <w:lang w:val="hr-HR"/>
        </w:rPr>
        <w:t xml:space="preserve">U postrevolucionarnom periodu, javljaju se i kritički nastrojeni stavovi glede prethodnih političkih dostignuća. Hegel se pita kako je moguće da tako nešto važno, kao što je država, potpadne pod ugovornost građanstva, dok Edmund Berk i Džon Stjuart Mil plediraju za pluralni votum, odnosno moderl kojim će se demokratija zaštiti od anarhije i zloupotrebe neznanja i kapitala. Strah od protegnuća demokratije ka njenoj izopačenosti pokazat će i Aleksis De Tokvil, posebno apostrofirajući da centralizacija moderne države jeste eufemizam povratka na despotiju. Liberali, naime, plediraju protiv starateljskog i sveprožimajućeg modela države, koju teoriju ideološki drugačije postavljaju Marks, Engels i Lenjin, zalažući se za odumiranje države kroz njeno podruštvljavanje. </w:t>
      </w:r>
      <w:r w:rsidR="008F15EF" w:rsidRPr="00D36471">
        <w:rPr>
          <w:lang w:val="hr-HR"/>
        </w:rPr>
        <w:t xml:space="preserve">Ideološki sukob kapitalističko-demokratske države, sa jedne, odnosno socijalističko-komunističke, sa druge strane, skončat će u velikoj evropsko-svjetskog podjeli koja će obilježiti 20. stoljeće. </w:t>
      </w:r>
    </w:p>
    <w:p w14:paraId="7D6F0756" w14:textId="3130BEE0" w:rsidR="0092126A" w:rsidRDefault="00D844D2" w:rsidP="0092126A">
      <w:pPr>
        <w:pStyle w:val="NormalWeb"/>
        <w:spacing w:line="360" w:lineRule="auto"/>
        <w:jc w:val="both"/>
        <w:rPr>
          <w:lang w:val="hr-HR"/>
        </w:rPr>
      </w:pPr>
      <w:r w:rsidRPr="00D36471">
        <w:rPr>
          <w:lang w:val="hr-HR"/>
        </w:rPr>
        <w:t xml:space="preserve">Moderno vrijeme za državu donosi nova iskušenja, naime svjetskih ratova, koji na </w:t>
      </w:r>
      <w:r w:rsidR="008A229B" w:rsidRPr="00D36471">
        <w:rPr>
          <w:lang w:val="hr-HR"/>
        </w:rPr>
        <w:t>povijesnu</w:t>
      </w:r>
      <w:r w:rsidRPr="00D36471">
        <w:rPr>
          <w:lang w:val="hr-HR"/>
        </w:rPr>
        <w:t xml:space="preserve"> scenu vraćaju Kantove ideje o svjetskom miru, neophodnosti balansa snaga</w:t>
      </w:r>
      <w:r w:rsidR="008A229B" w:rsidRPr="00D36471">
        <w:rPr>
          <w:lang w:val="hr-HR"/>
        </w:rPr>
        <w:t xml:space="preserve"> i potrebi ujedinjujućih modela nezavisnih država. Period 20. stoljeća </w:t>
      </w:r>
      <w:r w:rsidR="0073554F" w:rsidRPr="00D36471">
        <w:rPr>
          <w:lang w:val="hr-HR"/>
        </w:rPr>
        <w:t>donijet će jednako</w:t>
      </w:r>
      <w:r w:rsidR="008A229B" w:rsidRPr="00D36471">
        <w:rPr>
          <w:lang w:val="hr-HR"/>
        </w:rPr>
        <w:t xml:space="preserve"> ideološke i blokovske podjele svijeta koji skončavaju u finalizaciji nadnacionalnog organizovanja</w:t>
      </w:r>
      <w:r w:rsidR="002022DA" w:rsidRPr="00D36471">
        <w:rPr>
          <w:lang w:val="hr-HR"/>
        </w:rPr>
        <w:t>,</w:t>
      </w:r>
      <w:r w:rsidR="008A229B" w:rsidRPr="00D36471">
        <w:rPr>
          <w:lang w:val="hr-HR"/>
        </w:rPr>
        <w:t xml:space="preserve"> </w:t>
      </w:r>
      <w:r w:rsidR="002022DA" w:rsidRPr="00D36471">
        <w:rPr>
          <w:lang w:val="hr-HR"/>
        </w:rPr>
        <w:t xml:space="preserve">zapravo </w:t>
      </w:r>
      <w:r w:rsidR="0073554F" w:rsidRPr="00D36471">
        <w:rPr>
          <w:lang w:val="hr-HR"/>
        </w:rPr>
        <w:t xml:space="preserve">načina </w:t>
      </w:r>
      <w:r w:rsidR="002022DA" w:rsidRPr="00D36471">
        <w:rPr>
          <w:lang w:val="hr-HR"/>
        </w:rPr>
        <w:t>čovjekovog</w:t>
      </w:r>
      <w:r w:rsidR="0073554F" w:rsidRPr="00D36471">
        <w:rPr>
          <w:lang w:val="hr-HR"/>
        </w:rPr>
        <w:t xml:space="preserve"> iz</w:t>
      </w:r>
      <w:r w:rsidR="002022DA" w:rsidRPr="00D36471">
        <w:rPr>
          <w:lang w:val="hr-HR"/>
        </w:rPr>
        <w:t>laska</w:t>
      </w:r>
      <w:r w:rsidR="0073554F" w:rsidRPr="00D36471">
        <w:rPr>
          <w:lang w:val="hr-HR"/>
        </w:rPr>
        <w:t xml:space="preserve"> iz stalne opasnosti</w:t>
      </w:r>
      <w:r w:rsidR="002022DA" w:rsidRPr="00D36471">
        <w:rPr>
          <w:lang w:val="hr-HR"/>
        </w:rPr>
        <w:t xml:space="preserve"> od</w:t>
      </w:r>
      <w:r w:rsidR="0073554F" w:rsidRPr="00D36471">
        <w:rPr>
          <w:lang w:val="hr-HR"/>
        </w:rPr>
        <w:t xml:space="preserve"> rata (Hobs). </w:t>
      </w:r>
      <w:r w:rsidR="002022DA" w:rsidRPr="00D36471">
        <w:rPr>
          <w:lang w:val="hr-HR"/>
        </w:rPr>
        <w:t xml:space="preserve">Svijet demokratije, konstitucionalizma i parlamentarizma, jeste svijet političkog Zapada, što se uzima kao obrazac države 21. stoljeća. U sistemu nadnacionalnog organizovanja, sada, doktorski kandidat u radu pokazuje kako država gubi dijelove sopstvenog suvereniteta, predajući ga nadnacionalnim organizacijama, čime država 21. stoljeća ulazi u jedno novo razdoblje postsuverenosti, krize državnih tadicija i upitne samodostatnosti. </w:t>
      </w:r>
      <w:r w:rsidR="00230BBB" w:rsidRPr="00D36471">
        <w:rPr>
          <w:lang w:val="hr-HR"/>
        </w:rPr>
        <w:t>Rezimirajući ekspliciranje države i njenog suvereniteta, unutar ovog doktorskog rada</w:t>
      </w:r>
      <w:r w:rsidR="002022DA" w:rsidRPr="00D36471">
        <w:rPr>
          <w:lang w:val="hr-HR"/>
        </w:rPr>
        <w:t>, kandidat</w:t>
      </w:r>
      <w:r w:rsidR="00230BBB" w:rsidRPr="00D36471">
        <w:rPr>
          <w:lang w:val="hr-HR"/>
        </w:rPr>
        <w:t xml:space="preserve"> napominje </w:t>
      </w:r>
      <w:r w:rsidR="00531533" w:rsidRPr="00D36471">
        <w:rPr>
          <w:lang w:val="hr-HR"/>
        </w:rPr>
        <w:t>d</w:t>
      </w:r>
      <w:r w:rsidR="00703935" w:rsidRPr="00D36471">
        <w:rPr>
          <w:lang w:val="hr-HR"/>
        </w:rPr>
        <w:t>ržava jeste</w:t>
      </w:r>
      <w:r w:rsidR="006A5F02" w:rsidRPr="00D36471">
        <w:rPr>
          <w:lang w:val="hr-HR"/>
        </w:rPr>
        <w:t xml:space="preserve"> bila i</w:t>
      </w:r>
      <w:r w:rsidR="00703935" w:rsidRPr="00D36471">
        <w:rPr>
          <w:lang w:val="hr-HR"/>
        </w:rPr>
        <w:t xml:space="preserve"> monarhija,</w:t>
      </w:r>
      <w:r w:rsidR="006A5F02" w:rsidRPr="00D36471">
        <w:rPr>
          <w:lang w:val="hr-HR"/>
        </w:rPr>
        <w:t xml:space="preserve"> i</w:t>
      </w:r>
      <w:r w:rsidR="00703935" w:rsidRPr="00D36471">
        <w:rPr>
          <w:lang w:val="hr-HR"/>
        </w:rPr>
        <w:t xml:space="preserve"> oligarhija i demokratija, </w:t>
      </w:r>
      <w:r w:rsidR="002022DA" w:rsidRPr="00D36471">
        <w:rPr>
          <w:lang w:val="hr-HR"/>
        </w:rPr>
        <w:t xml:space="preserve">no </w:t>
      </w:r>
      <w:r w:rsidR="00703935" w:rsidRPr="00D36471">
        <w:rPr>
          <w:lang w:val="hr-HR"/>
        </w:rPr>
        <w:t>u svim n</w:t>
      </w:r>
      <w:r w:rsidR="002022DA" w:rsidRPr="00D36471">
        <w:rPr>
          <w:lang w:val="hr-HR"/>
        </w:rPr>
        <w:t>jenim</w:t>
      </w:r>
      <w:r w:rsidR="00703935" w:rsidRPr="00D36471">
        <w:rPr>
          <w:lang w:val="hr-HR"/>
        </w:rPr>
        <w:t xml:space="preserve"> pojavnostima</w:t>
      </w:r>
      <w:r w:rsidR="002022DA" w:rsidRPr="00D36471">
        <w:rPr>
          <w:lang w:val="hr-HR"/>
        </w:rPr>
        <w:t xml:space="preserve"> </w:t>
      </w:r>
      <w:r w:rsidR="00703935" w:rsidRPr="00D36471">
        <w:rPr>
          <w:lang w:val="hr-HR"/>
        </w:rPr>
        <w:t>država</w:t>
      </w:r>
      <w:r w:rsidR="002022DA" w:rsidRPr="00D36471">
        <w:rPr>
          <w:lang w:val="hr-HR"/>
        </w:rPr>
        <w:t xml:space="preserve"> nije ništa drugo</w:t>
      </w:r>
      <w:r w:rsidR="00703935" w:rsidRPr="00D36471">
        <w:rPr>
          <w:lang w:val="hr-HR"/>
        </w:rPr>
        <w:t xml:space="preserve"> </w:t>
      </w:r>
      <w:r w:rsidR="002022DA" w:rsidRPr="00D36471">
        <w:rPr>
          <w:lang w:val="hr-HR"/>
        </w:rPr>
        <w:t>do</w:t>
      </w:r>
      <w:r w:rsidR="00703935" w:rsidRPr="00D36471">
        <w:rPr>
          <w:lang w:val="hr-HR"/>
        </w:rPr>
        <w:t xml:space="preserve"> moć</w:t>
      </w:r>
      <w:r w:rsidR="00230BBB" w:rsidRPr="00D36471">
        <w:rPr>
          <w:lang w:val="hr-HR"/>
        </w:rPr>
        <w:t xml:space="preserve"> </w:t>
      </w:r>
      <w:r w:rsidR="00703935" w:rsidRPr="00D36471">
        <w:rPr>
          <w:lang w:val="hr-HR"/>
        </w:rPr>
        <w:t>različitih</w:t>
      </w:r>
      <w:r w:rsidR="00EB4FF3" w:rsidRPr="00D36471">
        <w:rPr>
          <w:lang w:val="hr-HR"/>
        </w:rPr>
        <w:t xml:space="preserve"> društvenih</w:t>
      </w:r>
      <w:r w:rsidR="00703935" w:rsidRPr="00D36471">
        <w:rPr>
          <w:lang w:val="hr-HR"/>
        </w:rPr>
        <w:t xml:space="preserve"> izvorišta. Ona može pripadati suverenitetskom realitetu, ali, može biti i semantička, u kontekstu pseudosuvereniteta ili </w:t>
      </w:r>
      <w:r w:rsidR="00703935" w:rsidRPr="00D36471">
        <w:rPr>
          <w:lang w:val="hr-HR"/>
        </w:rPr>
        <w:lastRenderedPageBreak/>
        <w:t>postsuvereniteta</w:t>
      </w:r>
      <w:r w:rsidR="00230BBB" w:rsidRPr="00D36471">
        <w:rPr>
          <w:lang w:val="hr-HR"/>
        </w:rPr>
        <w:t xml:space="preserve">. </w:t>
      </w:r>
      <w:r w:rsidR="00663BD0">
        <w:rPr>
          <w:lang w:val="hr-HR"/>
        </w:rPr>
        <w:t>Ovo</w:t>
      </w:r>
      <w:r w:rsidR="00531533" w:rsidRPr="00D36471">
        <w:rPr>
          <w:lang w:val="hr-HR"/>
        </w:rPr>
        <w:t xml:space="preserve"> poglavlje doktorskog rada, kandidat </w:t>
      </w:r>
      <w:r w:rsidR="002022DA" w:rsidRPr="00D36471">
        <w:rPr>
          <w:lang w:val="hr-HR"/>
        </w:rPr>
        <w:t>doktrinarno opkružuje</w:t>
      </w:r>
      <w:r w:rsidR="00531533" w:rsidRPr="00D36471">
        <w:rPr>
          <w:lang w:val="hr-HR"/>
        </w:rPr>
        <w:t xml:space="preserve"> koristeći se klasicima filozofije države i državnog konstitucionalizma, te </w:t>
      </w:r>
      <w:r w:rsidR="000C6717" w:rsidRPr="00D36471">
        <w:rPr>
          <w:lang w:val="hr-HR"/>
        </w:rPr>
        <w:t xml:space="preserve">svoje elaboracije zasniva na </w:t>
      </w:r>
      <w:r w:rsidR="00230BBB" w:rsidRPr="00D36471">
        <w:rPr>
          <w:lang w:val="hr-HR"/>
        </w:rPr>
        <w:t>radovima</w:t>
      </w:r>
      <w:r w:rsidR="000C6717" w:rsidRPr="00D36471">
        <w:rPr>
          <w:lang w:val="hr-HR"/>
        </w:rPr>
        <w:t xml:space="preserve"> Platona, Aristotela, Cicerona, </w:t>
      </w:r>
      <w:r w:rsidR="001D2CD2" w:rsidRPr="00D36471">
        <w:rPr>
          <w:lang w:val="hr-HR"/>
        </w:rPr>
        <w:t xml:space="preserve">Akvinskog, </w:t>
      </w:r>
      <w:r w:rsidR="000C6717" w:rsidRPr="00D36471">
        <w:rPr>
          <w:lang w:val="hr-HR"/>
        </w:rPr>
        <w:t xml:space="preserve">Althusiusa, </w:t>
      </w:r>
      <w:r w:rsidR="001D2CD2" w:rsidRPr="00D36471">
        <w:rPr>
          <w:lang w:val="hr-HR"/>
        </w:rPr>
        <w:t xml:space="preserve">Molnara, </w:t>
      </w:r>
      <w:r w:rsidR="000C6717" w:rsidRPr="00D36471">
        <w:rPr>
          <w:lang w:val="hr-HR"/>
        </w:rPr>
        <w:t>Bodena, Hobsa, Lockea, Rusoa, Vebera, Kanta, Hegela,</w:t>
      </w:r>
      <w:r w:rsidR="00230BBB" w:rsidRPr="00D36471">
        <w:rPr>
          <w:lang w:val="hr-HR"/>
        </w:rPr>
        <w:t xml:space="preserve"> Berka, Mila,</w:t>
      </w:r>
      <w:r w:rsidR="000C6717" w:rsidRPr="00D36471">
        <w:rPr>
          <w:lang w:val="hr-HR"/>
        </w:rPr>
        <w:t xml:space="preserve"> </w:t>
      </w:r>
      <w:r w:rsidR="00703935" w:rsidRPr="00D36471">
        <w:rPr>
          <w:lang w:val="hr-HR"/>
        </w:rPr>
        <w:t>Smita, Paserin d'Entreve</w:t>
      </w:r>
      <w:r w:rsidR="000C6717" w:rsidRPr="00D36471">
        <w:rPr>
          <w:lang w:val="hr-HR"/>
        </w:rPr>
        <w:t>sa</w:t>
      </w:r>
      <w:r w:rsidR="00703935" w:rsidRPr="00D36471">
        <w:rPr>
          <w:lang w:val="hr-HR"/>
        </w:rPr>
        <w:t xml:space="preserve">, Prelota, Dala, Zgodića, Pavlovića, Ravlića, i desetak ostalih autora. </w:t>
      </w:r>
      <w:r w:rsidR="002C3B97" w:rsidRPr="00D36471">
        <w:rPr>
          <w:lang w:val="hr-HR"/>
        </w:rPr>
        <w:t xml:space="preserve">Obrađujući pitanje nacije, doktoski kandidat koristi se radovima </w:t>
      </w:r>
      <w:r w:rsidR="00C53D63" w:rsidRPr="00D36471">
        <w:rPr>
          <w:lang w:val="hr-HR"/>
        </w:rPr>
        <w:t xml:space="preserve">Renana, </w:t>
      </w:r>
      <w:r w:rsidR="002C3B97" w:rsidRPr="00D36471">
        <w:rPr>
          <w:lang w:val="hr-HR"/>
        </w:rPr>
        <w:t xml:space="preserve">Hobsbauma, Gelnera, Biliga, Hagena, Smita, Velera i drugih. </w:t>
      </w:r>
      <w:r w:rsidR="00EB4FF3" w:rsidRPr="00D36471">
        <w:rPr>
          <w:lang w:val="hr-HR"/>
        </w:rPr>
        <w:t xml:space="preserve">Kroz cijeli teorijski dio doktorskog rada, kandidat, zapravo, pokazuje kako država nastaje i opstaje na pojmu i funkciji suvereniteta, bez obzira što kroz povijest on mijenja svoje izvorište i ishodište. </w:t>
      </w:r>
    </w:p>
    <w:p w14:paraId="768C543B" w14:textId="20714834" w:rsidR="0092126A" w:rsidRDefault="000F3ABE" w:rsidP="0092126A">
      <w:pPr>
        <w:pStyle w:val="NormalWeb"/>
        <w:spacing w:line="360" w:lineRule="auto"/>
        <w:jc w:val="both"/>
        <w:rPr>
          <w:b/>
          <w:bCs/>
          <w:noProof/>
          <w:lang w:val="bs-Latn-BA"/>
        </w:rPr>
      </w:pPr>
      <w:r w:rsidRPr="00D36471">
        <w:rPr>
          <w:b/>
          <w:bCs/>
          <w:lang w:val="hr-HR"/>
        </w:rPr>
        <w:t>Treće</w:t>
      </w:r>
      <w:r w:rsidR="002359A4" w:rsidRPr="00D36471">
        <w:rPr>
          <w:b/>
          <w:bCs/>
          <w:lang w:val="hr-HR"/>
        </w:rPr>
        <w:t xml:space="preserve"> poglavlje</w:t>
      </w:r>
      <w:r w:rsidR="006F74CB">
        <w:rPr>
          <w:b/>
          <w:bCs/>
          <w:lang w:val="hr-HR"/>
        </w:rPr>
        <w:t xml:space="preserve">: </w:t>
      </w:r>
      <w:r w:rsidR="002359A4" w:rsidRPr="00D36471">
        <w:rPr>
          <w:b/>
          <w:bCs/>
          <w:noProof/>
          <w:lang w:val="bs-Latn-BA"/>
        </w:rPr>
        <w:t>Politike reafirmacije bosanskohercegovačke državnosti u okviru SFRJ</w:t>
      </w:r>
    </w:p>
    <w:p w14:paraId="2382DFDA" w14:textId="361765FA" w:rsidR="00737F97" w:rsidRPr="00D36471" w:rsidRDefault="000F3ABE" w:rsidP="0092126A">
      <w:pPr>
        <w:pStyle w:val="NormalWeb"/>
        <w:spacing w:line="360" w:lineRule="auto"/>
        <w:jc w:val="both"/>
        <w:rPr>
          <w:noProof/>
          <w:lang w:val="bs-Latn-BA"/>
        </w:rPr>
      </w:pPr>
      <w:r w:rsidRPr="00D36471">
        <w:rPr>
          <w:noProof/>
          <w:lang w:val="bs-Latn-BA"/>
        </w:rPr>
        <w:t>Doktorski rad unutar ovog poglavlja podijeljen je na četiri dijela. U prvom dijelu kandidat objašnjava povijest političkog položaja Bosne i Hercegovine, odnosno, pravi prolegomenu koja je ovom radu nužna</w:t>
      </w:r>
      <w:r w:rsidR="00562234" w:rsidRPr="00D36471">
        <w:rPr>
          <w:noProof/>
          <w:lang w:val="bs-Latn-BA"/>
        </w:rPr>
        <w:t xml:space="preserve"> radi boljeg razumijevanja</w:t>
      </w:r>
      <w:r w:rsidRPr="00D36471">
        <w:rPr>
          <w:noProof/>
          <w:lang w:val="bs-Latn-BA"/>
        </w:rPr>
        <w:t xml:space="preserve"> </w:t>
      </w:r>
      <w:r w:rsidR="00BD11AE" w:rsidRPr="00D36471">
        <w:rPr>
          <w:noProof/>
          <w:lang w:val="bs-Latn-BA"/>
        </w:rPr>
        <w:t xml:space="preserve">potonjeg </w:t>
      </w:r>
      <w:r w:rsidRPr="00D36471">
        <w:rPr>
          <w:noProof/>
          <w:lang w:val="bs-Latn-BA"/>
        </w:rPr>
        <w:t xml:space="preserve">republikanskog perioda Bosne i Hercegovine (1943 – 1995). Ostala tri poglavlja tiču se bosanskohercegovačkog položaja u susret Drugom svjetskom ratu, tokom i poslije rata, </w:t>
      </w:r>
      <w:r w:rsidR="00BD11AE" w:rsidRPr="00D36471">
        <w:rPr>
          <w:noProof/>
          <w:lang w:val="bs-Latn-BA"/>
        </w:rPr>
        <w:t>kada dolazi do promjene</w:t>
      </w:r>
      <w:r w:rsidRPr="00D36471">
        <w:rPr>
          <w:noProof/>
          <w:lang w:val="bs-Latn-BA"/>
        </w:rPr>
        <w:t xml:space="preserve"> kvalitativni</w:t>
      </w:r>
      <w:r w:rsidR="00BD11AE" w:rsidRPr="00D36471">
        <w:rPr>
          <w:noProof/>
          <w:lang w:val="bs-Latn-BA"/>
        </w:rPr>
        <w:t>h</w:t>
      </w:r>
      <w:r w:rsidRPr="00D36471">
        <w:rPr>
          <w:noProof/>
          <w:lang w:val="bs-Latn-BA"/>
        </w:rPr>
        <w:t xml:space="preserve"> varijetet</w:t>
      </w:r>
      <w:r w:rsidR="00BD11AE" w:rsidRPr="00D36471">
        <w:rPr>
          <w:noProof/>
          <w:lang w:val="bs-Latn-BA"/>
        </w:rPr>
        <w:t>a</w:t>
      </w:r>
      <w:r w:rsidRPr="00D36471">
        <w:rPr>
          <w:noProof/>
          <w:lang w:val="bs-Latn-BA"/>
        </w:rPr>
        <w:t xml:space="preserve"> bosanskohercegovačke državnosti i </w:t>
      </w:r>
      <w:r w:rsidR="00543245" w:rsidRPr="00D36471">
        <w:rPr>
          <w:noProof/>
          <w:lang w:val="bs-Latn-BA"/>
        </w:rPr>
        <w:t xml:space="preserve">njenog </w:t>
      </w:r>
      <w:r w:rsidRPr="00D36471">
        <w:rPr>
          <w:noProof/>
          <w:lang w:val="bs-Latn-BA"/>
        </w:rPr>
        <w:t xml:space="preserve">suvereniteta. </w:t>
      </w:r>
      <w:r w:rsidR="00646843" w:rsidRPr="00D36471">
        <w:rPr>
          <w:noProof/>
          <w:lang w:val="bs-Latn-BA"/>
        </w:rPr>
        <w:t xml:space="preserve">Kandidat napominje da bi se cijela politička povijest Bosne i Hercegovine mogla bi podijeliti na periode zadobijanja i gubljenja njenog suvereniteta, kao ishodične tačke reafirmacije ili poniranja bosanskohercegovačke državnosti. Državno-političku povijest Bosne i Hercegovine grubo dijeli na periode kada je konzumirala državnost izvan šireg konteksta (11 – 15. stoljeće), odnosno, na drugi dio koji je provela unutar konteksta tuđih politika (15-20. stoljeće). Kraj 20. stoljeća određuje kao treći povijesno-politički period, zgusnut povijesnom sadržajnošću tokom koje je Bosna i Hercegovina prošla put od sopstvene nezavisnosti do zavisnosti od cijelog svijeta. To je tačka kada ova zemlja zaokružuje sopstveni sui generis politički položaj, odnosno, postaje </w:t>
      </w:r>
      <w:r w:rsidR="00BD11AE" w:rsidRPr="00D36471">
        <w:rPr>
          <w:noProof/>
          <w:lang w:val="bs-Latn-BA"/>
        </w:rPr>
        <w:t xml:space="preserve">međunarodno nezavisna </w:t>
      </w:r>
      <w:r w:rsidR="00646843" w:rsidRPr="00D36471">
        <w:rPr>
          <w:noProof/>
          <w:lang w:val="bs-Latn-BA"/>
        </w:rPr>
        <w:t>država</w:t>
      </w:r>
      <w:r w:rsidR="00BD11AE" w:rsidRPr="00D36471">
        <w:rPr>
          <w:noProof/>
          <w:lang w:val="bs-Latn-BA"/>
        </w:rPr>
        <w:t>,</w:t>
      </w:r>
      <w:r w:rsidR="00646843" w:rsidRPr="00D36471">
        <w:rPr>
          <w:noProof/>
          <w:lang w:val="bs-Latn-BA"/>
        </w:rPr>
        <w:t xml:space="preserve"> čija zbilja egzistira unutar povijesne neizvjesnosti. Dva od tri osnovna elementa državnosti, teritorij i stanovništvo, nikada nisu napustili bosanskohercegovačku egzistencijalnu zbilju, </w:t>
      </w:r>
      <w:r w:rsidR="00BD11AE" w:rsidRPr="00D36471">
        <w:rPr>
          <w:noProof/>
          <w:lang w:val="bs-Latn-BA"/>
        </w:rPr>
        <w:t xml:space="preserve">napominje se u ovom radu, </w:t>
      </w:r>
      <w:r w:rsidR="00646843" w:rsidRPr="00D36471">
        <w:rPr>
          <w:noProof/>
          <w:lang w:val="bs-Latn-BA"/>
        </w:rPr>
        <w:t xml:space="preserve">dok je moć suvereniteta prelazila u ruke svjetskih carstava i, jednokratno, regionalnog političkog saveza. </w:t>
      </w:r>
      <w:r w:rsidR="008852D2" w:rsidRPr="00D36471">
        <w:rPr>
          <w:noProof/>
          <w:lang w:val="bs-Latn-BA"/>
        </w:rPr>
        <w:t xml:space="preserve">U </w:t>
      </w:r>
      <w:r w:rsidR="00646843" w:rsidRPr="00D36471">
        <w:rPr>
          <w:lang w:val="hr-HR" w:eastAsia="en-GB"/>
        </w:rPr>
        <w:t xml:space="preserve">novijoj bosanskohercegovačkoj povijesti, 19-20. stoljeće, </w:t>
      </w:r>
      <w:r w:rsidR="008852D2" w:rsidRPr="00D36471">
        <w:rPr>
          <w:lang w:val="hr-HR" w:eastAsia="en-GB"/>
        </w:rPr>
        <w:t xml:space="preserve">kandidat navodi </w:t>
      </w:r>
      <w:r w:rsidR="00646843" w:rsidRPr="00D36471">
        <w:rPr>
          <w:lang w:val="hr-HR" w:eastAsia="en-GB"/>
        </w:rPr>
        <w:t xml:space="preserve">tri politička, revolucionarna pokušaja reafirmacije bosanske državne nezavisnosti. Prvi je bio Pokret za autonomiju Bosne, drugi Zemaljsko antifašističko vijeće </w:t>
      </w:r>
      <w:r w:rsidR="00646843" w:rsidRPr="00D36471">
        <w:rPr>
          <w:lang w:val="hr-HR" w:eastAsia="en-GB"/>
        </w:rPr>
        <w:lastRenderedPageBreak/>
        <w:t xml:space="preserve">narodnog oslobođenja Bosne i Hercegovine, i treći izvođenje </w:t>
      </w:r>
      <w:r w:rsidR="00BD11AE" w:rsidRPr="00D36471">
        <w:rPr>
          <w:lang w:val="hr-HR" w:eastAsia="en-GB"/>
        </w:rPr>
        <w:t xml:space="preserve">Republike </w:t>
      </w:r>
      <w:r w:rsidR="00646843" w:rsidRPr="00D36471">
        <w:rPr>
          <w:lang w:val="hr-HR" w:eastAsia="en-GB"/>
        </w:rPr>
        <w:t xml:space="preserve">Bosne i Hercegovine na put državne nezavisnosti. Prvi pokušaj bio je protonacionalni pokret, izveden kroz eho Francuske buržoaske revolucije. </w:t>
      </w:r>
      <w:r w:rsidR="00737F97" w:rsidRPr="00D36471">
        <w:rPr>
          <w:lang w:val="hr-HR" w:eastAsia="en-GB"/>
        </w:rPr>
        <w:t>Propa</w:t>
      </w:r>
      <w:r w:rsidR="005B59F5" w:rsidRPr="00D36471">
        <w:rPr>
          <w:lang w:val="hr-HR" w:eastAsia="en-GB"/>
        </w:rPr>
        <w:t>st</w:t>
      </w:r>
      <w:r w:rsidR="00737F97" w:rsidRPr="00D36471">
        <w:rPr>
          <w:lang w:val="hr-HR" w:eastAsia="en-GB"/>
        </w:rPr>
        <w:t xml:space="preserve"> ovog Pokreta,</w:t>
      </w:r>
      <w:r w:rsidR="005B59F5" w:rsidRPr="00D36471">
        <w:rPr>
          <w:lang w:val="hr-HR" w:eastAsia="en-GB"/>
        </w:rPr>
        <w:t xml:space="preserve"> ostavit će </w:t>
      </w:r>
      <w:r w:rsidR="00737F97" w:rsidRPr="00D36471">
        <w:rPr>
          <w:lang w:val="hr-HR" w:eastAsia="en-GB"/>
        </w:rPr>
        <w:t>Bosn</w:t>
      </w:r>
      <w:r w:rsidR="005B59F5" w:rsidRPr="00D36471">
        <w:rPr>
          <w:lang w:val="hr-HR" w:eastAsia="en-GB"/>
        </w:rPr>
        <w:t>u</w:t>
      </w:r>
      <w:r w:rsidR="00737F97" w:rsidRPr="00D36471">
        <w:rPr>
          <w:lang w:val="hr-HR" w:eastAsia="en-GB"/>
        </w:rPr>
        <w:t xml:space="preserve"> i Hercegovin</w:t>
      </w:r>
      <w:r w:rsidR="005B59F5" w:rsidRPr="00D36471">
        <w:rPr>
          <w:lang w:val="hr-HR" w:eastAsia="en-GB"/>
        </w:rPr>
        <w:t xml:space="preserve">u, </w:t>
      </w:r>
      <w:r w:rsidR="00737F97" w:rsidRPr="00D36471">
        <w:rPr>
          <w:lang w:val="hr-HR" w:eastAsia="en-GB"/>
        </w:rPr>
        <w:t>više od jednog stoljeća, pod tuđi</w:t>
      </w:r>
      <w:r w:rsidR="005B59F5" w:rsidRPr="00D36471">
        <w:rPr>
          <w:lang w:val="hr-HR" w:eastAsia="en-GB"/>
        </w:rPr>
        <w:t>m</w:t>
      </w:r>
      <w:r w:rsidR="00737F97" w:rsidRPr="00D36471">
        <w:rPr>
          <w:lang w:val="hr-HR" w:eastAsia="en-GB"/>
        </w:rPr>
        <w:t xml:space="preserve"> carstvima, kraljevinama i državama.</w:t>
      </w:r>
    </w:p>
    <w:p w14:paraId="2F9E82E8" w14:textId="398094DC" w:rsidR="00DD354E" w:rsidRPr="00D36471" w:rsidRDefault="00737F97" w:rsidP="00E035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D36471">
        <w:rPr>
          <w:rFonts w:ascii="Times New Roman" w:hAnsi="Times New Roman"/>
          <w:sz w:val="24"/>
          <w:szCs w:val="24"/>
          <w:lang w:val="hr-HR" w:eastAsia="en-GB"/>
        </w:rPr>
        <w:t>Za vrijeme bosanskohercegovačke egzistencije pod Austro-Ugarskom, ova zemlja</w:t>
      </w:r>
      <w:r w:rsidR="00543245" w:rsidRPr="00D36471">
        <w:rPr>
          <w:rFonts w:ascii="Times New Roman" w:hAnsi="Times New Roman"/>
          <w:sz w:val="24"/>
          <w:szCs w:val="24"/>
          <w:lang w:val="hr-HR" w:eastAsia="en-GB"/>
        </w:rPr>
        <w:t xml:space="preserve"> se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 prvi put teritorijalno cijepa, izdvajanjem Novopazarskog sandžaka iz njenog povijesnog sastava. Aneksijom iz 1908. godine, Bosna i Hercegovina se pokušava izvući iz vlastitog toka povijesti, dok se Ustavom iz 1910. godine ublažava</w:t>
      </w:r>
      <w:r w:rsidR="00543245" w:rsidRPr="00D36471">
        <w:rPr>
          <w:rFonts w:ascii="Times New Roman" w:hAnsi="Times New Roman"/>
          <w:sz w:val="24"/>
          <w:szCs w:val="24"/>
          <w:lang w:val="hr-HR" w:eastAsia="en-GB"/>
        </w:rPr>
        <w:t>ju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 prethodn</w:t>
      </w:r>
      <w:r w:rsidR="00543245" w:rsidRPr="00D36471">
        <w:rPr>
          <w:rFonts w:ascii="Times New Roman" w:hAnsi="Times New Roman"/>
          <w:sz w:val="24"/>
          <w:szCs w:val="24"/>
          <w:lang w:val="hr-HR" w:eastAsia="en-GB"/>
        </w:rPr>
        <w:t>e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 odluk</w:t>
      </w:r>
      <w:r w:rsidR="00543245" w:rsidRPr="00D36471">
        <w:rPr>
          <w:rFonts w:ascii="Times New Roman" w:hAnsi="Times New Roman"/>
          <w:sz w:val="24"/>
          <w:szCs w:val="24"/>
          <w:lang w:val="hr-HR" w:eastAsia="en-GB"/>
        </w:rPr>
        <w:t>e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>, zauzima</w:t>
      </w:r>
      <w:r w:rsidR="00543245" w:rsidRPr="00D36471">
        <w:rPr>
          <w:rFonts w:ascii="Times New Roman" w:hAnsi="Times New Roman"/>
          <w:sz w:val="24"/>
          <w:szCs w:val="24"/>
          <w:lang w:val="hr-HR" w:eastAsia="en-GB"/>
        </w:rPr>
        <w:t>njem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 stav</w:t>
      </w:r>
      <w:r w:rsidR="00543245" w:rsidRPr="00D36471">
        <w:rPr>
          <w:rFonts w:ascii="Times New Roman" w:hAnsi="Times New Roman"/>
          <w:sz w:val="24"/>
          <w:szCs w:val="24"/>
          <w:lang w:val="hr-HR" w:eastAsia="en-GB"/>
        </w:rPr>
        <w:t>a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 da će država ostati jedinstvena u teritorijalnom smislu. Tokom Austro-Ugarske vlasti u Bosni i Heregovini, bilježi se i pokušaj uspostave bosansko-bošnjačke, interkonfesionalne nacije, što kandidat deskribira kao zakašnjeli proces. Život Bosne i Hercegovine pod vlašću Austro-Ugarske, obilježava razdvojeno političko djelovanje triju nacionalno-vjerskih zajednica, modelsku dogovornost 2:1 u donošenju političkih odluka</w:t>
      </w:r>
      <w:r w:rsidR="000760E4" w:rsidRPr="00D36471">
        <w:rPr>
          <w:rFonts w:ascii="Times New Roman" w:hAnsi="Times New Roman"/>
          <w:sz w:val="24"/>
          <w:szCs w:val="24"/>
          <w:lang w:val="hr-HR" w:eastAsia="en-GB"/>
        </w:rPr>
        <w:t xml:space="preserve"> i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0760E4" w:rsidRPr="00D36471">
        <w:rPr>
          <w:rFonts w:ascii="Times New Roman" w:hAnsi="Times New Roman"/>
          <w:sz w:val="24"/>
          <w:szCs w:val="24"/>
          <w:lang w:val="hr-HR" w:eastAsia="en-GB"/>
        </w:rPr>
        <w:t xml:space="preserve">potpuni gubitak unutrašnjeg suvereniteta. </w:t>
      </w:r>
      <w:r w:rsidR="00DD354E" w:rsidRPr="00D36471">
        <w:rPr>
          <w:rFonts w:ascii="Times New Roman" w:hAnsi="Times New Roman"/>
          <w:sz w:val="24"/>
          <w:szCs w:val="24"/>
          <w:lang w:val="hr-HR" w:eastAsia="en-GB"/>
        </w:rPr>
        <w:t>P</w:t>
      </w:r>
      <w:r w:rsidR="000760E4" w:rsidRPr="00D36471">
        <w:rPr>
          <w:rFonts w:ascii="Times New Roman" w:hAnsi="Times New Roman"/>
          <w:sz w:val="24"/>
          <w:szCs w:val="24"/>
          <w:lang w:val="hr-HR" w:eastAsia="en-GB"/>
        </w:rPr>
        <w:t>ropa</w:t>
      </w:r>
      <w:r w:rsidR="00DD354E" w:rsidRPr="00D36471">
        <w:rPr>
          <w:rFonts w:ascii="Times New Roman" w:hAnsi="Times New Roman"/>
          <w:sz w:val="24"/>
          <w:szCs w:val="24"/>
          <w:lang w:val="hr-HR" w:eastAsia="en-GB"/>
        </w:rPr>
        <w:t>šću</w:t>
      </w:r>
      <w:r w:rsidR="000760E4" w:rsidRPr="00D36471">
        <w:rPr>
          <w:rFonts w:ascii="Times New Roman" w:hAnsi="Times New Roman"/>
          <w:sz w:val="24"/>
          <w:szCs w:val="24"/>
          <w:lang w:val="hr-HR" w:eastAsia="en-GB"/>
        </w:rPr>
        <w:t xml:space="preserve"> Austro-Ugarskog carstva, Bosna i Hercegovin</w:t>
      </w:r>
      <w:r w:rsidR="00E33CFD" w:rsidRPr="00D36471">
        <w:rPr>
          <w:rFonts w:ascii="Times New Roman" w:hAnsi="Times New Roman"/>
          <w:sz w:val="24"/>
          <w:szCs w:val="24"/>
          <w:lang w:val="hr-HR" w:eastAsia="en-GB"/>
        </w:rPr>
        <w:t>a</w:t>
      </w:r>
      <w:r w:rsidR="000760E4" w:rsidRPr="00D36471">
        <w:rPr>
          <w:rFonts w:ascii="Times New Roman" w:hAnsi="Times New Roman"/>
          <w:sz w:val="24"/>
          <w:szCs w:val="24"/>
          <w:lang w:val="hr-HR" w:eastAsia="en-GB"/>
        </w:rPr>
        <w:t>, ne svojom voljom, dolazi pod vlast Srbije i Hrvatske, sastavljenih u savez Kraljevine Srba, Hrvata i Slovenaca, odnosno, od 1929.godine</w:t>
      </w:r>
      <w:r w:rsidR="00E33CFD" w:rsidRPr="00D36471">
        <w:rPr>
          <w:rFonts w:ascii="Times New Roman" w:hAnsi="Times New Roman"/>
          <w:sz w:val="24"/>
          <w:szCs w:val="24"/>
          <w:lang w:val="hr-HR" w:eastAsia="en-GB"/>
        </w:rPr>
        <w:t>,</w:t>
      </w:r>
      <w:r w:rsidR="000760E4" w:rsidRPr="00D36471">
        <w:rPr>
          <w:rFonts w:ascii="Times New Roman" w:hAnsi="Times New Roman"/>
          <w:sz w:val="24"/>
          <w:szCs w:val="24"/>
          <w:lang w:val="hr-HR" w:eastAsia="en-GB"/>
        </w:rPr>
        <w:t xml:space="preserve"> Kraljevine Jugoslavije. Kandidat </w:t>
      </w:r>
      <w:r w:rsidR="00BD11AE" w:rsidRPr="00D36471">
        <w:rPr>
          <w:rFonts w:ascii="Times New Roman" w:hAnsi="Times New Roman"/>
          <w:sz w:val="24"/>
          <w:szCs w:val="24"/>
          <w:lang w:val="hr-HR" w:eastAsia="en-GB"/>
        </w:rPr>
        <w:t>ove državne tvorevine</w:t>
      </w:r>
      <w:r w:rsidR="000760E4" w:rsidRPr="00D36471">
        <w:rPr>
          <w:rFonts w:ascii="Times New Roman" w:hAnsi="Times New Roman"/>
          <w:sz w:val="24"/>
          <w:szCs w:val="24"/>
          <w:lang w:val="hr-HR" w:eastAsia="en-GB"/>
        </w:rPr>
        <w:t xml:space="preserve"> vidi kao eufemizam pod čijim imenom se sakrila srbijansko-hrvatska dogovornost. </w:t>
      </w:r>
      <w:r w:rsidR="00474374" w:rsidRPr="00D36471">
        <w:rPr>
          <w:rFonts w:ascii="Times New Roman" w:hAnsi="Times New Roman"/>
          <w:sz w:val="24"/>
          <w:szCs w:val="24"/>
          <w:lang w:val="hr-HR" w:eastAsia="en-GB"/>
        </w:rPr>
        <w:t>Vrijeme do 1921. godine, obilježit će borba muslimanskih stranaka unutar Bosne i Hercegovine za političko pravo zastupanja na, uslovno rečeno, saveznom nivou</w:t>
      </w:r>
      <w:r w:rsidR="00E33CFD" w:rsidRPr="00D36471">
        <w:rPr>
          <w:rFonts w:ascii="Times New Roman" w:hAnsi="Times New Roman"/>
          <w:sz w:val="24"/>
          <w:szCs w:val="24"/>
          <w:lang w:val="hr-HR" w:eastAsia="en-GB"/>
        </w:rPr>
        <w:t xml:space="preserve">. Političke stranke muslimana u tom periodu laviraju između srpskih i hrvatskih stranaka, formalno se zalažući za cjelovitost Bosne i Hercegovine koju direktno ugrožavaju podržavanjem Ustava iz 1921. godine i njenog člana 135. Posljedica ovakvog političkog djelovanja, </w:t>
      </w:r>
      <w:r w:rsidR="00BB192A">
        <w:rPr>
          <w:rFonts w:ascii="Times New Roman" w:hAnsi="Times New Roman"/>
          <w:sz w:val="24"/>
          <w:szCs w:val="24"/>
          <w:lang w:val="hr-HR" w:eastAsia="en-GB"/>
        </w:rPr>
        <w:t>jača</w:t>
      </w:r>
      <w:r w:rsidR="00E33CFD" w:rsidRPr="00D36471">
        <w:rPr>
          <w:rFonts w:ascii="Times New Roman" w:hAnsi="Times New Roman"/>
          <w:sz w:val="24"/>
          <w:szCs w:val="24"/>
          <w:lang w:val="hr-HR" w:eastAsia="en-GB"/>
        </w:rPr>
        <w:t xml:space="preserve"> silnice koje Bosnu i Hercegovinu posmatraju kao prostor realizacije velikodržavnih projekata, što svoju kulminaciju doživ</w:t>
      </w:r>
      <w:r w:rsidR="00BB192A">
        <w:rPr>
          <w:rFonts w:ascii="Times New Roman" w:hAnsi="Times New Roman"/>
          <w:sz w:val="24"/>
          <w:szCs w:val="24"/>
          <w:lang w:val="hr-HR" w:eastAsia="en-GB"/>
        </w:rPr>
        <w:t>ljava</w:t>
      </w:r>
      <w:r w:rsidR="00E33CFD" w:rsidRPr="00D36471">
        <w:rPr>
          <w:rFonts w:ascii="Times New Roman" w:hAnsi="Times New Roman"/>
          <w:sz w:val="24"/>
          <w:szCs w:val="24"/>
          <w:lang w:val="hr-HR" w:eastAsia="en-GB"/>
        </w:rPr>
        <w:t xml:space="preserve"> Šestojanuarskom diktaturom</w:t>
      </w:r>
      <w:r w:rsidR="00BB192A">
        <w:rPr>
          <w:rFonts w:ascii="Times New Roman" w:hAnsi="Times New Roman"/>
          <w:sz w:val="24"/>
          <w:szCs w:val="24"/>
          <w:lang w:val="hr-HR" w:eastAsia="en-GB"/>
        </w:rPr>
        <w:t xml:space="preserve"> 1929.godine</w:t>
      </w:r>
      <w:r w:rsidR="00E33CFD" w:rsidRPr="00D36471">
        <w:rPr>
          <w:rFonts w:ascii="Times New Roman" w:hAnsi="Times New Roman"/>
          <w:sz w:val="24"/>
          <w:szCs w:val="24"/>
          <w:lang w:val="hr-HR" w:eastAsia="en-GB"/>
        </w:rPr>
        <w:t xml:space="preserve">. Praveći prolegomenu za podjelu teritorija Bosne i Hercegovine, jugoslovenski kralj Aleksandar, razbija jedinstvenost Bosne i Hercegovine na banovine koje skončavaju u prostorima Crne Gore, Srbije i Hrvatske. </w:t>
      </w:r>
      <w:r w:rsidR="00BB192A">
        <w:rPr>
          <w:rFonts w:ascii="Times New Roman" w:hAnsi="Times New Roman"/>
          <w:sz w:val="24"/>
          <w:szCs w:val="24"/>
          <w:lang w:val="hr-HR" w:eastAsia="en-GB"/>
        </w:rPr>
        <w:t>Ishodište</w:t>
      </w:r>
      <w:r w:rsidR="00E33CFD" w:rsidRPr="00D36471">
        <w:rPr>
          <w:rFonts w:ascii="Times New Roman" w:hAnsi="Times New Roman"/>
          <w:sz w:val="24"/>
          <w:szCs w:val="24"/>
          <w:lang w:val="hr-HR" w:eastAsia="en-GB"/>
        </w:rPr>
        <w:t xml:space="preserve"> ovakvog političkog narativa, završava se 1939. godinom i dogovorom srbijansko-hrvatske političke elite o finalnoj podjeli Bosne i Hercegovine između Banovine Hrvatske i Kraljevine Jugoslavije. </w:t>
      </w:r>
      <w:r w:rsidR="007F03CA">
        <w:rPr>
          <w:rFonts w:ascii="Times New Roman" w:hAnsi="Times New Roman"/>
          <w:sz w:val="24"/>
          <w:szCs w:val="24"/>
          <w:lang w:val="hr-HR" w:eastAsia="en-GB"/>
        </w:rPr>
        <w:t>Realizaciju d</w:t>
      </w:r>
      <w:r w:rsidR="00E33CFD" w:rsidRPr="00D36471">
        <w:rPr>
          <w:rFonts w:ascii="Times New Roman" w:hAnsi="Times New Roman"/>
          <w:sz w:val="24"/>
          <w:szCs w:val="24"/>
          <w:lang w:val="hr-HR" w:eastAsia="en-GB"/>
        </w:rPr>
        <w:t>ogovor</w:t>
      </w:r>
      <w:r w:rsidR="007F03CA">
        <w:rPr>
          <w:rFonts w:ascii="Times New Roman" w:hAnsi="Times New Roman"/>
          <w:sz w:val="24"/>
          <w:szCs w:val="24"/>
          <w:lang w:val="hr-HR" w:eastAsia="en-GB"/>
        </w:rPr>
        <w:t>a</w:t>
      </w:r>
      <w:r w:rsidR="00E33CFD" w:rsidRPr="00D36471">
        <w:rPr>
          <w:rFonts w:ascii="Times New Roman" w:hAnsi="Times New Roman"/>
          <w:sz w:val="24"/>
          <w:szCs w:val="24"/>
          <w:lang w:val="hr-HR" w:eastAsia="en-GB"/>
        </w:rPr>
        <w:t xml:space="preserve"> poznat</w:t>
      </w:r>
      <w:r w:rsidR="007F03CA">
        <w:rPr>
          <w:rFonts w:ascii="Times New Roman" w:hAnsi="Times New Roman"/>
          <w:sz w:val="24"/>
          <w:szCs w:val="24"/>
          <w:lang w:val="hr-HR" w:eastAsia="en-GB"/>
        </w:rPr>
        <w:t>og</w:t>
      </w:r>
      <w:r w:rsidR="00E33CFD" w:rsidRPr="00D36471">
        <w:rPr>
          <w:rFonts w:ascii="Times New Roman" w:hAnsi="Times New Roman"/>
          <w:sz w:val="24"/>
          <w:szCs w:val="24"/>
          <w:lang w:val="hr-HR" w:eastAsia="en-GB"/>
        </w:rPr>
        <w:t xml:space="preserve"> pod imenom Cvetković – Maček, </w:t>
      </w:r>
      <w:r w:rsidR="007F03CA">
        <w:rPr>
          <w:rFonts w:ascii="Times New Roman" w:hAnsi="Times New Roman"/>
          <w:sz w:val="24"/>
          <w:szCs w:val="24"/>
          <w:lang w:val="hr-HR" w:eastAsia="en-GB"/>
        </w:rPr>
        <w:t xml:space="preserve">obustavljaju </w:t>
      </w:r>
      <w:r w:rsidR="00E33CFD" w:rsidRPr="00D36471">
        <w:rPr>
          <w:rFonts w:ascii="Times New Roman" w:hAnsi="Times New Roman"/>
          <w:sz w:val="24"/>
          <w:szCs w:val="24"/>
          <w:lang w:val="hr-HR" w:eastAsia="en-GB"/>
        </w:rPr>
        <w:t xml:space="preserve">geopolitičke prilike </w:t>
      </w:r>
      <w:r w:rsidR="00BB192A">
        <w:rPr>
          <w:rFonts w:ascii="Times New Roman" w:hAnsi="Times New Roman"/>
          <w:sz w:val="24"/>
          <w:szCs w:val="24"/>
          <w:lang w:val="hr-HR" w:eastAsia="en-GB"/>
        </w:rPr>
        <w:t xml:space="preserve">i </w:t>
      </w:r>
      <w:r w:rsidR="00E33CFD" w:rsidRPr="00D36471">
        <w:rPr>
          <w:rFonts w:ascii="Times New Roman" w:hAnsi="Times New Roman"/>
          <w:sz w:val="24"/>
          <w:szCs w:val="24"/>
          <w:lang w:val="hr-HR" w:eastAsia="en-GB"/>
        </w:rPr>
        <w:t xml:space="preserve">stupanje Trećeg rajha na povijesnu scenu. </w:t>
      </w:r>
      <w:r w:rsidR="00D14764" w:rsidRPr="00D36471">
        <w:rPr>
          <w:rFonts w:ascii="Times New Roman" w:hAnsi="Times New Roman"/>
          <w:sz w:val="24"/>
          <w:szCs w:val="24"/>
          <w:lang w:val="hr-HR" w:eastAsia="en-GB"/>
        </w:rPr>
        <w:t xml:space="preserve">Od 1941. godine Bosna i Hercegovina nalazi se u sastavu kvislinške Nezavisne Države Hrvatske </w:t>
      </w:r>
      <w:r w:rsidR="00D14764" w:rsidRPr="00D36471">
        <w:rPr>
          <w:rFonts w:ascii="Times New Roman" w:hAnsi="Times New Roman"/>
          <w:sz w:val="24"/>
          <w:szCs w:val="24"/>
          <w:lang w:val="hr-HR" w:eastAsia="en-GB"/>
        </w:rPr>
        <w:lastRenderedPageBreak/>
        <w:t xml:space="preserve">iako, zbiljski, njom upravljaju njemačke i italijanske okupacione snage. </w:t>
      </w:r>
      <w:r w:rsidR="002A750F" w:rsidRPr="00D36471">
        <w:rPr>
          <w:rFonts w:ascii="Times New Roman" w:hAnsi="Times New Roman"/>
          <w:sz w:val="24"/>
          <w:szCs w:val="24"/>
          <w:lang w:val="hr-HR" w:eastAsia="en-GB"/>
        </w:rPr>
        <w:t xml:space="preserve">Još pred kraj zbiljske egzistencije Kraljevine Jugoslavije, na njenom prostoru javljaju se političke snage koje imaju drugačiju političku i nacionalnu politiku prema Bosni i Hercegovini. </w:t>
      </w:r>
    </w:p>
    <w:p w14:paraId="1E6FF622" w14:textId="3AAFF00D" w:rsidR="0092126A" w:rsidRDefault="002A750F" w:rsidP="009212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D36471">
        <w:rPr>
          <w:rFonts w:ascii="Times New Roman" w:hAnsi="Times New Roman"/>
          <w:sz w:val="24"/>
          <w:szCs w:val="24"/>
          <w:lang w:val="hr-HR" w:eastAsia="en-GB"/>
        </w:rPr>
        <w:t>Od Treće do Pete zemaljske konferencije (1924 – 1940) Komunistička partija Jugoslavije</w:t>
      </w:r>
      <w:r w:rsidR="00A42F64" w:rsidRPr="00D36471">
        <w:rPr>
          <w:rFonts w:ascii="Times New Roman" w:hAnsi="Times New Roman"/>
          <w:sz w:val="24"/>
          <w:szCs w:val="24"/>
          <w:lang w:val="hr-HR" w:eastAsia="en-GB"/>
        </w:rPr>
        <w:t xml:space="preserve"> (KPJ)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 zalaže se za pravo svakog naroda na samoopredjeljenje, </w:t>
      </w:r>
      <w:r w:rsidR="00BD11AE" w:rsidRPr="00D36471">
        <w:rPr>
          <w:rFonts w:ascii="Times New Roman" w:hAnsi="Times New Roman"/>
          <w:sz w:val="24"/>
          <w:szCs w:val="24"/>
          <w:lang w:val="hr-HR" w:eastAsia="en-GB"/>
        </w:rPr>
        <w:t xml:space="preserve">te 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>za političku autonomiju Bosne i Hercegovine unutar novog jugoslovenskog koncepta</w:t>
      </w:r>
      <w:r w:rsidR="00DD354E" w:rsidRPr="00D36471">
        <w:rPr>
          <w:rFonts w:ascii="Times New Roman" w:hAnsi="Times New Roman"/>
          <w:sz w:val="24"/>
          <w:szCs w:val="24"/>
          <w:lang w:val="hr-HR" w:eastAsia="en-GB"/>
        </w:rPr>
        <w:t>.</w:t>
      </w:r>
      <w:r w:rsidR="00DD354E" w:rsidRPr="00D36471">
        <w:rPr>
          <w:rFonts w:ascii="Times New Roman" w:hAnsi="Times New Roman"/>
          <w:sz w:val="24"/>
          <w:szCs w:val="24"/>
        </w:rPr>
        <w:t xml:space="preserve"> S</w:t>
      </w:r>
      <w:r w:rsidR="00072A72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A72" w:rsidRPr="00D36471">
        <w:rPr>
          <w:rFonts w:ascii="Times New Roman" w:hAnsi="Times New Roman"/>
          <w:sz w:val="24"/>
          <w:szCs w:val="24"/>
        </w:rPr>
        <w:t>obzirom</w:t>
      </w:r>
      <w:proofErr w:type="spellEnd"/>
      <w:r w:rsidR="00072A72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A72" w:rsidRPr="00D36471">
        <w:rPr>
          <w:rFonts w:ascii="Times New Roman" w:hAnsi="Times New Roman"/>
          <w:sz w:val="24"/>
          <w:szCs w:val="24"/>
        </w:rPr>
        <w:t>na</w:t>
      </w:r>
      <w:proofErr w:type="spellEnd"/>
      <w:r w:rsidR="00072A72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A72" w:rsidRPr="00D36471">
        <w:rPr>
          <w:rFonts w:ascii="Times New Roman" w:hAnsi="Times New Roman"/>
          <w:sz w:val="24"/>
          <w:szCs w:val="24"/>
        </w:rPr>
        <w:t>povijesni</w:t>
      </w:r>
      <w:proofErr w:type="spellEnd"/>
      <w:r w:rsidR="00072A72" w:rsidRPr="00D36471">
        <w:rPr>
          <w:rFonts w:ascii="Times New Roman" w:hAnsi="Times New Roman"/>
          <w:sz w:val="24"/>
          <w:szCs w:val="24"/>
        </w:rPr>
        <w:t xml:space="preserve"> period, </w:t>
      </w:r>
      <w:r w:rsidR="00DD354E" w:rsidRPr="00D36471">
        <w:rPr>
          <w:rFonts w:ascii="Times New Roman" w:hAnsi="Times New Roman"/>
          <w:sz w:val="24"/>
          <w:szCs w:val="24"/>
        </w:rPr>
        <w:t xml:space="preserve">time, </w:t>
      </w:r>
      <w:proofErr w:type="spellStart"/>
      <w:r w:rsidR="00BD11AE" w:rsidRPr="00D36471">
        <w:rPr>
          <w:rFonts w:ascii="Times New Roman" w:hAnsi="Times New Roman"/>
          <w:sz w:val="24"/>
          <w:szCs w:val="24"/>
        </w:rPr>
        <w:t>prema</w:t>
      </w:r>
      <w:proofErr w:type="spellEnd"/>
      <w:r w:rsidR="00BD11A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1AE" w:rsidRPr="00D36471">
        <w:rPr>
          <w:rFonts w:ascii="Times New Roman" w:hAnsi="Times New Roman"/>
          <w:sz w:val="24"/>
          <w:szCs w:val="24"/>
        </w:rPr>
        <w:t>doktorskom</w:t>
      </w:r>
      <w:proofErr w:type="spellEnd"/>
      <w:r w:rsidR="00BD11A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1AE" w:rsidRPr="00D36471">
        <w:rPr>
          <w:rFonts w:ascii="Times New Roman" w:hAnsi="Times New Roman"/>
          <w:sz w:val="24"/>
          <w:szCs w:val="24"/>
        </w:rPr>
        <w:t>radu</w:t>
      </w:r>
      <w:proofErr w:type="spellEnd"/>
      <w:r w:rsidR="00BD11AE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2A72" w:rsidRPr="00D36471">
        <w:rPr>
          <w:rFonts w:ascii="Times New Roman" w:hAnsi="Times New Roman"/>
          <w:sz w:val="24"/>
          <w:szCs w:val="24"/>
        </w:rPr>
        <w:t>otpočinje</w:t>
      </w:r>
      <w:proofErr w:type="spellEnd"/>
      <w:r w:rsidR="00072A72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A72" w:rsidRPr="00D36471">
        <w:rPr>
          <w:rFonts w:ascii="Times New Roman" w:hAnsi="Times New Roman"/>
          <w:sz w:val="24"/>
          <w:szCs w:val="24"/>
        </w:rPr>
        <w:t>drugi</w:t>
      </w:r>
      <w:proofErr w:type="spellEnd"/>
      <w:r w:rsidR="00072A72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A72" w:rsidRPr="00D36471">
        <w:rPr>
          <w:rFonts w:ascii="Times New Roman" w:hAnsi="Times New Roman"/>
          <w:sz w:val="24"/>
          <w:szCs w:val="24"/>
        </w:rPr>
        <w:t>pokušaj</w:t>
      </w:r>
      <w:proofErr w:type="spellEnd"/>
      <w:r w:rsidR="00072A72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A72" w:rsidRPr="00D36471">
        <w:rPr>
          <w:rFonts w:ascii="Times New Roman" w:hAnsi="Times New Roman"/>
          <w:sz w:val="24"/>
          <w:szCs w:val="24"/>
        </w:rPr>
        <w:t>bosanskohercegovačkog</w:t>
      </w:r>
      <w:proofErr w:type="spellEnd"/>
      <w:r w:rsidR="00072A72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A72" w:rsidRPr="00D36471">
        <w:rPr>
          <w:rFonts w:ascii="Times New Roman" w:hAnsi="Times New Roman"/>
          <w:sz w:val="24"/>
          <w:szCs w:val="24"/>
        </w:rPr>
        <w:t>zadobijanja</w:t>
      </w:r>
      <w:proofErr w:type="spellEnd"/>
      <w:r w:rsidR="00072A72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A72" w:rsidRPr="00D36471">
        <w:rPr>
          <w:rFonts w:ascii="Times New Roman" w:hAnsi="Times New Roman"/>
          <w:sz w:val="24"/>
          <w:szCs w:val="24"/>
        </w:rPr>
        <w:t>vlastitog</w:t>
      </w:r>
      <w:proofErr w:type="spellEnd"/>
      <w:r w:rsidR="00072A72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A72" w:rsidRPr="00D36471">
        <w:rPr>
          <w:rFonts w:ascii="Times New Roman" w:hAnsi="Times New Roman"/>
          <w:sz w:val="24"/>
          <w:szCs w:val="24"/>
        </w:rPr>
        <w:t>suvereniteta</w:t>
      </w:r>
      <w:proofErr w:type="spellEnd"/>
      <w:r w:rsidR="00072A72" w:rsidRPr="00D36471">
        <w:rPr>
          <w:rFonts w:ascii="Times New Roman" w:hAnsi="Times New Roman"/>
          <w:sz w:val="24"/>
          <w:szCs w:val="24"/>
        </w:rPr>
        <w:t xml:space="preserve">. </w:t>
      </w:r>
      <w:r w:rsidR="00646843" w:rsidRPr="00D36471">
        <w:rPr>
          <w:rFonts w:ascii="Times New Roman" w:hAnsi="Times New Roman"/>
          <w:sz w:val="24"/>
          <w:szCs w:val="24"/>
          <w:lang w:val="hr-HR" w:eastAsia="en-GB"/>
        </w:rPr>
        <w:t xml:space="preserve">Revolucionarni pokret i ZAVNOBiH </w:t>
      </w:r>
      <w:r w:rsidR="00543245" w:rsidRPr="00D36471">
        <w:rPr>
          <w:rFonts w:ascii="Times New Roman" w:hAnsi="Times New Roman"/>
          <w:sz w:val="24"/>
          <w:szCs w:val="24"/>
          <w:lang w:val="hr-HR" w:eastAsia="en-GB"/>
        </w:rPr>
        <w:t>posjedovali su</w:t>
      </w:r>
      <w:r w:rsidR="00646843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543245" w:rsidRPr="00D36471">
        <w:rPr>
          <w:rFonts w:ascii="Times New Roman" w:hAnsi="Times New Roman"/>
          <w:sz w:val="24"/>
          <w:szCs w:val="24"/>
          <w:lang w:val="hr-HR" w:eastAsia="en-GB"/>
        </w:rPr>
        <w:t>ogroman</w:t>
      </w:r>
      <w:r w:rsidR="00646843" w:rsidRPr="00D36471">
        <w:rPr>
          <w:rFonts w:ascii="Times New Roman" w:hAnsi="Times New Roman"/>
          <w:sz w:val="24"/>
          <w:szCs w:val="24"/>
          <w:lang w:val="hr-HR" w:eastAsia="en-GB"/>
        </w:rPr>
        <w:t xml:space="preserve"> potencijal za rješavanje </w:t>
      </w:r>
      <w:r w:rsidR="00DD354E" w:rsidRPr="00D36471">
        <w:rPr>
          <w:rFonts w:ascii="Times New Roman" w:hAnsi="Times New Roman"/>
          <w:sz w:val="24"/>
          <w:szCs w:val="24"/>
          <w:lang w:val="hr-HR" w:eastAsia="en-GB"/>
        </w:rPr>
        <w:t>ključnih</w:t>
      </w:r>
      <w:r w:rsidR="00646843" w:rsidRPr="00D36471">
        <w:rPr>
          <w:rFonts w:ascii="Times New Roman" w:hAnsi="Times New Roman"/>
          <w:sz w:val="24"/>
          <w:szCs w:val="24"/>
          <w:lang w:val="hr-HR" w:eastAsia="en-GB"/>
        </w:rPr>
        <w:t xml:space="preserve"> bosanskohercegovačkih, povijesn</w:t>
      </w:r>
      <w:r w:rsidR="00543245" w:rsidRPr="00D36471">
        <w:rPr>
          <w:rFonts w:ascii="Times New Roman" w:hAnsi="Times New Roman"/>
          <w:sz w:val="24"/>
          <w:szCs w:val="24"/>
          <w:lang w:val="hr-HR" w:eastAsia="en-GB"/>
        </w:rPr>
        <w:t xml:space="preserve">ih </w:t>
      </w:r>
      <w:r w:rsidR="00646843" w:rsidRPr="00D36471">
        <w:rPr>
          <w:rFonts w:ascii="Times New Roman" w:hAnsi="Times New Roman"/>
          <w:sz w:val="24"/>
          <w:szCs w:val="24"/>
          <w:lang w:val="hr-HR" w:eastAsia="en-GB"/>
        </w:rPr>
        <w:t xml:space="preserve">pitanja. U vojnom smislu bili su pobjednici, u ideološkom protivnici nacionalnog hegemonizma. </w:t>
      </w:r>
      <w:r w:rsidR="00BD11AE" w:rsidRPr="00D36471">
        <w:rPr>
          <w:rFonts w:ascii="Times New Roman" w:hAnsi="Times New Roman"/>
          <w:sz w:val="24"/>
          <w:szCs w:val="24"/>
          <w:lang w:val="hr-HR" w:eastAsia="en-GB"/>
        </w:rPr>
        <w:t>S</w:t>
      </w:r>
      <w:r w:rsidR="00916A97" w:rsidRPr="00D36471">
        <w:rPr>
          <w:rFonts w:ascii="Times New Roman" w:hAnsi="Times New Roman"/>
          <w:sz w:val="24"/>
          <w:szCs w:val="24"/>
          <w:lang w:val="hr-HR" w:eastAsia="en-GB"/>
        </w:rPr>
        <w:t xml:space="preserve">ve do </w:t>
      </w:r>
      <w:r w:rsidR="00916A97" w:rsidRPr="00D36471">
        <w:rPr>
          <w:rFonts w:ascii="Times New Roman" w:hAnsi="Times New Roman"/>
          <w:sz w:val="24"/>
          <w:szCs w:val="24"/>
          <w:lang w:val="hr-HR"/>
        </w:rPr>
        <w:t>kraja 1943. godine, kada dolazi do konstituisanja Druge Jugoslavije</w:t>
      </w:r>
      <w:r w:rsidR="00075138" w:rsidRPr="00D36471">
        <w:rPr>
          <w:rFonts w:ascii="Times New Roman" w:hAnsi="Times New Roman"/>
          <w:sz w:val="24"/>
          <w:szCs w:val="24"/>
          <w:lang w:val="hr-HR"/>
        </w:rPr>
        <w:t xml:space="preserve">, predratni stavovi KPJ </w:t>
      </w:r>
      <w:r w:rsidR="005576CF" w:rsidRPr="00D36471">
        <w:rPr>
          <w:rFonts w:ascii="Times New Roman" w:hAnsi="Times New Roman"/>
          <w:sz w:val="24"/>
          <w:szCs w:val="24"/>
          <w:lang w:val="hr-HR"/>
        </w:rPr>
        <w:t>nisu</w:t>
      </w:r>
      <w:r w:rsidR="00075138" w:rsidRPr="00D36471">
        <w:rPr>
          <w:rFonts w:ascii="Times New Roman" w:hAnsi="Times New Roman"/>
          <w:sz w:val="24"/>
          <w:szCs w:val="24"/>
          <w:lang w:val="hr-HR"/>
        </w:rPr>
        <w:t xml:space="preserve"> dovođeni u pitanje.</w:t>
      </w:r>
      <w:r w:rsidR="00916A97" w:rsidRPr="00D36471">
        <w:rPr>
          <w:rFonts w:ascii="Times New Roman" w:hAnsi="Times New Roman"/>
          <w:sz w:val="24"/>
          <w:szCs w:val="24"/>
          <w:lang w:val="hr-HR"/>
        </w:rPr>
        <w:t xml:space="preserve"> Tada na površinu izlaze</w:t>
      </w:r>
      <w:r w:rsidR="005576CF" w:rsidRPr="00D36471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916A97" w:rsidRPr="00D3647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D354E" w:rsidRPr="00D36471">
        <w:rPr>
          <w:rFonts w:ascii="Times New Roman" w:hAnsi="Times New Roman"/>
          <w:sz w:val="24"/>
          <w:szCs w:val="24"/>
          <w:lang w:val="hr-HR"/>
        </w:rPr>
        <w:t xml:space="preserve">drugačija </w:t>
      </w:r>
      <w:r w:rsidR="00916A97" w:rsidRPr="00D36471">
        <w:rPr>
          <w:rFonts w:ascii="Times New Roman" w:hAnsi="Times New Roman"/>
          <w:sz w:val="24"/>
          <w:szCs w:val="24"/>
          <w:lang w:val="hr-HR"/>
        </w:rPr>
        <w:t>s</w:t>
      </w:r>
      <w:r w:rsidR="00075138" w:rsidRPr="00D36471">
        <w:rPr>
          <w:rFonts w:ascii="Times New Roman" w:hAnsi="Times New Roman"/>
          <w:sz w:val="24"/>
          <w:szCs w:val="24"/>
          <w:lang w:val="hr-HR"/>
        </w:rPr>
        <w:t>tajališta</w:t>
      </w:r>
      <w:r w:rsidR="00916A97" w:rsidRPr="00D36471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075138" w:rsidRPr="00D36471">
        <w:rPr>
          <w:rFonts w:ascii="Times New Roman" w:hAnsi="Times New Roman"/>
          <w:sz w:val="24"/>
          <w:szCs w:val="24"/>
          <w:lang w:val="hr-HR"/>
        </w:rPr>
        <w:t>Predlaže se</w:t>
      </w:r>
      <w:r w:rsidR="00916A97" w:rsidRPr="00D36471">
        <w:rPr>
          <w:rFonts w:ascii="Times New Roman" w:hAnsi="Times New Roman"/>
          <w:sz w:val="24"/>
          <w:szCs w:val="24"/>
          <w:lang w:val="hr-HR"/>
        </w:rPr>
        <w:t xml:space="preserve"> da Bosna i Hercegovina bude pokrajina vezana za neku od susjednih republika ili, pak, posebna politička jedinica vezana za centralnu jugoslovensku vlast. </w:t>
      </w:r>
      <w:proofErr w:type="spellStart"/>
      <w:r w:rsidR="00BB192A">
        <w:rPr>
          <w:rFonts w:ascii="Times New Roman" w:hAnsi="Times New Roman"/>
          <w:sz w:val="24"/>
          <w:szCs w:val="24"/>
        </w:rPr>
        <w:t>P</w:t>
      </w:r>
      <w:r w:rsidR="00916A97" w:rsidRPr="00D36471">
        <w:rPr>
          <w:rFonts w:ascii="Times New Roman" w:hAnsi="Times New Roman"/>
          <w:sz w:val="24"/>
          <w:szCs w:val="24"/>
        </w:rPr>
        <w:t>rv</w:t>
      </w:r>
      <w:r w:rsidR="00BB192A">
        <w:rPr>
          <w:rFonts w:ascii="Times New Roman" w:hAnsi="Times New Roman"/>
          <w:sz w:val="24"/>
          <w:szCs w:val="24"/>
        </w:rPr>
        <w:t>im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zasjedanje</w:t>
      </w:r>
      <w:r w:rsidR="00BB192A">
        <w:rPr>
          <w:rFonts w:ascii="Times New Roman" w:hAnsi="Times New Roman"/>
          <w:sz w:val="24"/>
          <w:szCs w:val="24"/>
        </w:rPr>
        <w:t>m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ZAVNOBiH</w:t>
      </w:r>
      <w:proofErr w:type="spellEnd"/>
      <w:r w:rsidR="00BB192A">
        <w:rPr>
          <w:rFonts w:ascii="Times New Roman" w:hAnsi="Times New Roman"/>
          <w:sz w:val="24"/>
          <w:szCs w:val="24"/>
        </w:rPr>
        <w:t>-a</w:t>
      </w:r>
      <w:r w:rsidR="00DD354E" w:rsidRPr="00D36471">
        <w:rPr>
          <w:rFonts w:ascii="Times New Roman" w:hAnsi="Times New Roman"/>
          <w:sz w:val="24"/>
          <w:szCs w:val="24"/>
        </w:rPr>
        <w:t>,</w:t>
      </w:r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r w:rsidR="00916A97" w:rsidRPr="00D36471">
        <w:rPr>
          <w:rFonts w:ascii="Times New Roman" w:hAnsi="Times New Roman"/>
          <w:sz w:val="24"/>
          <w:szCs w:val="24"/>
          <w:lang w:val="hr-HR"/>
        </w:rPr>
        <w:t xml:space="preserve">25.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novembra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1943</w:t>
      </w:r>
      <w:r w:rsidR="00916A97" w:rsidRPr="00D36471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B5049" w:rsidRPr="00D36471">
        <w:rPr>
          <w:rFonts w:ascii="Times New Roman" w:hAnsi="Times New Roman"/>
          <w:sz w:val="24"/>
          <w:szCs w:val="24"/>
          <w:lang w:val="hr-HR"/>
        </w:rPr>
        <w:t xml:space="preserve">godine, </w:t>
      </w:r>
      <w:r w:rsidR="00BB192A">
        <w:rPr>
          <w:rFonts w:ascii="Times New Roman" w:hAnsi="Times New Roman"/>
          <w:sz w:val="24"/>
          <w:szCs w:val="24"/>
          <w:lang w:val="hr-HR"/>
        </w:rPr>
        <w:t xml:space="preserve">Bosna i Hercegovina jednodušno izglasava obnovu sopstvene državnosti, tražeći jednak status sa ostalim jugoslovenskim republikama.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Rezolucijom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ZAVNOBiH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-a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su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riješena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osnovna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pitanja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državnog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položaja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uređenja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Bosne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Hercegovine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>”</w:t>
      </w:r>
      <w:r w:rsidR="00916A97" w:rsidRPr="00D36471">
        <w:rPr>
          <w:rFonts w:ascii="Times New Roman" w:hAnsi="Times New Roman"/>
          <w:sz w:val="24"/>
          <w:szCs w:val="24"/>
          <w:lang w:val="hr-HR"/>
        </w:rPr>
        <w:t xml:space="preserve"> (Borovčanin)</w:t>
      </w:r>
      <w:r w:rsidR="001B5049" w:rsidRPr="00D36471">
        <w:rPr>
          <w:rFonts w:ascii="Times New Roman" w:hAnsi="Times New Roman"/>
          <w:sz w:val="24"/>
          <w:szCs w:val="24"/>
          <w:lang w:val="hr-HR"/>
        </w:rPr>
        <w:t xml:space="preserve">, odnosno </w:t>
      </w:r>
      <w:r w:rsidR="00916A97" w:rsidRPr="00D36471">
        <w:rPr>
          <w:rFonts w:ascii="Times New Roman" w:hAnsi="Times New Roman"/>
          <w:sz w:val="24"/>
          <w:szCs w:val="24"/>
        </w:rPr>
        <w:t>“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ZAVNOBiH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izvršio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restituciju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državnosti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teritorijalne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cjelovitosti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Bosne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Hercegovine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>”</w:t>
      </w:r>
      <w:r w:rsidR="001B5049" w:rsidRPr="00D3647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B5049" w:rsidRPr="00D36471">
        <w:rPr>
          <w:rFonts w:ascii="Times New Roman" w:hAnsi="Times New Roman"/>
          <w:sz w:val="24"/>
          <w:szCs w:val="24"/>
        </w:rPr>
        <w:t>Imamović</w:t>
      </w:r>
      <w:proofErr w:type="spellEnd"/>
      <w:r w:rsidR="001B5049" w:rsidRPr="00D36471">
        <w:rPr>
          <w:rFonts w:ascii="Times New Roman" w:hAnsi="Times New Roman"/>
          <w:sz w:val="24"/>
          <w:szCs w:val="24"/>
        </w:rPr>
        <w:t xml:space="preserve">). </w:t>
      </w:r>
      <w:r w:rsidR="00BB192A">
        <w:rPr>
          <w:rFonts w:ascii="Times New Roman" w:hAnsi="Times New Roman"/>
          <w:sz w:val="24"/>
          <w:szCs w:val="24"/>
        </w:rPr>
        <w:t xml:space="preserve">Time </w:t>
      </w:r>
      <w:proofErr w:type="spellStart"/>
      <w:r w:rsidR="00BB192A">
        <w:rPr>
          <w:rFonts w:ascii="Times New Roman" w:hAnsi="Times New Roman"/>
          <w:sz w:val="24"/>
          <w:szCs w:val="24"/>
        </w:rPr>
        <w:t>otpočinje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049" w:rsidRPr="00D36471">
        <w:rPr>
          <w:rFonts w:ascii="Times New Roman" w:hAnsi="Times New Roman"/>
          <w:sz w:val="24"/>
          <w:szCs w:val="24"/>
        </w:rPr>
        <w:t>republikanski</w:t>
      </w:r>
      <w:proofErr w:type="spellEnd"/>
      <w:r w:rsidR="001B5049" w:rsidRPr="00D36471">
        <w:rPr>
          <w:rFonts w:ascii="Times New Roman" w:hAnsi="Times New Roman"/>
          <w:sz w:val="24"/>
          <w:szCs w:val="24"/>
        </w:rPr>
        <w:t xml:space="preserve"> period </w:t>
      </w:r>
      <w:proofErr w:type="spellStart"/>
      <w:r w:rsidR="001B5049" w:rsidRPr="00D36471">
        <w:rPr>
          <w:rFonts w:ascii="Times New Roman" w:hAnsi="Times New Roman"/>
          <w:sz w:val="24"/>
          <w:szCs w:val="24"/>
        </w:rPr>
        <w:t>državnosti</w:t>
      </w:r>
      <w:proofErr w:type="spellEnd"/>
      <w:r w:rsidR="001B5049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049" w:rsidRPr="00D36471">
        <w:rPr>
          <w:rFonts w:ascii="Times New Roman" w:hAnsi="Times New Roman"/>
          <w:sz w:val="24"/>
          <w:szCs w:val="24"/>
        </w:rPr>
        <w:t>Bosne</w:t>
      </w:r>
      <w:proofErr w:type="spellEnd"/>
      <w:r w:rsidR="001B5049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049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1B5049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049" w:rsidRPr="00D36471">
        <w:rPr>
          <w:rFonts w:ascii="Times New Roman" w:hAnsi="Times New Roman"/>
          <w:sz w:val="24"/>
          <w:szCs w:val="24"/>
        </w:rPr>
        <w:t>Hercegovine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čiji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protagonisti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nisu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imali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povijesne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smjelosti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da, </w:t>
      </w:r>
      <w:proofErr w:type="spellStart"/>
      <w:r w:rsidR="00BB192A">
        <w:rPr>
          <w:rFonts w:ascii="Times New Roman" w:hAnsi="Times New Roman"/>
          <w:sz w:val="24"/>
          <w:szCs w:val="24"/>
        </w:rPr>
        <w:t>paralelno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sa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državnim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192A">
        <w:rPr>
          <w:rFonts w:ascii="Times New Roman" w:hAnsi="Times New Roman"/>
          <w:sz w:val="24"/>
          <w:szCs w:val="24"/>
        </w:rPr>
        <w:t>riješe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i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bosanskohercegovačko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nacionalno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pitanje</w:t>
      </w:r>
      <w:proofErr w:type="spellEnd"/>
      <w:r w:rsidR="00BB192A">
        <w:rPr>
          <w:rFonts w:ascii="Times New Roman" w:hAnsi="Times New Roman"/>
          <w:sz w:val="24"/>
          <w:szCs w:val="24"/>
        </w:rPr>
        <w:t>.</w:t>
      </w:r>
      <w:r w:rsidR="00DD354E" w:rsidRPr="00D36471">
        <w:rPr>
          <w:rFonts w:ascii="Times New Roman" w:hAnsi="Times New Roman"/>
          <w:sz w:val="24"/>
          <w:szCs w:val="24"/>
        </w:rPr>
        <w:t xml:space="preserve"> </w:t>
      </w:r>
      <w:r w:rsidR="00916A97" w:rsidRPr="00D36471">
        <w:rPr>
          <w:rFonts w:ascii="Times New Roman" w:hAnsi="Times New Roman"/>
          <w:sz w:val="24"/>
          <w:szCs w:val="24"/>
          <w:lang w:val="hr-HR"/>
        </w:rPr>
        <w:t>K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omunističkom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zaključku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da Bosna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Hercegovina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nije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ni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srpska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ni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hrvatska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ni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muslimanska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vec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́ je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srpska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hrvatska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muslimanska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>,</w:t>
      </w:r>
      <w:r w:rsidR="00916A97" w:rsidRPr="00D36471">
        <w:rPr>
          <w:rFonts w:ascii="Times New Roman" w:hAnsi="Times New Roman"/>
          <w:position w:val="8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nedostajao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bosanski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nacionalni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obuhvat</w:t>
      </w:r>
      <w:proofErr w:type="spellEnd"/>
      <w:r w:rsidR="001B5049" w:rsidRPr="00D36471">
        <w:rPr>
          <w:rFonts w:ascii="Times New Roman" w:hAnsi="Times New Roman"/>
          <w:sz w:val="24"/>
          <w:szCs w:val="24"/>
        </w:rPr>
        <w:t>.</w:t>
      </w:r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Krucijalne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odluke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Prvog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zasjedanja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ZAVNOBiH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- a,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verifi</w:t>
      </w:r>
      <w:r w:rsidR="00BB192A">
        <w:rPr>
          <w:rFonts w:ascii="Times New Roman" w:hAnsi="Times New Roman"/>
          <w:sz w:val="24"/>
          <w:szCs w:val="24"/>
        </w:rPr>
        <w:t>kovane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su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na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Drugom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zasjedanju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AVNOJ-a, </w:t>
      </w:r>
      <w:r w:rsidR="00916A97" w:rsidRPr="00D36471">
        <w:rPr>
          <w:rFonts w:ascii="Times New Roman" w:hAnsi="Times New Roman"/>
          <w:sz w:val="24"/>
          <w:szCs w:val="24"/>
          <w:lang w:val="hr-HR"/>
        </w:rPr>
        <w:t xml:space="preserve">29.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novembra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1943.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godine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>. AVNOJ</w:t>
      </w:r>
      <w:r w:rsidR="007F0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prizna</w:t>
      </w:r>
      <w:r w:rsidR="007F03CA">
        <w:rPr>
          <w:rFonts w:ascii="Times New Roman" w:hAnsi="Times New Roman"/>
          <w:sz w:val="24"/>
          <w:szCs w:val="24"/>
        </w:rPr>
        <w:t>je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Bosne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Hercegovine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kao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ravnopravne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138" w:rsidRPr="00D36471">
        <w:rPr>
          <w:rFonts w:ascii="Times New Roman" w:hAnsi="Times New Roman"/>
          <w:sz w:val="24"/>
          <w:szCs w:val="24"/>
        </w:rPr>
        <w:t>jugosloveske</w:t>
      </w:r>
      <w:proofErr w:type="spellEnd"/>
      <w:r w:rsidR="0007513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republike</w:t>
      </w:r>
      <w:proofErr w:type="spellEnd"/>
      <w:r w:rsidR="00075138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6CF" w:rsidRPr="00D36471">
        <w:rPr>
          <w:rFonts w:ascii="Times New Roman" w:hAnsi="Times New Roman"/>
          <w:sz w:val="24"/>
          <w:szCs w:val="24"/>
        </w:rPr>
        <w:t>istovremeno</w:t>
      </w:r>
      <w:proofErr w:type="spellEnd"/>
      <w:r w:rsidR="005576CF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6CF" w:rsidRPr="00D36471">
        <w:rPr>
          <w:rFonts w:ascii="Times New Roman" w:hAnsi="Times New Roman"/>
          <w:sz w:val="24"/>
          <w:szCs w:val="24"/>
        </w:rPr>
        <w:t>negirajući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jugoslovensk</w:t>
      </w:r>
      <w:r w:rsidR="005576CF" w:rsidRPr="00D36471">
        <w:rPr>
          <w:rFonts w:ascii="Times New Roman" w:hAnsi="Times New Roman"/>
          <w:sz w:val="24"/>
          <w:szCs w:val="24"/>
        </w:rPr>
        <w:t>im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musliman</w:t>
      </w:r>
      <w:r w:rsidR="005576CF" w:rsidRPr="00D36471">
        <w:rPr>
          <w:rFonts w:ascii="Times New Roman" w:hAnsi="Times New Roman"/>
          <w:sz w:val="24"/>
          <w:szCs w:val="24"/>
        </w:rPr>
        <w:t>ima</w:t>
      </w:r>
      <w:proofErr w:type="spellEnd"/>
      <w:r w:rsidR="005576CF" w:rsidRPr="00D36471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="005576CF" w:rsidRPr="00D36471">
        <w:rPr>
          <w:rFonts w:ascii="Times New Roman" w:hAnsi="Times New Roman"/>
          <w:sz w:val="24"/>
          <w:szCs w:val="24"/>
        </w:rPr>
        <w:t>političkog</w:t>
      </w:r>
      <w:proofErr w:type="spellEnd"/>
      <w:r w:rsidR="005576CF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6CF" w:rsidRPr="00D36471">
        <w:rPr>
          <w:rFonts w:ascii="Times New Roman" w:hAnsi="Times New Roman"/>
          <w:sz w:val="24"/>
          <w:szCs w:val="24"/>
        </w:rPr>
        <w:t>naroda</w:t>
      </w:r>
      <w:proofErr w:type="spellEnd"/>
      <w:r w:rsidR="005576CF" w:rsidRPr="00D36471">
        <w:rPr>
          <w:rFonts w:ascii="Times New Roman" w:hAnsi="Times New Roman"/>
          <w:sz w:val="24"/>
          <w:szCs w:val="24"/>
        </w:rPr>
        <w:t>.</w:t>
      </w:r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Avnojevim</w:t>
      </w:r>
      <w:proofErr w:type="spellEnd"/>
      <w:r w:rsidR="00BB1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92A">
        <w:rPr>
          <w:rFonts w:ascii="Times New Roman" w:hAnsi="Times New Roman"/>
          <w:sz w:val="24"/>
          <w:szCs w:val="24"/>
        </w:rPr>
        <w:t>d</w:t>
      </w:r>
      <w:r w:rsidR="00916A97" w:rsidRPr="00D36471">
        <w:rPr>
          <w:rFonts w:ascii="Times New Roman" w:hAnsi="Times New Roman"/>
          <w:sz w:val="24"/>
          <w:szCs w:val="24"/>
        </w:rPr>
        <w:t>erogiranjem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odluke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ZAVNOBiH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- a, po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kojoj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je Bosna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Hercegovina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srpska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hrvatska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muslimanska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, ova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jugoslovenska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republika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r w:rsidR="00BB192A">
        <w:rPr>
          <w:rFonts w:ascii="Times New Roman" w:hAnsi="Times New Roman"/>
          <w:sz w:val="24"/>
          <w:szCs w:val="24"/>
        </w:rPr>
        <w:t>(p)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ostala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samo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srpska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97" w:rsidRPr="00D36471">
        <w:rPr>
          <w:rFonts w:ascii="Times New Roman" w:hAnsi="Times New Roman"/>
          <w:sz w:val="24"/>
          <w:szCs w:val="24"/>
        </w:rPr>
        <w:t>hrvatska</w:t>
      </w:r>
      <w:proofErr w:type="spellEnd"/>
      <w:r w:rsidR="00916A97" w:rsidRPr="00D36471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="00DD354E" w:rsidRPr="00D36471">
        <w:rPr>
          <w:rFonts w:ascii="Times New Roman" w:hAnsi="Times New Roman"/>
          <w:sz w:val="24"/>
          <w:szCs w:val="24"/>
        </w:rPr>
        <w:t>Eksplicirajući</w:t>
      </w:r>
      <w:proofErr w:type="spellEnd"/>
      <w:r w:rsidR="00DD354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54E" w:rsidRPr="00D36471">
        <w:rPr>
          <w:rFonts w:ascii="Times New Roman" w:hAnsi="Times New Roman"/>
          <w:sz w:val="24"/>
          <w:szCs w:val="24"/>
        </w:rPr>
        <w:t>ove</w:t>
      </w:r>
      <w:proofErr w:type="spellEnd"/>
      <w:r w:rsidR="00DD354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54E" w:rsidRPr="00D36471">
        <w:rPr>
          <w:rFonts w:ascii="Times New Roman" w:hAnsi="Times New Roman"/>
          <w:sz w:val="24"/>
          <w:szCs w:val="24"/>
        </w:rPr>
        <w:t>povijesne</w:t>
      </w:r>
      <w:proofErr w:type="spellEnd"/>
      <w:r w:rsidR="00DD354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54E" w:rsidRPr="00D36471">
        <w:rPr>
          <w:rFonts w:ascii="Times New Roman" w:hAnsi="Times New Roman"/>
          <w:sz w:val="24"/>
          <w:szCs w:val="24"/>
        </w:rPr>
        <w:t>događaje</w:t>
      </w:r>
      <w:proofErr w:type="spellEnd"/>
      <w:r w:rsidR="00DD354E" w:rsidRPr="00D36471">
        <w:rPr>
          <w:rFonts w:ascii="Times New Roman" w:hAnsi="Times New Roman"/>
          <w:sz w:val="24"/>
          <w:szCs w:val="24"/>
        </w:rPr>
        <w:t xml:space="preserve">, </w:t>
      </w:r>
      <w:r w:rsidR="005576CF" w:rsidRPr="00D36471">
        <w:rPr>
          <w:rFonts w:ascii="Times New Roman" w:hAnsi="Times New Roman"/>
          <w:sz w:val="24"/>
          <w:szCs w:val="24"/>
          <w:lang w:val="hr-HR"/>
        </w:rPr>
        <w:t>doktorski rad</w:t>
      </w:r>
      <w:r w:rsidR="00DD354E" w:rsidRPr="00D36471">
        <w:rPr>
          <w:rFonts w:ascii="Times New Roman" w:hAnsi="Times New Roman"/>
          <w:sz w:val="24"/>
          <w:szCs w:val="24"/>
          <w:lang w:val="hr-HR"/>
        </w:rPr>
        <w:t xml:space="preserve"> se </w:t>
      </w:r>
      <w:r w:rsidR="00916A97" w:rsidRPr="00D36471">
        <w:rPr>
          <w:rFonts w:ascii="Times New Roman" w:hAnsi="Times New Roman"/>
          <w:sz w:val="24"/>
          <w:szCs w:val="24"/>
          <w:lang w:val="hr-HR"/>
        </w:rPr>
        <w:t>poziva se na autentične zbirke dokumenata ZAVNOBiH</w:t>
      </w:r>
      <w:r w:rsidR="005576CF" w:rsidRPr="00D36471">
        <w:rPr>
          <w:rFonts w:ascii="Times New Roman" w:hAnsi="Times New Roman"/>
          <w:sz w:val="24"/>
          <w:szCs w:val="24"/>
          <w:lang w:val="hr-HR"/>
        </w:rPr>
        <w:t>-a</w:t>
      </w:r>
      <w:r w:rsidR="00916A97" w:rsidRPr="00D36471">
        <w:rPr>
          <w:rFonts w:ascii="Times New Roman" w:hAnsi="Times New Roman"/>
          <w:sz w:val="24"/>
          <w:szCs w:val="24"/>
          <w:lang w:val="hr-HR"/>
        </w:rPr>
        <w:t xml:space="preserve">, tom I i II, zbirku dokumenata iz narodno-oslobodilačkog rata, djela </w:t>
      </w:r>
      <w:r w:rsidR="001B5049" w:rsidRPr="00D36471">
        <w:rPr>
          <w:rFonts w:ascii="Times New Roman" w:hAnsi="Times New Roman"/>
          <w:sz w:val="24"/>
          <w:szCs w:val="24"/>
          <w:lang w:val="hr-HR"/>
        </w:rPr>
        <w:t xml:space="preserve">Hamdije Ćemerlića, </w:t>
      </w:r>
      <w:r w:rsidR="00646843" w:rsidRPr="00D36471">
        <w:rPr>
          <w:rFonts w:ascii="Times New Roman" w:hAnsi="Times New Roman"/>
          <w:sz w:val="24"/>
          <w:szCs w:val="24"/>
          <w:lang w:val="hr-HR" w:eastAsia="en-GB"/>
        </w:rPr>
        <w:t xml:space="preserve">Atifa Purivatre, Salima Ćerića, Šaćira Filandre, Ive Banca, Mustafe Imamovića, Marka </w:t>
      </w:r>
      <w:r w:rsidR="00646843" w:rsidRPr="00D36471">
        <w:rPr>
          <w:rFonts w:ascii="Times New Roman" w:hAnsi="Times New Roman"/>
          <w:sz w:val="24"/>
          <w:szCs w:val="24"/>
          <w:lang w:val="hr-HR" w:eastAsia="en-GB"/>
        </w:rPr>
        <w:lastRenderedPageBreak/>
        <w:t xml:space="preserve">Atile Hoare, Esada Zgodića, </w:t>
      </w:r>
      <w:r w:rsidR="00745D24" w:rsidRPr="00D36471">
        <w:rPr>
          <w:rFonts w:ascii="Times New Roman" w:hAnsi="Times New Roman"/>
          <w:sz w:val="24"/>
          <w:szCs w:val="24"/>
          <w:lang w:val="hr-HR" w:eastAsia="en-GB"/>
        </w:rPr>
        <w:t xml:space="preserve">Ive Goldsteina, </w:t>
      </w:r>
      <w:r w:rsidR="00646843" w:rsidRPr="00D36471">
        <w:rPr>
          <w:rFonts w:ascii="Times New Roman" w:hAnsi="Times New Roman"/>
          <w:sz w:val="24"/>
          <w:szCs w:val="24"/>
          <w:lang w:val="hr-HR" w:eastAsia="en-GB"/>
        </w:rPr>
        <w:t>Elvisa Fejzića, Elmira Sadikovića, Safeta Bandžovića, Čede Grbića, Vladimira Ćorovića, Envera Redžića, Josipa Broza, Edvarda Kardelja, Milovana Đilasa, Koče Popovića, Avde Hume, Osmana Karabegovića, Drage Borovčanina, Huseina Čišića</w:t>
      </w:r>
      <w:r w:rsidR="001B5049" w:rsidRPr="00D36471">
        <w:rPr>
          <w:rFonts w:ascii="Times New Roman" w:hAnsi="Times New Roman"/>
          <w:sz w:val="24"/>
          <w:szCs w:val="24"/>
          <w:lang w:val="hr-HR" w:eastAsia="en-GB"/>
        </w:rPr>
        <w:t xml:space="preserve">, Sulejmana </w:t>
      </w:r>
      <w:r w:rsidR="001B5049" w:rsidRPr="00D36471">
        <w:rPr>
          <w:rFonts w:ascii="Times New Roman" w:hAnsi="Times New Roman"/>
          <w:sz w:val="24"/>
          <w:szCs w:val="24"/>
          <w:lang w:val="hr-HR"/>
        </w:rPr>
        <w:t>Filipovića, Rodoljuba Čolakovića, Ivana Ribara, Slobodana Nešovića, Mirka Pejanovića, Dženite Sarač-Rujanac</w:t>
      </w:r>
      <w:r w:rsidR="009557F8" w:rsidRPr="00D36471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9557F8" w:rsidRPr="00D36471">
        <w:rPr>
          <w:rFonts w:ascii="Times New Roman" w:hAnsi="Times New Roman"/>
          <w:sz w:val="24"/>
          <w:szCs w:val="24"/>
          <w:lang w:val="hr-HR" w:eastAsia="en-GB"/>
        </w:rPr>
        <w:t xml:space="preserve">Vesne Kržišnik-Bukić, Vere Katz, Slavena Ravlića i drugih. </w:t>
      </w:r>
      <w:r w:rsidR="00DD354E" w:rsidRPr="00D36471">
        <w:rPr>
          <w:rFonts w:ascii="Times New Roman" w:hAnsi="Times New Roman"/>
          <w:sz w:val="24"/>
          <w:szCs w:val="24"/>
          <w:lang w:val="hr-HR" w:eastAsia="en-GB"/>
        </w:rPr>
        <w:t>Formalno zaokruženje državnog statusa Bosne i Hercegovine unutar Druge Jugoslavije, bit će okončano Drugim i Trećim zasjedanjem ZAVNOBiH-a, čime revolucionarni, postaju državni organi</w:t>
      </w:r>
      <w:r w:rsidR="005576CF" w:rsidRPr="00D36471">
        <w:rPr>
          <w:rFonts w:ascii="Times New Roman" w:hAnsi="Times New Roman"/>
          <w:sz w:val="24"/>
          <w:szCs w:val="24"/>
          <w:lang w:val="hr-HR" w:eastAsia="en-GB"/>
        </w:rPr>
        <w:t xml:space="preserve">, a partijske proklamacije zakonski </w:t>
      </w:r>
      <w:r w:rsidR="00BB192A">
        <w:rPr>
          <w:rFonts w:ascii="Times New Roman" w:hAnsi="Times New Roman"/>
          <w:sz w:val="24"/>
          <w:szCs w:val="24"/>
          <w:lang w:val="hr-HR" w:eastAsia="en-GB"/>
        </w:rPr>
        <w:t>osnovi</w:t>
      </w:r>
      <w:r w:rsidR="005576CF" w:rsidRPr="00D36471">
        <w:rPr>
          <w:rFonts w:ascii="Times New Roman" w:hAnsi="Times New Roman"/>
          <w:sz w:val="24"/>
          <w:szCs w:val="24"/>
          <w:lang w:val="hr-HR" w:eastAsia="en-GB"/>
        </w:rPr>
        <w:t>.</w:t>
      </w:r>
      <w:r w:rsidR="00DD354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1AE" w:rsidRPr="00D36471">
        <w:rPr>
          <w:rFonts w:ascii="Times New Roman" w:hAnsi="Times New Roman"/>
          <w:sz w:val="24"/>
          <w:szCs w:val="24"/>
          <w:lang w:eastAsia="en-GB"/>
        </w:rPr>
        <w:t>Postratno</w:t>
      </w:r>
      <w:proofErr w:type="spellEnd"/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D11AE" w:rsidRPr="00D36471">
        <w:rPr>
          <w:rFonts w:ascii="Times New Roman" w:hAnsi="Times New Roman"/>
          <w:sz w:val="24"/>
          <w:szCs w:val="24"/>
          <w:lang w:eastAsia="en-GB"/>
        </w:rPr>
        <w:t>vrijeme</w:t>
      </w:r>
      <w:proofErr w:type="spellEnd"/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D11AE" w:rsidRPr="00D36471">
        <w:rPr>
          <w:rFonts w:ascii="Times New Roman" w:hAnsi="Times New Roman"/>
          <w:sz w:val="24"/>
          <w:szCs w:val="24"/>
          <w:lang w:eastAsia="en-GB"/>
        </w:rPr>
        <w:t>donosi</w:t>
      </w:r>
      <w:proofErr w:type="spellEnd"/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41DCC">
        <w:rPr>
          <w:rFonts w:ascii="Times New Roman" w:hAnsi="Times New Roman"/>
          <w:sz w:val="24"/>
          <w:szCs w:val="24"/>
          <w:lang w:eastAsia="en-GB"/>
        </w:rPr>
        <w:t>česte</w:t>
      </w:r>
      <w:proofErr w:type="spellEnd"/>
      <w:r w:rsidR="00441DCC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41DCC">
        <w:rPr>
          <w:rFonts w:ascii="Times New Roman" w:hAnsi="Times New Roman"/>
          <w:sz w:val="24"/>
          <w:szCs w:val="24"/>
          <w:lang w:eastAsia="en-GB"/>
        </w:rPr>
        <w:t>ustavne</w:t>
      </w:r>
      <w:proofErr w:type="spellEnd"/>
      <w:r w:rsidR="00441DCC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41DCC">
        <w:rPr>
          <w:rFonts w:ascii="Times New Roman" w:hAnsi="Times New Roman"/>
          <w:sz w:val="24"/>
          <w:szCs w:val="24"/>
          <w:lang w:eastAsia="en-GB"/>
        </w:rPr>
        <w:t>redefinicije</w:t>
      </w:r>
      <w:proofErr w:type="spellEnd"/>
      <w:r w:rsidR="00441DCC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41DCC">
        <w:rPr>
          <w:rFonts w:ascii="Times New Roman" w:hAnsi="Times New Roman"/>
          <w:sz w:val="24"/>
          <w:szCs w:val="24"/>
          <w:lang w:eastAsia="en-GB"/>
        </w:rPr>
        <w:t>unutar</w:t>
      </w:r>
      <w:proofErr w:type="spellEnd"/>
      <w:r w:rsidR="00441DCC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BD11AE" w:rsidRPr="00D36471">
        <w:rPr>
          <w:rFonts w:ascii="Times New Roman" w:hAnsi="Times New Roman"/>
          <w:sz w:val="24"/>
          <w:szCs w:val="24"/>
          <w:lang w:eastAsia="en-GB"/>
        </w:rPr>
        <w:t>FNRJ/SF</w:t>
      </w:r>
      <w:r w:rsidR="00DD354E" w:rsidRPr="00D36471">
        <w:rPr>
          <w:rFonts w:ascii="Times New Roman" w:hAnsi="Times New Roman"/>
          <w:sz w:val="24"/>
          <w:szCs w:val="24"/>
          <w:lang w:eastAsia="en-GB"/>
        </w:rPr>
        <w:t>RJ</w:t>
      </w:r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D11AE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D11AE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D11AE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D11AE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 w:rsidR="00BD11AE" w:rsidRPr="00D36471">
        <w:rPr>
          <w:rFonts w:ascii="Times New Roman" w:hAnsi="Times New Roman"/>
          <w:sz w:val="24"/>
          <w:szCs w:val="24"/>
          <w:lang w:eastAsia="en-GB"/>
        </w:rPr>
        <w:t>Počelo</w:t>
      </w:r>
      <w:proofErr w:type="spellEnd"/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 se od </w:t>
      </w:r>
      <w:proofErr w:type="spellStart"/>
      <w:r w:rsidR="00BD11AE" w:rsidRPr="00D36471">
        <w:rPr>
          <w:rFonts w:ascii="Times New Roman" w:hAnsi="Times New Roman"/>
          <w:sz w:val="24"/>
          <w:szCs w:val="24"/>
          <w:lang w:eastAsia="en-GB"/>
        </w:rPr>
        <w:t>Ustava</w:t>
      </w:r>
      <w:proofErr w:type="spellEnd"/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 FNRJ 1946. </w:t>
      </w:r>
      <w:proofErr w:type="spellStart"/>
      <w:r w:rsidR="00BD11AE" w:rsidRPr="00D36471">
        <w:rPr>
          <w:rFonts w:ascii="Times New Roman" w:hAnsi="Times New Roman"/>
          <w:sz w:val="24"/>
          <w:szCs w:val="24"/>
          <w:lang w:eastAsia="en-GB"/>
        </w:rPr>
        <w:t>godine</w:t>
      </w:r>
      <w:proofErr w:type="spellEnd"/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 koji </w:t>
      </w:r>
      <w:proofErr w:type="spellStart"/>
      <w:r w:rsidR="005576CF" w:rsidRPr="00D36471">
        <w:rPr>
          <w:rFonts w:ascii="Times New Roman" w:hAnsi="Times New Roman"/>
          <w:i/>
          <w:iCs/>
          <w:sz w:val="24"/>
          <w:szCs w:val="24"/>
          <w:lang w:eastAsia="en-GB"/>
        </w:rPr>
        <w:t>avnojevski</w:t>
      </w:r>
      <w:proofErr w:type="spellEnd"/>
      <w:r w:rsidR="005576CF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7F03CA">
        <w:rPr>
          <w:rFonts w:ascii="Times New Roman" w:hAnsi="Times New Roman"/>
          <w:sz w:val="24"/>
          <w:szCs w:val="24"/>
          <w:lang w:eastAsia="en-GB"/>
        </w:rPr>
        <w:t xml:space="preserve">ne </w:t>
      </w:r>
      <w:proofErr w:type="spellStart"/>
      <w:r w:rsidR="005576CF" w:rsidRPr="00D36471">
        <w:rPr>
          <w:rFonts w:ascii="Times New Roman" w:hAnsi="Times New Roman"/>
          <w:sz w:val="24"/>
          <w:szCs w:val="24"/>
          <w:lang w:eastAsia="en-GB"/>
        </w:rPr>
        <w:t>obrađuje</w:t>
      </w:r>
      <w:proofErr w:type="spellEnd"/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D11AE" w:rsidRPr="00D36471">
        <w:rPr>
          <w:rFonts w:ascii="Times New Roman" w:hAnsi="Times New Roman"/>
          <w:sz w:val="24"/>
          <w:szCs w:val="24"/>
          <w:lang w:eastAsia="en-GB"/>
        </w:rPr>
        <w:t>muslimansko</w:t>
      </w:r>
      <w:proofErr w:type="spellEnd"/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D11AE" w:rsidRPr="00D36471">
        <w:rPr>
          <w:rFonts w:ascii="Times New Roman" w:hAnsi="Times New Roman"/>
          <w:sz w:val="24"/>
          <w:szCs w:val="24"/>
          <w:lang w:eastAsia="en-GB"/>
        </w:rPr>
        <w:t>nacionalno</w:t>
      </w:r>
      <w:proofErr w:type="spellEnd"/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D11AE" w:rsidRPr="00D36471">
        <w:rPr>
          <w:rFonts w:ascii="Times New Roman" w:hAnsi="Times New Roman"/>
          <w:sz w:val="24"/>
          <w:szCs w:val="24"/>
          <w:lang w:eastAsia="en-GB"/>
        </w:rPr>
        <w:t>pitanje</w:t>
      </w:r>
      <w:proofErr w:type="spellEnd"/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075138" w:rsidRPr="00D36471">
        <w:rPr>
          <w:rFonts w:ascii="Times New Roman" w:hAnsi="Times New Roman"/>
          <w:sz w:val="24"/>
          <w:szCs w:val="24"/>
          <w:lang w:eastAsia="en-GB"/>
        </w:rPr>
        <w:t>U</w:t>
      </w:r>
      <w:r w:rsidR="00BD11A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Nacrtu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576CF" w:rsidRPr="00D36471">
        <w:rPr>
          <w:rFonts w:ascii="Times New Roman" w:hAnsi="Times New Roman"/>
          <w:sz w:val="24"/>
          <w:szCs w:val="24"/>
          <w:lang w:eastAsia="en-GB"/>
        </w:rPr>
        <w:t>Druge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Jugoslavije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negira</w:t>
      </w:r>
      <w:proofErr w:type="spellEnd"/>
      <w:r w:rsidR="0007513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s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>e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bošnjačko-muslimanska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nacija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šta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jedini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reag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>uje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Husaga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Čišic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>́</w:t>
      </w:r>
      <w:r w:rsidR="00DD354E" w:rsidRPr="00D36471">
        <w:rPr>
          <w:rFonts w:ascii="Times New Roman" w:hAnsi="Times New Roman"/>
          <w:sz w:val="24"/>
          <w:szCs w:val="24"/>
          <w:lang w:val="hr-HR" w:eastAsia="en-GB"/>
        </w:rPr>
        <w:t xml:space="preserve">, </w:t>
      </w:r>
      <w:r w:rsidR="005576CF" w:rsidRPr="00D36471">
        <w:rPr>
          <w:rFonts w:ascii="Times New Roman" w:hAnsi="Times New Roman"/>
          <w:sz w:val="24"/>
          <w:szCs w:val="24"/>
          <w:lang w:val="hr-HR" w:eastAsia="en-GB"/>
        </w:rPr>
        <w:t xml:space="preserve">što </w:t>
      </w:r>
      <w:r w:rsidR="00441DCC">
        <w:rPr>
          <w:rFonts w:ascii="Times New Roman" w:hAnsi="Times New Roman"/>
          <w:sz w:val="24"/>
          <w:szCs w:val="24"/>
          <w:lang w:val="hr-HR" w:eastAsia="en-GB"/>
        </w:rPr>
        <w:t>ne zaustavlja</w:t>
      </w:r>
      <w:r w:rsidR="005576CF" w:rsidRPr="00D36471">
        <w:rPr>
          <w:rFonts w:ascii="Times New Roman" w:hAnsi="Times New Roman"/>
          <w:sz w:val="24"/>
          <w:szCs w:val="24"/>
          <w:lang w:val="hr-HR" w:eastAsia="en-GB"/>
        </w:rPr>
        <w:t xml:space="preserve"> političku odluku da</w:t>
      </w:r>
      <w:r w:rsidR="00DD354E" w:rsidRPr="00D36471">
        <w:rPr>
          <w:rFonts w:ascii="Times New Roman" w:hAnsi="Times New Roman"/>
          <w:sz w:val="24"/>
          <w:szCs w:val="24"/>
          <w:lang w:val="hr-HR" w:eastAsia="en-GB"/>
        </w:rPr>
        <w:t xml:space="preserve"> muslimani</w:t>
      </w:r>
      <w:r w:rsidR="005576CF" w:rsidRPr="00D36471">
        <w:rPr>
          <w:rFonts w:ascii="Times New Roman" w:hAnsi="Times New Roman"/>
          <w:sz w:val="24"/>
          <w:szCs w:val="24"/>
          <w:lang w:val="hr-HR" w:eastAsia="en-GB"/>
        </w:rPr>
        <w:t xml:space="preserve">, naredne tri decenije, </w:t>
      </w:r>
      <w:r w:rsidR="00DD354E" w:rsidRPr="00D36471">
        <w:rPr>
          <w:rFonts w:ascii="Times New Roman" w:hAnsi="Times New Roman"/>
          <w:sz w:val="24"/>
          <w:szCs w:val="24"/>
          <w:lang w:val="hr-HR" w:eastAsia="en-GB"/>
        </w:rPr>
        <w:t>osta</w:t>
      </w:r>
      <w:r w:rsidR="005576CF" w:rsidRPr="00D36471">
        <w:rPr>
          <w:rFonts w:ascii="Times New Roman" w:hAnsi="Times New Roman"/>
          <w:sz w:val="24"/>
          <w:szCs w:val="24"/>
          <w:lang w:val="hr-HR" w:eastAsia="en-GB"/>
        </w:rPr>
        <w:t>nu politički nepriznati</w:t>
      </w:r>
      <w:r w:rsidR="00DD354E" w:rsidRPr="00D36471">
        <w:rPr>
          <w:rFonts w:ascii="Times New Roman" w:hAnsi="Times New Roman"/>
          <w:sz w:val="24"/>
          <w:szCs w:val="24"/>
          <w:lang w:val="hr-HR" w:eastAsia="en-GB"/>
        </w:rPr>
        <w:t>,</w:t>
      </w:r>
      <w:r w:rsidR="005576CF" w:rsidRPr="00D36471">
        <w:rPr>
          <w:rFonts w:ascii="Times New Roman" w:hAnsi="Times New Roman"/>
          <w:sz w:val="24"/>
          <w:szCs w:val="24"/>
          <w:lang w:val="hr-HR" w:eastAsia="en-GB"/>
        </w:rPr>
        <w:t xml:space="preserve"> odnosno vjerski determinirani</w:t>
      </w:r>
      <w:r w:rsidR="00DD354E" w:rsidRPr="00D36471">
        <w:rPr>
          <w:rFonts w:ascii="Times New Roman" w:hAnsi="Times New Roman"/>
          <w:sz w:val="24"/>
          <w:szCs w:val="24"/>
          <w:lang w:val="hr-HR" w:eastAsia="en-GB"/>
        </w:rPr>
        <w:t>. Od 1946. pa sve do 1990.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>godine, unutar Jugoslavije, i Bosne i Hercegovine, odvija</w:t>
      </w:r>
      <w:r w:rsidR="00441DCC">
        <w:rPr>
          <w:rFonts w:ascii="Times New Roman" w:hAnsi="Times New Roman"/>
          <w:sz w:val="24"/>
          <w:szCs w:val="24"/>
          <w:lang w:val="hr-HR" w:eastAsia="en-GB"/>
        </w:rPr>
        <w:t>o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se proces ustavnih promjena koje se mogu podijeliti na nekoliko faza. Prva faza jeste jačanje državnog centralizma</w:t>
      </w:r>
      <w:r w:rsidR="00C61530" w:rsidRPr="00D36471">
        <w:rPr>
          <w:rFonts w:ascii="Times New Roman" w:hAnsi="Times New Roman"/>
          <w:sz w:val="24"/>
          <w:szCs w:val="24"/>
          <w:lang w:val="hr-HR" w:eastAsia="en-GB"/>
        </w:rPr>
        <w:t xml:space="preserve"> i nacionalnog hegemonizma,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koja traje tokom četrdesetih i pedesetih godina 20. stoljeća. Druga faza jeste proces ustavno-političkog liberalizma, koji se odvija tokom 60-ih godina 20. stoljeća, dok Treća faza jeste konfederiranje jugoslovenske federacije i </w:t>
      </w:r>
      <w:r w:rsidR="00C61530" w:rsidRPr="00D36471">
        <w:rPr>
          <w:rFonts w:ascii="Times New Roman" w:hAnsi="Times New Roman"/>
          <w:sz w:val="24"/>
          <w:szCs w:val="24"/>
          <w:lang w:val="hr-HR" w:eastAsia="en-GB"/>
        </w:rPr>
        <w:t xml:space="preserve">dovršenja 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>nacionalne liberalizacije</w:t>
      </w:r>
      <w:r w:rsidR="009557F8" w:rsidRPr="00D36471">
        <w:rPr>
          <w:rFonts w:ascii="Times New Roman" w:hAnsi="Times New Roman"/>
          <w:sz w:val="24"/>
          <w:szCs w:val="24"/>
          <w:lang w:val="hr-HR" w:eastAsia="en-GB"/>
        </w:rPr>
        <w:t xml:space="preserve">, 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>što od federacije čini suverenitetsku formu, dok republike postaju državna zbilja. Prva centralistička faza upravljanja saveznom državom, oličena je u autoritativnoj vlasti jugoslovenskog predsjednika, kao i partijsko</w:t>
      </w:r>
      <w:r w:rsidR="00C61530" w:rsidRPr="00D36471">
        <w:rPr>
          <w:rFonts w:ascii="Times New Roman" w:hAnsi="Times New Roman"/>
          <w:sz w:val="24"/>
          <w:szCs w:val="24"/>
          <w:lang w:val="hr-HR" w:eastAsia="en-GB"/>
        </w:rPr>
        <w:t>-policijskog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prožimanja državnih, privrednih i društvenih struktura. Kardeljevom najavom iz 1962. da </w:t>
      </w:r>
      <w:r w:rsidR="007F60D8" w:rsidRPr="00D36471">
        <w:rPr>
          <w:rFonts w:ascii="Times New Roman" w:hAnsi="Times New Roman"/>
          <w:sz w:val="24"/>
          <w:szCs w:val="24"/>
        </w:rPr>
        <w:t>„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Federacija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jugoslavenskih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republika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nije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okvir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stvaranje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nove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jugoslavenske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nacije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>...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ona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zajednica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slobodnih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jednakih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nezavisnih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</w:rPr>
        <w:t>nacija</w:t>
      </w:r>
      <w:proofErr w:type="spellEnd"/>
      <w:r w:rsidR="007F60D8" w:rsidRPr="00D36471">
        <w:rPr>
          <w:rFonts w:ascii="Times New Roman" w:hAnsi="Times New Roman"/>
          <w:sz w:val="24"/>
          <w:szCs w:val="24"/>
        </w:rPr>
        <w:t>”</w:t>
      </w:r>
      <w:r w:rsidR="00075138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354E" w:rsidRPr="00D36471">
        <w:rPr>
          <w:rFonts w:ascii="Times New Roman" w:hAnsi="Times New Roman"/>
          <w:sz w:val="24"/>
          <w:szCs w:val="24"/>
        </w:rPr>
        <w:t>počinje</w:t>
      </w:r>
      <w:proofErr w:type="spellEnd"/>
      <w:r w:rsidR="0007513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138" w:rsidRPr="00D36471">
        <w:rPr>
          <w:rFonts w:ascii="Times New Roman" w:hAnsi="Times New Roman"/>
          <w:sz w:val="24"/>
          <w:szCs w:val="24"/>
        </w:rPr>
        <w:t>druga</w:t>
      </w:r>
      <w:proofErr w:type="spellEnd"/>
      <w:r w:rsidR="0007513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138" w:rsidRPr="00D36471">
        <w:rPr>
          <w:rFonts w:ascii="Times New Roman" w:hAnsi="Times New Roman"/>
          <w:sz w:val="24"/>
          <w:szCs w:val="24"/>
        </w:rPr>
        <w:t>faza</w:t>
      </w:r>
      <w:proofErr w:type="spellEnd"/>
      <w:r w:rsidR="0007513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138" w:rsidRPr="00D36471">
        <w:rPr>
          <w:rFonts w:ascii="Times New Roman" w:hAnsi="Times New Roman"/>
          <w:sz w:val="24"/>
          <w:szCs w:val="24"/>
        </w:rPr>
        <w:t>ustavno-političkog</w:t>
      </w:r>
      <w:proofErr w:type="spellEnd"/>
      <w:r w:rsidR="00075138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138" w:rsidRPr="00D36471">
        <w:rPr>
          <w:rFonts w:ascii="Times New Roman" w:hAnsi="Times New Roman"/>
          <w:sz w:val="24"/>
          <w:szCs w:val="24"/>
        </w:rPr>
        <w:t>liberalizma</w:t>
      </w:r>
      <w:proofErr w:type="spellEnd"/>
      <w:r w:rsidR="00075138" w:rsidRPr="00D36471">
        <w:rPr>
          <w:rFonts w:ascii="Times New Roman" w:hAnsi="Times New Roman"/>
          <w:sz w:val="24"/>
          <w:szCs w:val="24"/>
        </w:rPr>
        <w:t>.</w:t>
      </w:r>
      <w:r w:rsidR="007F60D8" w:rsidRPr="00D3647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85BB1" w:rsidRPr="00D36471">
        <w:rPr>
          <w:rFonts w:ascii="Times New Roman" w:hAnsi="Times New Roman"/>
          <w:sz w:val="24"/>
          <w:szCs w:val="24"/>
          <w:lang w:val="hr-HR"/>
        </w:rPr>
        <w:t>U doktorskom radu</w:t>
      </w:r>
      <w:r w:rsidR="00DD354E" w:rsidRPr="00D3647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34EE3" w:rsidRPr="00D36471">
        <w:rPr>
          <w:rFonts w:ascii="Times New Roman" w:hAnsi="Times New Roman"/>
          <w:sz w:val="24"/>
          <w:szCs w:val="24"/>
          <w:lang w:val="hr-HR"/>
        </w:rPr>
        <w:t>zaključuje</w:t>
      </w:r>
      <w:r w:rsidR="00585BB1" w:rsidRPr="00D36471">
        <w:rPr>
          <w:rFonts w:ascii="Times New Roman" w:hAnsi="Times New Roman"/>
          <w:sz w:val="24"/>
          <w:szCs w:val="24"/>
          <w:lang w:val="hr-HR"/>
        </w:rPr>
        <w:t xml:space="preserve"> se</w:t>
      </w:r>
      <w:r w:rsidR="00DD354E" w:rsidRPr="00D36471">
        <w:rPr>
          <w:rFonts w:ascii="Times New Roman" w:hAnsi="Times New Roman"/>
          <w:sz w:val="24"/>
          <w:szCs w:val="24"/>
          <w:lang w:val="hr-HR"/>
        </w:rPr>
        <w:t xml:space="preserve"> da </w:t>
      </w:r>
      <w:r w:rsidR="007F60D8" w:rsidRPr="00D36471">
        <w:rPr>
          <w:rFonts w:ascii="Times New Roman" w:hAnsi="Times New Roman"/>
          <w:sz w:val="24"/>
          <w:szCs w:val="24"/>
          <w:lang w:val="hr-HR"/>
        </w:rPr>
        <w:t>Ustav FNRJ iz 1963. godine don</w:t>
      </w:r>
      <w:r w:rsidR="00DD354E" w:rsidRPr="00D36471">
        <w:rPr>
          <w:rFonts w:ascii="Times New Roman" w:hAnsi="Times New Roman"/>
          <w:sz w:val="24"/>
          <w:szCs w:val="24"/>
          <w:lang w:val="hr-HR"/>
        </w:rPr>
        <w:t>osi</w:t>
      </w:r>
      <w:r w:rsidR="007F60D8" w:rsidRPr="00D36471">
        <w:rPr>
          <w:rFonts w:ascii="Times New Roman" w:hAnsi="Times New Roman"/>
          <w:sz w:val="24"/>
          <w:szCs w:val="24"/>
          <w:lang w:val="hr-HR"/>
        </w:rPr>
        <w:t xml:space="preserve"> krupne promjene u državnom sistemu. Država se naziva SFRJ, čime socijalizam dolazi na mjesto federalizma, ideologija, namjesto konstitucijske forme. Na ovaj Ustav iz 1963.godine ukupno s</w:t>
      </w:r>
      <w:r w:rsidR="00585BB1" w:rsidRPr="00D36471">
        <w:rPr>
          <w:rFonts w:ascii="Times New Roman" w:hAnsi="Times New Roman"/>
          <w:sz w:val="24"/>
          <w:szCs w:val="24"/>
          <w:lang w:val="hr-HR"/>
        </w:rPr>
        <w:t>e</w:t>
      </w:r>
      <w:r w:rsidR="007F60D8" w:rsidRPr="00D36471">
        <w:rPr>
          <w:rFonts w:ascii="Times New Roman" w:hAnsi="Times New Roman"/>
          <w:sz w:val="24"/>
          <w:szCs w:val="24"/>
          <w:lang w:val="hr-HR"/>
        </w:rPr>
        <w:t xml:space="preserve"> don</w:t>
      </w:r>
      <w:r w:rsidR="00585BB1" w:rsidRPr="00D36471">
        <w:rPr>
          <w:rFonts w:ascii="Times New Roman" w:hAnsi="Times New Roman"/>
          <w:sz w:val="24"/>
          <w:szCs w:val="24"/>
          <w:lang w:val="hr-HR"/>
        </w:rPr>
        <w:t>ose</w:t>
      </w:r>
      <w:r w:rsidR="007F60D8" w:rsidRPr="00D36471">
        <w:rPr>
          <w:rFonts w:ascii="Times New Roman" w:hAnsi="Times New Roman"/>
          <w:sz w:val="24"/>
          <w:szCs w:val="24"/>
          <w:lang w:val="hr-HR"/>
        </w:rPr>
        <w:t xml:space="preserve"> 42 amandmanske </w:t>
      </w:r>
      <w:r w:rsidR="00585BB1" w:rsidRPr="00D36471">
        <w:rPr>
          <w:rFonts w:ascii="Times New Roman" w:hAnsi="Times New Roman"/>
          <w:sz w:val="24"/>
          <w:szCs w:val="24"/>
          <w:lang w:val="hr-HR"/>
        </w:rPr>
        <w:t>izmjene</w:t>
      </w:r>
      <w:r w:rsidR="007F60D8" w:rsidRPr="00D36471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557F8" w:rsidRPr="00D36471">
        <w:rPr>
          <w:rFonts w:ascii="Times New Roman" w:hAnsi="Times New Roman"/>
          <w:sz w:val="24"/>
          <w:szCs w:val="24"/>
          <w:lang w:val="hr-HR"/>
        </w:rPr>
        <w:t xml:space="preserve">Već </w:t>
      </w:r>
      <w:r w:rsidR="007F60D8" w:rsidRPr="00D36471">
        <w:rPr>
          <w:rFonts w:ascii="Times New Roman" w:hAnsi="Times New Roman"/>
          <w:sz w:val="24"/>
          <w:szCs w:val="24"/>
          <w:lang w:val="hr-HR"/>
        </w:rPr>
        <w:t xml:space="preserve">1967. godine </w:t>
      </w:r>
      <w:r w:rsidR="00585BB1" w:rsidRPr="00D36471">
        <w:rPr>
          <w:rFonts w:ascii="Times New Roman" w:hAnsi="Times New Roman"/>
          <w:sz w:val="24"/>
          <w:szCs w:val="24"/>
          <w:lang w:val="hr-HR"/>
        </w:rPr>
        <w:t>u izmjeni</w:t>
      </w:r>
      <w:r w:rsidR="007F60D8" w:rsidRPr="00D36471">
        <w:rPr>
          <w:rFonts w:ascii="Times New Roman" w:hAnsi="Times New Roman"/>
          <w:sz w:val="24"/>
          <w:szCs w:val="24"/>
          <w:lang w:val="hr-HR"/>
        </w:rPr>
        <w:t xml:space="preserve"> Ustava SFRJ i BiH nagla</w:t>
      </w:r>
      <w:r w:rsidR="00585BB1" w:rsidRPr="00D36471">
        <w:rPr>
          <w:rFonts w:ascii="Times New Roman" w:hAnsi="Times New Roman"/>
          <w:sz w:val="24"/>
          <w:szCs w:val="24"/>
          <w:lang w:val="hr-HR"/>
        </w:rPr>
        <w:t>šava</w:t>
      </w:r>
      <w:r w:rsidR="007F60D8" w:rsidRPr="00D36471">
        <w:rPr>
          <w:rFonts w:ascii="Times New Roman" w:hAnsi="Times New Roman"/>
          <w:sz w:val="24"/>
          <w:szCs w:val="24"/>
          <w:lang w:val="hr-HR"/>
        </w:rPr>
        <w:t xml:space="preserve"> se da 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>„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narodi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Jugoslavije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ostvaruju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svoja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suverena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prava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u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socijalističkoj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republici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a u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federaciji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samo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onda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kako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je to u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njihovom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zajedničkom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interesu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>.</w:t>
      </w:r>
      <w:r w:rsidR="009557F8" w:rsidRPr="00D36471">
        <w:rPr>
          <w:rFonts w:ascii="Times New Roman" w:hAnsi="Times New Roman"/>
          <w:sz w:val="24"/>
          <w:szCs w:val="24"/>
          <w:lang w:eastAsia="en-GB"/>
        </w:rPr>
        <w:t>”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>A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mandmanima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SFRJ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iz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decembra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1968.godine, </w:t>
      </w:r>
      <w:r w:rsidR="00585BB1" w:rsidRPr="00D36471">
        <w:rPr>
          <w:rFonts w:ascii="Times New Roman" w:hAnsi="Times New Roman"/>
          <w:sz w:val="24"/>
          <w:szCs w:val="24"/>
          <w:lang w:val="hr-HR" w:eastAsia="en-GB"/>
        </w:rPr>
        <w:t>išlo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se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korak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dalje</w:t>
      </w:r>
      <w:proofErr w:type="spellEnd"/>
      <w:r w:rsidR="00585BB1" w:rsidRPr="00D36471">
        <w:rPr>
          <w:rFonts w:ascii="Times New Roman" w:hAnsi="Times New Roman"/>
          <w:sz w:val="24"/>
          <w:szCs w:val="24"/>
          <w:lang w:eastAsia="en-GB"/>
        </w:rPr>
        <w:t>,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ka „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federiranju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federacije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>“</w:t>
      </w:r>
      <w:r w:rsidR="009557F8" w:rsidRPr="00D36471">
        <w:rPr>
          <w:rFonts w:ascii="Times New Roman" w:hAnsi="Times New Roman"/>
          <w:sz w:val="24"/>
          <w:szCs w:val="24"/>
          <w:lang w:eastAsia="en-GB"/>
        </w:rPr>
        <w:t xml:space="preserve"> (</w:t>
      </w:r>
      <w:proofErr w:type="spellStart"/>
      <w:r w:rsidR="009557F8" w:rsidRPr="00D36471">
        <w:rPr>
          <w:rFonts w:ascii="Times New Roman" w:hAnsi="Times New Roman"/>
          <w:sz w:val="24"/>
          <w:szCs w:val="24"/>
          <w:lang w:eastAsia="en-GB"/>
        </w:rPr>
        <w:t>Bilandžić</w:t>
      </w:r>
      <w:proofErr w:type="spellEnd"/>
      <w:r w:rsidR="009557F8" w:rsidRPr="00D36471">
        <w:rPr>
          <w:rFonts w:ascii="Times New Roman" w:hAnsi="Times New Roman"/>
          <w:sz w:val="24"/>
          <w:szCs w:val="24"/>
          <w:lang w:eastAsia="en-GB"/>
        </w:rPr>
        <w:t>)</w:t>
      </w:r>
      <w:r w:rsidR="00585BB1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585BB1" w:rsidRPr="00D36471">
        <w:rPr>
          <w:rFonts w:ascii="Times New Roman" w:hAnsi="Times New Roman"/>
          <w:sz w:val="24"/>
          <w:szCs w:val="24"/>
          <w:lang w:eastAsia="en-GB"/>
        </w:rPr>
        <w:t>inaugurirajući</w:t>
      </w:r>
      <w:proofErr w:type="spellEnd"/>
      <w:r w:rsidR="00585BB1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autonomne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pokrajine</w:t>
      </w:r>
      <w:proofErr w:type="spellEnd"/>
      <w:r w:rsidR="00585BB1" w:rsidRPr="00D36471">
        <w:rPr>
          <w:rFonts w:ascii="Times New Roman" w:hAnsi="Times New Roman"/>
          <w:sz w:val="24"/>
          <w:szCs w:val="24"/>
          <w:lang w:eastAsia="en-GB"/>
        </w:rPr>
        <w:t>,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Vojvodin</w:t>
      </w:r>
      <w:r w:rsidR="00585BB1" w:rsidRPr="00D36471">
        <w:rPr>
          <w:rFonts w:ascii="Times New Roman" w:hAnsi="Times New Roman"/>
          <w:sz w:val="24"/>
          <w:szCs w:val="24"/>
          <w:lang w:eastAsia="en-GB"/>
        </w:rPr>
        <w:t>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Kosov</w:t>
      </w:r>
      <w:r w:rsidR="00585BB1" w:rsidRPr="00D36471">
        <w:rPr>
          <w:rFonts w:ascii="Times New Roman" w:hAnsi="Times New Roman"/>
          <w:sz w:val="24"/>
          <w:szCs w:val="24"/>
          <w:lang w:eastAsia="en-GB"/>
        </w:rPr>
        <w:t>o,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85BB1" w:rsidRPr="00D36471">
        <w:rPr>
          <w:rFonts w:ascii="Times New Roman" w:hAnsi="Times New Roman"/>
          <w:sz w:val="24"/>
          <w:szCs w:val="24"/>
          <w:lang w:eastAsia="en-GB"/>
        </w:rPr>
        <w:t>kao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lastRenderedPageBreak/>
        <w:t>konstitutivne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elemente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SFRJ,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praktično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585BB1" w:rsidRPr="00D36471">
        <w:rPr>
          <w:rFonts w:ascii="Times New Roman" w:hAnsi="Times New Roman"/>
          <w:sz w:val="24"/>
          <w:szCs w:val="24"/>
          <w:lang w:eastAsia="en-GB"/>
        </w:rPr>
        <w:t xml:space="preserve">u </w:t>
      </w:r>
      <w:proofErr w:type="spellStart"/>
      <w:r w:rsidR="00585BB1" w:rsidRPr="00D36471">
        <w:rPr>
          <w:rFonts w:ascii="Times New Roman" w:hAnsi="Times New Roman"/>
          <w:sz w:val="24"/>
          <w:szCs w:val="24"/>
          <w:lang w:eastAsia="en-GB"/>
        </w:rPr>
        <w:t>rangu</w:t>
      </w:r>
      <w:proofErr w:type="spellEnd"/>
      <w:r w:rsidR="00585BB1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85BB1" w:rsidRPr="00D36471">
        <w:rPr>
          <w:rFonts w:ascii="Times New Roman" w:hAnsi="Times New Roman"/>
          <w:sz w:val="24"/>
          <w:szCs w:val="24"/>
          <w:lang w:eastAsia="en-GB"/>
        </w:rPr>
        <w:t>republika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 w:rsidR="009557F8" w:rsidRPr="00D36471">
        <w:rPr>
          <w:rFonts w:ascii="Times New Roman" w:hAnsi="Times New Roman"/>
          <w:sz w:val="24"/>
          <w:szCs w:val="24"/>
          <w:lang w:eastAsia="en-GB"/>
        </w:rPr>
        <w:t>P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>osljednji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amandmani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iz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1963.godine, </w:t>
      </w:r>
      <w:proofErr w:type="spellStart"/>
      <w:r w:rsidR="00585BB1" w:rsidRPr="00D36471">
        <w:rPr>
          <w:rFonts w:ascii="Times New Roman" w:hAnsi="Times New Roman"/>
          <w:sz w:val="24"/>
          <w:szCs w:val="24"/>
          <w:lang w:eastAsia="en-GB"/>
        </w:rPr>
        <w:t>usvajaju</w:t>
      </w:r>
      <w:proofErr w:type="spellEnd"/>
      <w:r w:rsidR="00585BB1" w:rsidRPr="00D36471">
        <w:rPr>
          <w:rFonts w:ascii="Times New Roman" w:hAnsi="Times New Roman"/>
          <w:sz w:val="24"/>
          <w:szCs w:val="24"/>
          <w:lang w:eastAsia="en-GB"/>
        </w:rPr>
        <w:t xml:space="preserve"> se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1971.godine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kada</w:t>
      </w:r>
      <w:proofErr w:type="spellEnd"/>
      <w:r w:rsidR="00585BB1" w:rsidRPr="00D36471">
        <w:rPr>
          <w:rFonts w:ascii="Times New Roman" w:hAnsi="Times New Roman"/>
          <w:sz w:val="24"/>
          <w:szCs w:val="24"/>
          <w:lang w:eastAsia="en-GB"/>
        </w:rPr>
        <w:t xml:space="preserve"> se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585BB1" w:rsidRPr="00D36471">
        <w:rPr>
          <w:rFonts w:ascii="Times New Roman" w:hAnsi="Times New Roman"/>
          <w:sz w:val="24"/>
          <w:szCs w:val="24"/>
          <w:lang w:eastAsia="en-GB"/>
        </w:rPr>
        <w:t>uz</w:t>
      </w:r>
      <w:proofErr w:type="spellEnd"/>
      <w:r w:rsidR="00585BB1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85BB1" w:rsidRPr="00D36471">
        <w:rPr>
          <w:rFonts w:ascii="Times New Roman" w:hAnsi="Times New Roman"/>
          <w:sz w:val="24"/>
          <w:szCs w:val="24"/>
          <w:lang w:eastAsia="en-GB"/>
        </w:rPr>
        <w:t>jačanje</w:t>
      </w:r>
      <w:proofErr w:type="spellEnd"/>
      <w:r w:rsidR="00585BB1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85BB1" w:rsidRPr="00D36471">
        <w:rPr>
          <w:rFonts w:ascii="Times New Roman" w:hAnsi="Times New Roman"/>
          <w:sz w:val="24"/>
          <w:szCs w:val="24"/>
          <w:lang w:eastAsia="en-GB"/>
        </w:rPr>
        <w:t>jugoslovenskog</w:t>
      </w:r>
      <w:proofErr w:type="spellEnd"/>
      <w:r w:rsidR="00585BB1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85BB1" w:rsidRPr="00D36471">
        <w:rPr>
          <w:rFonts w:ascii="Times New Roman" w:hAnsi="Times New Roman"/>
          <w:sz w:val="24"/>
          <w:szCs w:val="24"/>
          <w:lang w:eastAsia="en-GB"/>
        </w:rPr>
        <w:t>decentralizma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događa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priznanje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nacionalnosti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Musliman</w:t>
      </w:r>
      <w:proofErr w:type="spellEnd"/>
      <w:r w:rsidR="00034EE3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34EE3" w:rsidRPr="00D36471">
        <w:rPr>
          <w:rFonts w:ascii="Times New Roman" w:hAnsi="Times New Roman"/>
          <w:sz w:val="24"/>
          <w:szCs w:val="24"/>
          <w:lang w:eastAsia="en-GB"/>
        </w:rPr>
        <w:t>što</w:t>
      </w:r>
      <w:proofErr w:type="spellEnd"/>
      <w:r w:rsidR="00034EE3" w:rsidRPr="00D36471">
        <w:rPr>
          <w:rFonts w:ascii="Times New Roman" w:hAnsi="Times New Roman"/>
          <w:sz w:val="24"/>
          <w:szCs w:val="24"/>
          <w:lang w:eastAsia="en-GB"/>
        </w:rPr>
        <w:t xml:space="preserve"> je </w:t>
      </w:r>
      <w:proofErr w:type="spellStart"/>
      <w:r w:rsidR="00034EE3" w:rsidRPr="00D36471">
        <w:rPr>
          <w:rFonts w:ascii="Times New Roman" w:hAnsi="Times New Roman"/>
          <w:sz w:val="24"/>
          <w:szCs w:val="24"/>
          <w:lang w:eastAsia="en-GB"/>
        </w:rPr>
        <w:t>politički</w:t>
      </w:r>
      <w:proofErr w:type="spellEnd"/>
      <w:r w:rsidR="00034EE3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85BB1" w:rsidRPr="00D36471">
        <w:rPr>
          <w:rFonts w:ascii="Times New Roman" w:hAnsi="Times New Roman"/>
          <w:sz w:val="24"/>
          <w:szCs w:val="24"/>
          <w:lang w:eastAsia="en-GB"/>
        </w:rPr>
        <w:t>bilo</w:t>
      </w:r>
      <w:proofErr w:type="spellEnd"/>
      <w:r w:rsidR="00034EE3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34EE3" w:rsidRPr="00D36471">
        <w:rPr>
          <w:rFonts w:ascii="Times New Roman" w:hAnsi="Times New Roman"/>
          <w:sz w:val="24"/>
          <w:szCs w:val="24"/>
          <w:lang w:eastAsia="en-GB"/>
        </w:rPr>
        <w:t>sporno</w:t>
      </w:r>
      <w:proofErr w:type="spellEnd"/>
      <w:r w:rsidR="00034EE3" w:rsidRPr="00D36471">
        <w:rPr>
          <w:rFonts w:ascii="Times New Roman" w:hAnsi="Times New Roman"/>
          <w:sz w:val="24"/>
          <w:szCs w:val="24"/>
          <w:lang w:eastAsia="en-GB"/>
        </w:rPr>
        <w:t xml:space="preserve"> pod </w:t>
      </w:r>
      <w:proofErr w:type="spellStart"/>
      <w:r w:rsidR="00034EE3" w:rsidRPr="00D36471">
        <w:rPr>
          <w:rFonts w:ascii="Times New Roman" w:hAnsi="Times New Roman"/>
          <w:sz w:val="24"/>
          <w:szCs w:val="24"/>
          <w:lang w:eastAsia="en-GB"/>
        </w:rPr>
        <w:t>ovim</w:t>
      </w:r>
      <w:proofErr w:type="spellEnd"/>
      <w:r w:rsidR="00034EE3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34EE3" w:rsidRPr="00D36471">
        <w:rPr>
          <w:rFonts w:ascii="Times New Roman" w:hAnsi="Times New Roman"/>
          <w:sz w:val="24"/>
          <w:szCs w:val="24"/>
          <w:lang w:eastAsia="en-GB"/>
        </w:rPr>
        <w:t>imenom</w:t>
      </w:r>
      <w:proofErr w:type="spellEnd"/>
      <w:r w:rsidR="00034EE3" w:rsidRPr="00D36471">
        <w:rPr>
          <w:rFonts w:ascii="Times New Roman" w:hAnsi="Times New Roman"/>
          <w:sz w:val="24"/>
          <w:szCs w:val="24"/>
          <w:lang w:eastAsia="en-GB"/>
        </w:rPr>
        <w:t>.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160" w:rsidRPr="00D36471">
        <w:rPr>
          <w:rFonts w:ascii="Times New Roman" w:hAnsi="Times New Roman"/>
          <w:sz w:val="24"/>
          <w:szCs w:val="24"/>
          <w:lang w:eastAsia="en-GB"/>
        </w:rPr>
        <w:t>P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>redsjednik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Komisije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za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promjene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Edvard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Kardelj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34EE3" w:rsidRPr="00D36471">
        <w:rPr>
          <w:rFonts w:ascii="Times New Roman" w:hAnsi="Times New Roman"/>
          <w:sz w:val="24"/>
          <w:szCs w:val="24"/>
          <w:lang w:eastAsia="en-GB"/>
        </w:rPr>
        <w:t>najavit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će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da se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protivrječni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interesi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republika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više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ne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mogu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nadvladati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federalnim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centralizmom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>.</w:t>
      </w:r>
      <w:r w:rsidR="00034EE3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34EE3" w:rsidRPr="00D36471">
        <w:rPr>
          <w:rFonts w:ascii="Times New Roman" w:hAnsi="Times New Roman"/>
          <w:sz w:val="24"/>
          <w:szCs w:val="24"/>
          <w:lang w:eastAsia="en-GB"/>
        </w:rPr>
        <w:t>Tako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SFRJ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 xml:space="preserve"> dobija svoj posljednji Ustav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iz 1974. godin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>e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, 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>kojim će biti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ozvaniče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>n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konsenzualni politički sistem SFRJ, 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 xml:space="preserve">model 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dominacije republika i pokrajina nad saveznom vlašću.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Iz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centralističko-srbijanske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vizure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ustavnih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rješenja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zaključeno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je da je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SFRJ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iz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1974.godine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izvršio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„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stvaranje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ustavno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–pravne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osnove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za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razbijanje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Jugoslavije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>“. S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ve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ostale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jugoslovenske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republike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nisu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bile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kritički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nastrojene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prema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SFRJ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iz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1974.godine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jer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34EE3" w:rsidRPr="00D36471">
        <w:rPr>
          <w:rFonts w:ascii="Times New Roman" w:hAnsi="Times New Roman"/>
          <w:sz w:val="24"/>
          <w:szCs w:val="24"/>
          <w:lang w:eastAsia="en-GB"/>
        </w:rPr>
        <w:t>su</w:t>
      </w:r>
      <w:proofErr w:type="spellEnd"/>
      <w:r w:rsidR="00034EE3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34EE3" w:rsidRPr="00D36471">
        <w:rPr>
          <w:rFonts w:ascii="Times New Roman" w:hAnsi="Times New Roman"/>
          <w:sz w:val="24"/>
          <w:szCs w:val="24"/>
          <w:lang w:eastAsia="en-GB"/>
        </w:rPr>
        <w:t>njime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formatira</w:t>
      </w:r>
      <w:r w:rsidR="00034EE3" w:rsidRPr="00D36471">
        <w:rPr>
          <w:rFonts w:ascii="Times New Roman" w:hAnsi="Times New Roman"/>
          <w:sz w:val="24"/>
          <w:szCs w:val="24"/>
          <w:lang w:eastAsia="en-GB"/>
        </w:rPr>
        <w:t>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kao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gotovo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dovršene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države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koj</w:t>
      </w:r>
      <w:r w:rsidR="00034EE3" w:rsidRPr="00D36471">
        <w:rPr>
          <w:rFonts w:ascii="Times New Roman" w:hAnsi="Times New Roman"/>
          <w:sz w:val="24"/>
          <w:szCs w:val="24"/>
          <w:lang w:eastAsia="en-GB"/>
        </w:rPr>
        <w:t>e</w:t>
      </w:r>
      <w:proofErr w:type="spellEnd"/>
      <w:r w:rsidR="00034EE3" w:rsidRPr="00D36471">
        <w:rPr>
          <w:rFonts w:ascii="Times New Roman" w:hAnsi="Times New Roman"/>
          <w:sz w:val="24"/>
          <w:szCs w:val="24"/>
          <w:lang w:eastAsia="en-GB"/>
        </w:rPr>
        <w:t>,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za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potpunu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formalizaciju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statusa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nedostaj</w:t>
      </w:r>
      <w:r w:rsidR="00034EE3" w:rsidRPr="00D36471">
        <w:rPr>
          <w:rFonts w:ascii="Times New Roman" w:hAnsi="Times New Roman"/>
          <w:sz w:val="24"/>
          <w:szCs w:val="24"/>
          <w:lang w:eastAsia="en-GB"/>
        </w:rPr>
        <w:t>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međunarodni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legitimitet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Sve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do 1990.godine,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promjene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u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Bosni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Hercegovini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imat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će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funkcionalno-fasadni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nikako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sadržinski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karakter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Tek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Ustavnim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amandmanima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iz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jula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1990.godine, Bosna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Hercegovina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dobija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zbiljske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promjene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koje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se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odnose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definiciju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države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demokratizaciju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društva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politički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pluralizam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. U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odnosu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iz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1974.godinu, koji je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Bosnu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Hercegovinu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propisao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kao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zajednicu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radnih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ljudi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građana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ustavni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amandman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LX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iz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1990.godine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imao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je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sadržinsku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razliku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 w:rsidR="007E7401">
        <w:rPr>
          <w:rFonts w:ascii="Times New Roman" w:hAnsi="Times New Roman"/>
          <w:sz w:val="24"/>
          <w:szCs w:val="24"/>
          <w:lang w:eastAsia="en-GB"/>
        </w:rPr>
        <w:t>Njime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Bosna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Hercegovina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nije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definisana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ideološki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(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radni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ljudi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),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niti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primarno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višenacionalno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(tri „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“),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vec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́ se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krenulo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o</w:t>
      </w:r>
      <w:r w:rsidR="007E7401">
        <w:rPr>
          <w:rFonts w:ascii="Times New Roman" w:hAnsi="Times New Roman"/>
          <w:sz w:val="24"/>
          <w:szCs w:val="24"/>
          <w:lang w:eastAsia="en-GB"/>
        </w:rPr>
        <w:t>d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toga da se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radi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o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demokratskoj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državi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ravnopravnih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građana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pa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tek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potom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naroda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koji u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njoj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žive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>.</w:t>
      </w:r>
      <w:r w:rsidR="007F60D8" w:rsidRPr="00D36471">
        <w:rPr>
          <w:rFonts w:ascii="Times New Roman" w:hAnsi="Times New Roman"/>
          <w:position w:val="8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Amandmanom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LXIX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građansko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načelo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bosanskohercegovačkog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demosa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dolazi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jos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̌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više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do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izražaja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definicijom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da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građani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„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jednaki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u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pravima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dužnostima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bez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obzira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nacionalnost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rasu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pol,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jezik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>.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>“ U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stavnim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amandmanima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zabranjeno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je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političko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organizovanje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koje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bi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bilo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usmjereno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nasilnu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promjenu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„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ustavom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utvrđenog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uređenja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ugrožavanja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>...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suvereniteta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teritorijalnog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integriteta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SR BiH.“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Sažimajući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ukupnu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ustavnu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sadržajnost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između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1974.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1990.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godine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9557F8" w:rsidRPr="00D36471">
        <w:rPr>
          <w:rFonts w:ascii="Times New Roman" w:hAnsi="Times New Roman"/>
          <w:sz w:val="24"/>
          <w:szCs w:val="24"/>
          <w:lang w:eastAsia="en-GB"/>
        </w:rPr>
        <w:t>kandidat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zaključ</w:t>
      </w:r>
      <w:r w:rsidR="009557F8" w:rsidRPr="00D36471">
        <w:rPr>
          <w:rFonts w:ascii="Times New Roman" w:hAnsi="Times New Roman"/>
          <w:sz w:val="24"/>
          <w:szCs w:val="24"/>
          <w:lang w:eastAsia="en-GB"/>
        </w:rPr>
        <w:t>uje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da je, u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ovom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periodu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okončana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pravno-politička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izgradnja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državnosti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kojoj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je, za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potpunu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nezavisnost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nedostajala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međunarodna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legitimacija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. Po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SFRJ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bilo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koja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od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jugoslovenskih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republika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mogla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je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postati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nezavisna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samo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uz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suglasnost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svih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ostalih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članica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jugoslovenske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federacije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>.</w:t>
      </w:r>
      <w:r w:rsidR="007F60D8" w:rsidRPr="00D36471">
        <w:rPr>
          <w:rFonts w:ascii="Times New Roman" w:hAnsi="Times New Roman"/>
          <w:position w:val="8"/>
          <w:sz w:val="24"/>
          <w:szCs w:val="24"/>
          <w:lang w:val="hr-HR"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Drugi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put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sticanja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državne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nezavisnosti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suvereniteta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bio je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raspad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jugoslovenske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federacije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koja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se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kao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mogućnost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pojavila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pad</w:t>
      </w:r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>om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Berlinskog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zida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raspad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val="hr-HR" w:eastAsia="en-GB"/>
        </w:rPr>
        <w:t>om</w:t>
      </w:r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Sovjetskog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Saveza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. 1989.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1990.godine.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Kako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je Bosna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Hercegovina u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poltičko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-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pravnom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smislu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kreirana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kao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fizički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stražar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jugoslovenske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ustavne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konstrukcije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tako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lastRenderedPageBreak/>
        <w:t>će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se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kriza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jugoslovenske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federacije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najprije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najviše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odraziti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njenu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političku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maketu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–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Bosnu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F60D8" w:rsidRPr="00D36471">
        <w:rPr>
          <w:rFonts w:ascii="Times New Roman" w:hAnsi="Times New Roman"/>
          <w:sz w:val="24"/>
          <w:szCs w:val="24"/>
          <w:lang w:eastAsia="en-GB"/>
        </w:rPr>
        <w:t>Hercegovinu</w:t>
      </w:r>
      <w:proofErr w:type="spellEnd"/>
      <w:r w:rsidR="007F60D8" w:rsidRPr="00D36471">
        <w:rPr>
          <w:rFonts w:ascii="Times New Roman" w:hAnsi="Times New Roman"/>
          <w:sz w:val="24"/>
          <w:szCs w:val="24"/>
          <w:lang w:eastAsia="en-GB"/>
        </w:rPr>
        <w:t>.</w:t>
      </w:r>
    </w:p>
    <w:p w14:paraId="00A781D9" w14:textId="6B46EB76" w:rsidR="002359A4" w:rsidRPr="00D36471" w:rsidRDefault="0092126A" w:rsidP="009212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bs-Latn-BA"/>
        </w:rPr>
      </w:pPr>
      <w:proofErr w:type="spellStart"/>
      <w:r w:rsidRPr="0092126A">
        <w:rPr>
          <w:rFonts w:ascii="Times New Roman" w:hAnsi="Times New Roman"/>
          <w:b/>
          <w:bCs/>
          <w:sz w:val="24"/>
          <w:szCs w:val="24"/>
          <w:lang w:eastAsia="en-GB"/>
        </w:rPr>
        <w:t>Četvrto</w:t>
      </w:r>
      <w:proofErr w:type="spellEnd"/>
      <w:r w:rsidRPr="0092126A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92126A">
        <w:rPr>
          <w:rFonts w:ascii="Times New Roman" w:hAnsi="Times New Roman"/>
          <w:b/>
          <w:bCs/>
          <w:sz w:val="24"/>
          <w:szCs w:val="24"/>
          <w:lang w:eastAsia="en-GB"/>
        </w:rPr>
        <w:t>poglavlje</w:t>
      </w:r>
      <w:proofErr w:type="spellEnd"/>
      <w:r w:rsidR="006F74C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: </w:t>
      </w:r>
      <w:r w:rsidR="002359A4" w:rsidRPr="00D36471">
        <w:rPr>
          <w:rFonts w:ascii="Times New Roman" w:hAnsi="Times New Roman"/>
          <w:b/>
          <w:bCs/>
          <w:noProof/>
          <w:sz w:val="24"/>
          <w:szCs w:val="24"/>
          <w:lang w:val="bs-Latn-BA"/>
        </w:rPr>
        <w:t>Proces disolucije SFRJ i obnova nezavisnosti Bosne i Hercegovine</w:t>
      </w:r>
    </w:p>
    <w:p w14:paraId="27F3AFF1" w14:textId="77777777" w:rsidR="00715B4A" w:rsidRDefault="00562234" w:rsidP="00E0352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hr-HR" w:eastAsia="en-GB"/>
        </w:rPr>
      </w:pP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Unutar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ovog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poglavlja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doktorski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kandidat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prati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dva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povijesno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povezana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politička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procesa</w:t>
      </w:r>
      <w:proofErr w:type="spellEnd"/>
      <w:r w:rsidR="00585BB1" w:rsidRPr="00D36471">
        <w:rPr>
          <w:rFonts w:ascii="Times New Roman" w:hAnsi="Times New Roman"/>
          <w:sz w:val="24"/>
          <w:szCs w:val="24"/>
          <w:lang w:eastAsia="en-GB"/>
        </w:rPr>
        <w:t>:</w:t>
      </w:r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raspad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SFRJ,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odnosno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obnovu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državne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nezavisnosti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34EE3" w:rsidRPr="00D36471">
        <w:rPr>
          <w:rFonts w:ascii="Times New Roman" w:hAnsi="Times New Roman"/>
          <w:sz w:val="24"/>
          <w:szCs w:val="24"/>
          <w:lang w:eastAsia="en-GB"/>
        </w:rPr>
        <w:t>pot</w:t>
      </w:r>
      <w:r w:rsidRPr="00D36471">
        <w:rPr>
          <w:rFonts w:ascii="Times New Roman" w:hAnsi="Times New Roman"/>
          <w:sz w:val="24"/>
          <w:szCs w:val="24"/>
          <w:lang w:eastAsia="en-GB"/>
        </w:rPr>
        <w:t>punog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suvereniteta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Raspad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jugoslovenske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socijalističke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federacije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kandidat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vidi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kao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povijesno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kompleksan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događaj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determiniran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geopolitičkim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unutarpolitičkim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konstruktivističkim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uzrocima</w:t>
      </w:r>
      <w:proofErr w:type="spellEnd"/>
      <w:r w:rsidR="00585BB1" w:rsidRPr="00D36471">
        <w:rPr>
          <w:rFonts w:ascii="Times New Roman" w:hAnsi="Times New Roman"/>
          <w:sz w:val="24"/>
          <w:szCs w:val="24"/>
          <w:lang w:eastAsia="en-GB"/>
        </w:rPr>
        <w:t>,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koji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se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zbio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političko-religijskim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granicama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suprotnosti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Kandidat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apostrofira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da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su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>, u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geopolitičkom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smislu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>,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Prva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Druga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Jugoslavija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stvorene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razmeđi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gdje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se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stoljećima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u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imperijalnom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religijskom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ideološko-političkom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smislu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sastaju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sukobljavaju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razgraničavaju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istočna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zapadna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poimanja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svijeta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Sam prostor Druge Jugoslavije </w:t>
      </w:r>
      <w:r w:rsidR="00585BB1" w:rsidRPr="00D36471">
        <w:rPr>
          <w:rFonts w:ascii="Times New Roman" w:hAnsi="Times New Roman"/>
          <w:sz w:val="24"/>
          <w:szCs w:val="24"/>
          <w:lang w:val="hr-HR" w:eastAsia="en-GB"/>
        </w:rPr>
        <w:t>prostorno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i politički</w:t>
      </w:r>
      <w:r w:rsidR="00585BB1" w:rsidRPr="00D36471">
        <w:rPr>
          <w:rFonts w:ascii="Times New Roman" w:hAnsi="Times New Roman"/>
          <w:sz w:val="24"/>
          <w:szCs w:val="24"/>
          <w:lang w:val="hr-HR" w:eastAsia="en-GB"/>
        </w:rPr>
        <w:t>, stoljećima je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podije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>l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jen između Srednje i 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>J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ugoistočne Evrope. Tokom i nakon Drugog svjetskog rata, geopolitički uticaj </w:t>
      </w:r>
      <w:r w:rsidR="00585BB1" w:rsidRPr="00D36471">
        <w:rPr>
          <w:rFonts w:ascii="Times New Roman" w:hAnsi="Times New Roman"/>
          <w:sz w:val="24"/>
          <w:szCs w:val="24"/>
          <w:lang w:val="hr-HR" w:eastAsia="en-GB"/>
        </w:rPr>
        <w:t>ovdje je bio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585BB1" w:rsidRPr="00D36471">
        <w:rPr>
          <w:rFonts w:ascii="Times New Roman" w:hAnsi="Times New Roman"/>
          <w:sz w:val="24"/>
          <w:szCs w:val="24"/>
          <w:lang w:val="hr-HR" w:eastAsia="en-GB"/>
        </w:rPr>
        <w:t>raspolućen, po modelu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50:50%</w:t>
      </w:r>
      <w:r w:rsidR="00585BB1" w:rsidRPr="00D36471">
        <w:rPr>
          <w:rFonts w:ascii="Times New Roman" w:hAnsi="Times New Roman"/>
          <w:sz w:val="24"/>
          <w:szCs w:val="24"/>
          <w:lang w:val="hr-HR" w:eastAsia="en-GB"/>
        </w:rPr>
        <w:t>,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između zemalja Zapada i Sovjetskog saveza. Gledajući u povijest, isti slučaj </w:t>
      </w:r>
      <w:r w:rsidR="00585BB1" w:rsidRPr="00D36471">
        <w:rPr>
          <w:rFonts w:ascii="Times New Roman" w:hAnsi="Times New Roman"/>
          <w:sz w:val="24"/>
          <w:szCs w:val="24"/>
          <w:lang w:val="hr-HR" w:eastAsia="en-GB"/>
        </w:rPr>
        <w:t xml:space="preserve">bio je prisutan 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>i t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>okom dodira Austrougara i Otomana na ov</w:t>
      </w:r>
      <w:r w:rsidR="00585BB1" w:rsidRPr="00D36471">
        <w:rPr>
          <w:rFonts w:ascii="Times New Roman" w:hAnsi="Times New Roman"/>
          <w:sz w:val="24"/>
          <w:szCs w:val="24"/>
          <w:lang w:val="hr-HR" w:eastAsia="en-GB"/>
        </w:rPr>
        <w:t>im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prostor</w:t>
      </w:r>
      <w:r w:rsidR="00585BB1" w:rsidRPr="00D36471">
        <w:rPr>
          <w:rFonts w:ascii="Times New Roman" w:hAnsi="Times New Roman"/>
          <w:sz w:val="24"/>
          <w:szCs w:val="24"/>
          <w:lang w:val="hr-HR" w:eastAsia="en-GB"/>
        </w:rPr>
        <w:t>ima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. </w:t>
      </w:r>
      <w:r w:rsidR="00585BB1" w:rsidRPr="00D36471">
        <w:rPr>
          <w:rFonts w:ascii="Times New Roman" w:hAnsi="Times New Roman"/>
          <w:sz w:val="24"/>
          <w:szCs w:val="24"/>
          <w:lang w:val="hr-HR" w:eastAsia="en-GB"/>
        </w:rPr>
        <w:t xml:space="preserve">Svi ovi povijesni preduslovi odigrali su značajnu ulogu da se, prilikom stvaranja novog, dezintegrirajućeg konteksta, od sredine 70-ih do početka 90-ih godina 20. stoljeća, </w:t>
      </w:r>
      <w:r w:rsidR="004775D4" w:rsidRPr="00D36471">
        <w:rPr>
          <w:rFonts w:ascii="Times New Roman" w:hAnsi="Times New Roman"/>
          <w:sz w:val="24"/>
          <w:szCs w:val="24"/>
          <w:lang w:val="hr-HR" w:eastAsia="en-GB"/>
        </w:rPr>
        <w:t xml:space="preserve">iznutra i izvana, razvije proces 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raspada jugoslovenske federacije. 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Eskalacija jugoslovenske krize otpočinje Brozovom smrću, kada se </w:t>
      </w:r>
      <w:r w:rsidR="00B20E70" w:rsidRPr="00D36471">
        <w:rPr>
          <w:rFonts w:ascii="Times New Roman" w:hAnsi="Times New Roman"/>
          <w:sz w:val="24"/>
          <w:szCs w:val="24"/>
          <w:lang w:val="hr-HR" w:eastAsia="en-GB"/>
        </w:rPr>
        <w:t>aktu</w:t>
      </w:r>
      <w:r w:rsidR="00C61530" w:rsidRPr="00D36471">
        <w:rPr>
          <w:rFonts w:ascii="Times New Roman" w:hAnsi="Times New Roman"/>
          <w:sz w:val="24"/>
          <w:szCs w:val="24"/>
          <w:lang w:val="hr-HR" w:eastAsia="en-GB"/>
        </w:rPr>
        <w:t>a</w:t>
      </w:r>
      <w:r w:rsidR="00B20E70" w:rsidRPr="00D36471">
        <w:rPr>
          <w:rFonts w:ascii="Times New Roman" w:hAnsi="Times New Roman"/>
          <w:sz w:val="24"/>
          <w:szCs w:val="24"/>
          <w:lang w:val="hr-HR" w:eastAsia="en-GB"/>
        </w:rPr>
        <w:t>lizira pitanje</w:t>
      </w:r>
      <w:r w:rsidR="00C61530" w:rsidRPr="00D36471">
        <w:rPr>
          <w:rFonts w:ascii="Times New Roman" w:hAnsi="Times New Roman"/>
          <w:sz w:val="24"/>
          <w:szCs w:val="24"/>
          <w:lang w:val="hr-HR" w:eastAsia="en-GB"/>
        </w:rPr>
        <w:t xml:space="preserve"> rekonstrukcije</w:t>
      </w:r>
      <w:r w:rsidR="00B20E70" w:rsidRPr="00D36471">
        <w:rPr>
          <w:rFonts w:ascii="Times New Roman" w:hAnsi="Times New Roman"/>
          <w:sz w:val="24"/>
          <w:szCs w:val="24"/>
          <w:lang w:val="hr-HR" w:eastAsia="en-GB"/>
        </w:rPr>
        <w:t xml:space="preserve"> Ustava SFRJ iz 1974. godine. Decentralisti traže razvoj samostalnosti, dok centralisti plediraju za vraćanje „starih“ jugoslovenskih, centralističkih ovlasti. </w:t>
      </w:r>
      <w:r w:rsidR="00E15BA0" w:rsidRPr="00D36471">
        <w:rPr>
          <w:rFonts w:ascii="Times New Roman" w:hAnsi="Times New Roman"/>
          <w:sz w:val="24"/>
          <w:szCs w:val="24"/>
          <w:lang w:val="hr-HR" w:eastAsia="en-GB"/>
        </w:rPr>
        <w:t xml:space="preserve">Zaplet jugoslovenske krize, doktorski kandidat vidi već 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>1981. godine</w:t>
      </w:r>
      <w:r w:rsidR="00E15BA0" w:rsidRPr="00D36471">
        <w:rPr>
          <w:rFonts w:ascii="Times New Roman" w:hAnsi="Times New Roman"/>
          <w:sz w:val="24"/>
          <w:szCs w:val="24"/>
          <w:lang w:val="hr-HR" w:eastAsia="en-GB"/>
        </w:rPr>
        <w:t xml:space="preserve">, 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>pokretanjem sukoba na Kosovu, koji kulminiraju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>antibirokratskom revolucijom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1988. godine, </w:t>
      </w:r>
      <w:r w:rsidR="004775D4" w:rsidRPr="00D36471">
        <w:rPr>
          <w:rFonts w:ascii="Times New Roman" w:hAnsi="Times New Roman"/>
          <w:sz w:val="24"/>
          <w:szCs w:val="24"/>
          <w:lang w:val="hr-HR" w:eastAsia="en-GB"/>
        </w:rPr>
        <w:t>odnosno srbijanskom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4775D4" w:rsidRPr="00D36471">
        <w:rPr>
          <w:rFonts w:ascii="Times New Roman" w:hAnsi="Times New Roman"/>
          <w:sz w:val="24"/>
          <w:szCs w:val="24"/>
          <w:lang w:val="hr-HR" w:eastAsia="en-GB"/>
        </w:rPr>
        <w:t>uspostavom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 xml:space="preserve"> vlast</w:t>
      </w:r>
      <w:r w:rsidR="004775D4" w:rsidRPr="00D36471">
        <w:rPr>
          <w:rFonts w:ascii="Times New Roman" w:hAnsi="Times New Roman"/>
          <w:sz w:val="24"/>
          <w:szCs w:val="24"/>
          <w:lang w:val="hr-HR" w:eastAsia="en-GB"/>
        </w:rPr>
        <w:t>i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na Kosovu i</w:t>
      </w:r>
      <w:r w:rsidR="00E15BA0" w:rsidRPr="00D36471">
        <w:rPr>
          <w:rFonts w:ascii="Times New Roman" w:hAnsi="Times New Roman"/>
          <w:sz w:val="24"/>
          <w:szCs w:val="24"/>
          <w:lang w:val="hr-HR" w:eastAsia="en-GB"/>
        </w:rPr>
        <w:t xml:space="preserve"> u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Vojvodini</w:t>
      </w:r>
      <w:r w:rsidR="00B20E70" w:rsidRPr="00D36471">
        <w:rPr>
          <w:rFonts w:ascii="Times New Roman" w:hAnsi="Times New Roman"/>
          <w:sz w:val="24"/>
          <w:szCs w:val="24"/>
          <w:lang w:val="hr-HR" w:eastAsia="en-GB"/>
        </w:rPr>
        <w:t xml:space="preserve">. </w:t>
      </w:r>
      <w:r w:rsidR="004775D4" w:rsidRPr="00D36471">
        <w:rPr>
          <w:rFonts w:ascii="Times New Roman" w:hAnsi="Times New Roman"/>
          <w:sz w:val="24"/>
          <w:szCs w:val="24"/>
          <w:lang w:val="hr-HR" w:eastAsia="en-GB"/>
        </w:rPr>
        <w:t>Faktičko stanje Srbija će legalizirati izmjenama Ustava iz 1988. godine, nakon čega, 1989. godine, instaliraju sebi odanu vlast</w:t>
      </w:r>
      <w:r w:rsidR="00715B4A">
        <w:rPr>
          <w:rFonts w:ascii="Times New Roman" w:hAnsi="Times New Roman"/>
          <w:sz w:val="24"/>
          <w:szCs w:val="24"/>
          <w:lang w:val="hr-HR" w:eastAsia="en-GB"/>
        </w:rPr>
        <w:t xml:space="preserve"> i</w:t>
      </w:r>
      <w:r w:rsidR="004775D4" w:rsidRPr="00D36471">
        <w:rPr>
          <w:rFonts w:ascii="Times New Roman" w:hAnsi="Times New Roman"/>
          <w:sz w:val="24"/>
          <w:szCs w:val="24"/>
          <w:lang w:val="hr-HR" w:eastAsia="en-GB"/>
        </w:rPr>
        <w:t xml:space="preserve"> u Crnoj Gori. </w:t>
      </w:r>
    </w:p>
    <w:p w14:paraId="1A3897E6" w14:textId="77777777" w:rsidR="00715B4A" w:rsidRDefault="004775D4" w:rsidP="00E03523">
      <w:pPr>
        <w:spacing w:before="100" w:beforeAutospacing="1" w:after="100" w:afterAutospacing="1" w:line="360" w:lineRule="auto"/>
        <w:jc w:val="both"/>
        <w:rPr>
          <w:rFonts w:ascii="Times New Roman" w:hAnsi="Times New Roman"/>
          <w:position w:val="8"/>
          <w:sz w:val="24"/>
          <w:szCs w:val="24"/>
          <w:lang w:eastAsia="en-GB"/>
        </w:rPr>
      </w:pP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Sljedeća ciljna tačka širenja srbijanske vlasti, pod egidom jugoslovenskog centralizma, pružit će se ka Bosni i Hercegovini i Hrvatskoj, gdje su ovakvi svjetonazori imali značajnu uporišnu tačku. Već 1989. godine 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>lider novog srpskog političkog vala, Slobodan Milošević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>,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>kao vrstu raspleta jugoslovenske krize, spominje i oružani put,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 xml:space="preserve"> na šta hrvatski HDZ javno saopćava </w:t>
      </w:r>
      <w:r w:rsidR="00715B4A">
        <w:rPr>
          <w:rFonts w:ascii="Times New Roman" w:hAnsi="Times New Roman"/>
          <w:sz w:val="24"/>
          <w:szCs w:val="24"/>
          <w:lang w:val="hr-HR" w:eastAsia="en-GB"/>
        </w:rPr>
        <w:t>kako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 xml:space="preserve"> bi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 i oni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 xml:space="preserve"> mogli isporučiti zahtjev „</w:t>
      </w:r>
      <w:r w:rsidR="0004443B" w:rsidRPr="00D36471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="0004443B" w:rsidRPr="00D36471">
        <w:rPr>
          <w:rFonts w:ascii="Times New Roman" w:hAnsi="Times New Roman"/>
          <w:sz w:val="24"/>
          <w:szCs w:val="24"/>
        </w:rPr>
        <w:t>teritorijalnom</w:t>
      </w:r>
      <w:proofErr w:type="spellEnd"/>
      <w:r w:rsidR="0004443B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</w:rPr>
        <w:t>cjelinom</w:t>
      </w:r>
      <w:proofErr w:type="spellEnd"/>
      <w:r w:rsidR="0004443B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</w:rPr>
        <w:t>hrvatskoga</w:t>
      </w:r>
      <w:proofErr w:type="spellEnd"/>
      <w:r w:rsidR="0004443B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</w:rPr>
        <w:t>naroda</w:t>
      </w:r>
      <w:proofErr w:type="spellEnd"/>
      <w:r w:rsidR="0004443B" w:rsidRPr="00D364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4443B" w:rsidRPr="00D36471">
        <w:rPr>
          <w:rFonts w:ascii="Times New Roman" w:hAnsi="Times New Roman"/>
          <w:sz w:val="24"/>
          <w:szCs w:val="24"/>
        </w:rPr>
        <w:t>njezinim</w:t>
      </w:r>
      <w:proofErr w:type="spellEnd"/>
      <w:r w:rsidR="0004443B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</w:rPr>
        <w:t>povijesnim</w:t>
      </w:r>
      <w:proofErr w:type="spellEnd"/>
      <w:r w:rsidR="0004443B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04443B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</w:rPr>
        <w:lastRenderedPageBreak/>
        <w:t>prirodnim</w:t>
      </w:r>
      <w:proofErr w:type="spellEnd"/>
      <w:r w:rsidR="0004443B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</w:rPr>
        <w:t>granicama</w:t>
      </w:r>
      <w:proofErr w:type="spellEnd"/>
      <w:r w:rsidR="0004443B" w:rsidRPr="00D36471">
        <w:rPr>
          <w:rFonts w:ascii="Times New Roman" w:hAnsi="Times New Roman"/>
          <w:sz w:val="24"/>
          <w:szCs w:val="24"/>
        </w:rPr>
        <w:t>.</w:t>
      </w:r>
      <w:r w:rsidR="0004443B" w:rsidRPr="00D36471">
        <w:rPr>
          <w:rFonts w:ascii="Times New Roman" w:hAnsi="Times New Roman"/>
          <w:sz w:val="24"/>
          <w:szCs w:val="24"/>
          <w:lang w:val="hr-HR"/>
        </w:rPr>
        <w:t>“.</w:t>
      </w:r>
      <w:r w:rsidR="00CC28D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S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obzirom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povijesna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iskustva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iz Prve Jugoslavije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koja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su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krajem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90-ih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godina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po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>novo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afimirana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centralna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jugoslovenska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republika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Bosna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Hercegovina,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imala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je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razloga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sumnjati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da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će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se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raspad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Druge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Jugoslavije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događati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u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njenom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teritorijalnom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demografskom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epicentru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>. Pokušaj dogovornog rješavanja jugoslovenske krize imat će trostruku putanju</w:t>
      </w:r>
      <w:r w:rsidR="00840BFA" w:rsidRPr="00D36471">
        <w:rPr>
          <w:rFonts w:ascii="Times New Roman" w:hAnsi="Times New Roman"/>
          <w:sz w:val="24"/>
          <w:szCs w:val="24"/>
          <w:lang w:val="hr-HR" w:eastAsia="en-GB"/>
        </w:rPr>
        <w:t>, smatra doktorski kandidat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>. Jedna će biti razgovori predsjednika jugoslovenskih republika, druga bilateralni dogovori predsjednika Hrvatske i Srbije i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>,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treći, međunarodno arbitriranje nad jugoslovenskim bespućem. Razgovori predsjednika jugoslovenskih republika proteći će bez </w:t>
      </w:r>
      <w:r w:rsidR="00034EE3" w:rsidRPr="00D36471">
        <w:rPr>
          <w:rFonts w:ascii="Times New Roman" w:hAnsi="Times New Roman"/>
          <w:sz w:val="24"/>
          <w:szCs w:val="24"/>
          <w:lang w:val="hr-HR" w:eastAsia="en-GB"/>
        </w:rPr>
        <w:t>uspjeha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>. Međusobni sporazum predsjednika Hrvatske i Srbije, o namirivanju velikodržavnih pretenzija na račun Bosne i Hercegovine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>,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neće moći biti realizirani 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u miru, niti 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bez pristanka treće strane na 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takav 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>model dogovora. Preosta</w:t>
      </w:r>
      <w:r w:rsidR="00A735EC" w:rsidRPr="00D36471">
        <w:rPr>
          <w:rFonts w:ascii="Times New Roman" w:hAnsi="Times New Roman"/>
          <w:sz w:val="24"/>
          <w:szCs w:val="24"/>
          <w:lang w:val="hr-HR" w:eastAsia="en-GB"/>
        </w:rPr>
        <w:t>lo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A735EC" w:rsidRPr="00D36471">
        <w:rPr>
          <w:rFonts w:ascii="Times New Roman" w:hAnsi="Times New Roman"/>
          <w:sz w:val="24"/>
          <w:szCs w:val="24"/>
          <w:lang w:val="hr-HR" w:eastAsia="en-GB"/>
        </w:rPr>
        <w:t>j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>e međunarodno arbitriranje</w:t>
      </w:r>
      <w:r w:rsidR="00DD6618" w:rsidRPr="00D36471">
        <w:rPr>
          <w:rFonts w:ascii="Times New Roman" w:hAnsi="Times New Roman"/>
          <w:sz w:val="24"/>
          <w:szCs w:val="24"/>
          <w:lang w:val="hr-HR" w:eastAsia="en-GB"/>
        </w:rPr>
        <w:t xml:space="preserve"> koje se odvija između septembra i novembra 1991. godine u Den Haagu.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DD6618" w:rsidRPr="00D36471">
        <w:rPr>
          <w:rFonts w:ascii="Times New Roman" w:hAnsi="Times New Roman"/>
          <w:sz w:val="24"/>
          <w:szCs w:val="24"/>
          <w:lang w:val="hr-HR" w:eastAsia="en-GB"/>
        </w:rPr>
        <w:t xml:space="preserve">Nakon 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>njegovog</w:t>
      </w:r>
      <w:r w:rsidR="00A735EC" w:rsidRPr="00D36471">
        <w:rPr>
          <w:rFonts w:ascii="Times New Roman" w:hAnsi="Times New Roman"/>
          <w:sz w:val="24"/>
          <w:szCs w:val="24"/>
          <w:lang w:val="hr-HR" w:eastAsia="en-GB"/>
        </w:rPr>
        <w:t xml:space="preserve"> obesmišlj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>avanja</w:t>
      </w:r>
      <w:r w:rsidR="00DD6618" w:rsidRPr="00D36471">
        <w:rPr>
          <w:rFonts w:ascii="Times New Roman" w:hAnsi="Times New Roman"/>
          <w:sz w:val="24"/>
          <w:szCs w:val="24"/>
          <w:lang w:val="hr-HR" w:eastAsia="en-GB"/>
        </w:rPr>
        <w:t xml:space="preserve">, </w:t>
      </w:r>
      <w:r w:rsidR="00A735EC" w:rsidRPr="00D36471">
        <w:rPr>
          <w:rFonts w:ascii="Times New Roman" w:hAnsi="Times New Roman"/>
          <w:sz w:val="24"/>
          <w:szCs w:val="24"/>
          <w:lang w:val="hr-HR" w:eastAsia="en-GB"/>
        </w:rPr>
        <w:t>predlož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>eno</w:t>
      </w:r>
      <w:r w:rsidR="00A735EC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>j</w:t>
      </w:r>
      <w:r w:rsidR="00A735EC" w:rsidRPr="00D36471">
        <w:rPr>
          <w:rFonts w:ascii="Times New Roman" w:hAnsi="Times New Roman"/>
          <w:sz w:val="24"/>
          <w:szCs w:val="24"/>
          <w:lang w:val="hr-HR" w:eastAsia="en-GB"/>
        </w:rPr>
        <w:t>e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 da se</w:t>
      </w:r>
      <w:r w:rsidR="00A735EC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rješenje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pokuša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iznaći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DD6618" w:rsidRPr="00D36471">
        <w:rPr>
          <w:rFonts w:ascii="Times New Roman" w:hAnsi="Times New Roman"/>
          <w:sz w:val="24"/>
          <w:szCs w:val="24"/>
          <w:lang w:eastAsia="en-GB"/>
        </w:rPr>
        <w:t>kroz</w:t>
      </w:r>
      <w:proofErr w:type="spellEnd"/>
      <w:r w:rsidR="00DD661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DD6618" w:rsidRPr="00D36471">
        <w:rPr>
          <w:rFonts w:ascii="Times New Roman" w:hAnsi="Times New Roman"/>
          <w:sz w:val="24"/>
          <w:szCs w:val="24"/>
          <w:lang w:eastAsia="en-GB"/>
        </w:rPr>
        <w:t>međunarodno</w:t>
      </w:r>
      <w:proofErr w:type="spellEnd"/>
      <w:r w:rsidR="00A735EC" w:rsidRPr="00D36471">
        <w:rPr>
          <w:rFonts w:ascii="Times New Roman" w:hAnsi="Times New Roman"/>
          <w:sz w:val="24"/>
          <w:szCs w:val="24"/>
          <w:lang w:eastAsia="en-GB"/>
        </w:rPr>
        <w:t>,</w:t>
      </w:r>
      <w:r w:rsidR="00DD661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DD6618" w:rsidRPr="00D36471">
        <w:rPr>
          <w:rFonts w:ascii="Times New Roman" w:hAnsi="Times New Roman"/>
          <w:sz w:val="24"/>
          <w:szCs w:val="24"/>
          <w:lang w:eastAsia="en-GB"/>
        </w:rPr>
        <w:t>sudsko</w:t>
      </w:r>
      <w:proofErr w:type="spellEnd"/>
      <w:r w:rsidR="00DD661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DD6618" w:rsidRPr="00D36471">
        <w:rPr>
          <w:rFonts w:ascii="Times New Roman" w:hAnsi="Times New Roman"/>
          <w:sz w:val="24"/>
          <w:szCs w:val="24"/>
          <w:lang w:eastAsia="en-GB"/>
        </w:rPr>
        <w:t>odlučivanje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što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će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biti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učinjeno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imenovanje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Arbitražne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tzv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>. “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Badinterove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”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komisije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. Kao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oblik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pritiska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međunarodno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unutrašnje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rješavanje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jugoslovenske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krize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vodeće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srpsko-hrvatske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političke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stranke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u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Bosni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Hercegovini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otpočet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će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sa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stvaranjem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faktičkih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novih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granica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koje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su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trebale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poslužiti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kao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“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novi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” argument u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jugoslovenskoj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zbilji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Tako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će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>nelegalna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>skupština predstavnika HDZ-a BiH ustanovit</w:t>
      </w:r>
      <w:r w:rsidR="00715B4A">
        <w:rPr>
          <w:rFonts w:ascii="Times New Roman" w:hAnsi="Times New Roman"/>
          <w:sz w:val="24"/>
          <w:szCs w:val="24"/>
          <w:lang w:val="hr-HR" w:eastAsia="en-GB"/>
        </w:rPr>
        <w:t>i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„Hrvatsku zajednicu Herceg-Bosna“</w:t>
      </w:r>
      <w:r w:rsidR="00715B4A">
        <w:rPr>
          <w:rFonts w:ascii="Times New Roman" w:hAnsi="Times New Roman"/>
          <w:sz w:val="24"/>
          <w:szCs w:val="24"/>
          <w:lang w:val="hr-HR" w:eastAsia="en-GB"/>
        </w:rPr>
        <w:t xml:space="preserve">, dok će paradržavna 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>„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Skupština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srpskog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naroda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u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Bosni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Hercegovini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>“,</w:t>
      </w:r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21.11.1991.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godine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don</w:t>
      </w:r>
      <w:r w:rsidR="00715B4A">
        <w:rPr>
          <w:rFonts w:ascii="Times New Roman" w:hAnsi="Times New Roman"/>
          <w:sz w:val="24"/>
          <w:szCs w:val="24"/>
          <w:lang w:val="hr-HR" w:eastAsia="en-GB"/>
        </w:rPr>
        <w:t>ijeti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odluku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o „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ostanku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srpskih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dijelova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“, u 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Drugoj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Jugoslaviji</w:t>
      </w:r>
      <w:proofErr w:type="spellEnd"/>
      <w:r w:rsidR="0004443B" w:rsidRPr="00D36471">
        <w:rPr>
          <w:rFonts w:ascii="Times New Roman" w:hAnsi="Times New Roman"/>
          <w:i/>
          <w:iCs/>
          <w:sz w:val="24"/>
          <w:szCs w:val="24"/>
          <w:lang w:eastAsia="en-GB"/>
        </w:rPr>
        <w:t>.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7A7E98" w:rsidRPr="00D36471">
        <w:rPr>
          <w:rFonts w:ascii="Times New Roman" w:hAnsi="Times New Roman"/>
          <w:sz w:val="24"/>
          <w:szCs w:val="24"/>
          <w:lang w:eastAsia="en-GB"/>
        </w:rPr>
        <w:t>B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ez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obzira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različita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faktička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stanja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decembra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1991. </w:t>
      </w:r>
      <w:proofErr w:type="spellStart"/>
      <w:r w:rsidR="00D36471" w:rsidRPr="00D36471">
        <w:rPr>
          <w:rFonts w:ascii="Times New Roman" w:hAnsi="Times New Roman"/>
          <w:sz w:val="24"/>
          <w:szCs w:val="24"/>
          <w:lang w:eastAsia="en-GB"/>
        </w:rPr>
        <w:t>godine</w:t>
      </w:r>
      <w:proofErr w:type="spellEnd"/>
      <w:r w:rsidR="00D36471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D36471" w:rsidRPr="00D36471">
        <w:rPr>
          <w:rFonts w:ascii="Times New Roman" w:hAnsi="Times New Roman"/>
          <w:sz w:val="24"/>
          <w:szCs w:val="24"/>
          <w:lang w:eastAsia="en-GB"/>
        </w:rPr>
        <w:t>Arbitražna</w:t>
      </w:r>
      <w:proofErr w:type="spellEnd"/>
      <w:r w:rsidR="00D36471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D36471" w:rsidRPr="00D36471">
        <w:rPr>
          <w:rFonts w:ascii="Times New Roman" w:hAnsi="Times New Roman"/>
          <w:sz w:val="24"/>
          <w:szCs w:val="24"/>
          <w:lang w:eastAsia="en-GB"/>
        </w:rPr>
        <w:t>komisija</w:t>
      </w:r>
      <w:proofErr w:type="spellEnd"/>
      <w:r w:rsidR="00D36471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zakljuc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>̌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>uje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da „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Socijalistička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Federativna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Republika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Jugoslavija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je u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procesu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disolucije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>.“</w:t>
      </w:r>
      <w:r w:rsidR="0004443B" w:rsidRPr="00D36471">
        <w:rPr>
          <w:rFonts w:ascii="Times New Roman" w:hAnsi="Times New Roman"/>
          <w:position w:val="8"/>
          <w:sz w:val="24"/>
          <w:szCs w:val="24"/>
          <w:lang w:val="hr-HR"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Evropsk</w:t>
      </w:r>
      <w:r w:rsidR="007A7E98" w:rsidRPr="00D36471">
        <w:rPr>
          <w:rFonts w:ascii="Times New Roman" w:hAnsi="Times New Roman"/>
          <w:sz w:val="24"/>
          <w:szCs w:val="24"/>
          <w:lang w:eastAsia="en-GB"/>
        </w:rPr>
        <w:t>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zajednic</w:t>
      </w:r>
      <w:r w:rsidR="007A7E98" w:rsidRPr="00D36471">
        <w:rPr>
          <w:rFonts w:ascii="Times New Roman" w:hAnsi="Times New Roman"/>
          <w:sz w:val="24"/>
          <w:szCs w:val="24"/>
          <w:lang w:eastAsia="en-GB"/>
        </w:rPr>
        <w:t>a</w:t>
      </w:r>
      <w:proofErr w:type="spellEnd"/>
      <w:r w:rsidR="007A7E9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A7E98" w:rsidRPr="00D36471">
        <w:rPr>
          <w:rFonts w:ascii="Times New Roman" w:hAnsi="Times New Roman"/>
          <w:sz w:val="24"/>
          <w:szCs w:val="24"/>
          <w:lang w:eastAsia="en-GB"/>
        </w:rPr>
        <w:t>reagira</w:t>
      </w:r>
      <w:proofErr w:type="spellEnd"/>
      <w:r w:rsidR="007A7E9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A735EC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7A7E9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A7E98" w:rsidRPr="00D36471">
        <w:rPr>
          <w:rFonts w:ascii="Times New Roman" w:hAnsi="Times New Roman"/>
          <w:sz w:val="24"/>
          <w:szCs w:val="24"/>
          <w:lang w:eastAsia="en-GB"/>
        </w:rPr>
        <w:t>Deklaracijom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o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Jugoslaviji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="007A7E98" w:rsidRPr="00D36471">
        <w:rPr>
          <w:rFonts w:ascii="Times New Roman" w:hAnsi="Times New Roman"/>
          <w:sz w:val="24"/>
          <w:szCs w:val="24"/>
          <w:lang w:eastAsia="en-GB"/>
        </w:rPr>
        <w:t xml:space="preserve">u </w:t>
      </w:r>
      <w:proofErr w:type="spellStart"/>
      <w:r w:rsidR="007A7E98" w:rsidRPr="00D36471">
        <w:rPr>
          <w:rFonts w:ascii="Times New Roman" w:hAnsi="Times New Roman"/>
          <w:sz w:val="24"/>
          <w:szCs w:val="24"/>
          <w:lang w:eastAsia="en-GB"/>
        </w:rPr>
        <w:t>kojoj</w:t>
      </w:r>
      <w:proofErr w:type="spellEnd"/>
      <w:r w:rsidR="007A7E9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poz</w:t>
      </w:r>
      <w:r w:rsidR="00A735EC" w:rsidRPr="00D36471">
        <w:rPr>
          <w:rFonts w:ascii="Times New Roman" w:hAnsi="Times New Roman"/>
          <w:sz w:val="24"/>
          <w:szCs w:val="24"/>
          <w:lang w:eastAsia="en-GB"/>
        </w:rPr>
        <w:t>i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>va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republike</w:t>
      </w:r>
      <w:proofErr w:type="spellEnd"/>
      <w:r w:rsidR="00A735EC" w:rsidRPr="00D36471">
        <w:rPr>
          <w:rFonts w:ascii="Times New Roman" w:hAnsi="Times New Roman"/>
          <w:sz w:val="24"/>
          <w:szCs w:val="24"/>
          <w:lang w:eastAsia="en-GB"/>
        </w:rPr>
        <w:t xml:space="preserve"> da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„do 23.decembra 1991.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izjave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žele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li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biti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priznate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kao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nezavisne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države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>.“</w:t>
      </w:r>
      <w:r w:rsidR="0004443B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U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skladu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s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tim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D36471" w:rsidRPr="00D36471">
        <w:rPr>
          <w:rFonts w:ascii="Times New Roman" w:hAnsi="Times New Roman"/>
          <w:sz w:val="24"/>
          <w:szCs w:val="24"/>
          <w:lang w:eastAsia="en-GB"/>
        </w:rPr>
        <w:t>Predsjedništvo</w:t>
      </w:r>
      <w:proofErr w:type="spellEnd"/>
      <w:r w:rsidR="00D36471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Bosn</w:t>
      </w:r>
      <w:r w:rsidR="00D36471" w:rsidRPr="00D36471">
        <w:rPr>
          <w:rFonts w:ascii="Times New Roman" w:hAnsi="Times New Roman"/>
          <w:sz w:val="24"/>
          <w:szCs w:val="24"/>
          <w:lang w:eastAsia="en-GB"/>
        </w:rPr>
        <w:t>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Hercegovin</w:t>
      </w:r>
      <w:r w:rsidR="00D36471" w:rsidRPr="00D36471">
        <w:rPr>
          <w:rFonts w:ascii="Times New Roman" w:hAnsi="Times New Roman"/>
          <w:sz w:val="24"/>
          <w:szCs w:val="24"/>
          <w:lang w:eastAsia="en-GB"/>
        </w:rPr>
        <w:t>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20.12.1991.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godine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don</w:t>
      </w:r>
      <w:r w:rsidR="007A7E98" w:rsidRPr="00D36471">
        <w:rPr>
          <w:rFonts w:ascii="Times New Roman" w:hAnsi="Times New Roman"/>
          <w:sz w:val="24"/>
          <w:szCs w:val="24"/>
          <w:lang w:eastAsia="en-GB"/>
        </w:rPr>
        <w:t>osi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„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Odluku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o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podnošenju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zahtjeva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za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priznavanje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Socijalističke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Republike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kao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nezavisne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443B" w:rsidRPr="00D36471">
        <w:rPr>
          <w:rFonts w:ascii="Times New Roman" w:hAnsi="Times New Roman"/>
          <w:sz w:val="24"/>
          <w:szCs w:val="24"/>
          <w:lang w:eastAsia="en-GB"/>
        </w:rPr>
        <w:t>države</w:t>
      </w:r>
      <w:proofErr w:type="spellEnd"/>
      <w:r w:rsidR="0004443B" w:rsidRPr="00D36471">
        <w:rPr>
          <w:rFonts w:ascii="Times New Roman" w:hAnsi="Times New Roman"/>
          <w:sz w:val="24"/>
          <w:szCs w:val="24"/>
          <w:lang w:eastAsia="en-GB"/>
        </w:rPr>
        <w:t>.“</w:t>
      </w:r>
      <w:r w:rsidR="0004443B" w:rsidRPr="00D36471">
        <w:rPr>
          <w:rFonts w:ascii="Times New Roman" w:hAnsi="Times New Roman"/>
          <w:position w:val="8"/>
          <w:sz w:val="24"/>
          <w:szCs w:val="24"/>
          <w:lang w:eastAsia="en-GB"/>
        </w:rPr>
        <w:t xml:space="preserve"> </w:t>
      </w:r>
    </w:p>
    <w:p w14:paraId="019003C4" w14:textId="75E0F2CE" w:rsidR="006F74CB" w:rsidRDefault="0004443B" w:rsidP="006F74C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D36471">
        <w:rPr>
          <w:rFonts w:ascii="Times New Roman" w:hAnsi="Times New Roman"/>
          <w:sz w:val="24"/>
          <w:szCs w:val="24"/>
          <w:lang w:eastAsia="en-GB"/>
        </w:rPr>
        <w:t xml:space="preserve">Za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razliku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od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drugih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jugoslovenskih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republika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, Bosna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Hercegovina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imat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će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obavezu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sprovođenja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referenduma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svih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građana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, u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skladu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sa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članom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LX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Ustava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>.</w:t>
      </w:r>
      <w:r w:rsidR="007A7E9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Odlukom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Skupštine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B</w:t>
      </w:r>
      <w:r w:rsidR="00D36471" w:rsidRPr="00D36471">
        <w:rPr>
          <w:rFonts w:ascii="Times New Roman" w:hAnsi="Times New Roman"/>
          <w:sz w:val="24"/>
          <w:szCs w:val="24"/>
          <w:lang w:eastAsia="en-GB"/>
        </w:rPr>
        <w:t>osne</w:t>
      </w:r>
      <w:proofErr w:type="spellEnd"/>
      <w:r w:rsidR="00D36471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D36471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H</w:t>
      </w:r>
      <w:r w:rsidR="00D36471" w:rsidRPr="00D36471">
        <w:rPr>
          <w:rFonts w:ascii="Times New Roman" w:hAnsi="Times New Roman"/>
          <w:sz w:val="24"/>
          <w:szCs w:val="24"/>
          <w:lang w:eastAsia="en-GB"/>
        </w:rPr>
        <w:t>ercegovine</w:t>
      </w:r>
      <w:proofErr w:type="spellEnd"/>
      <w:r w:rsidR="00D36471" w:rsidRPr="00D36471">
        <w:rPr>
          <w:rFonts w:ascii="Times New Roman" w:hAnsi="Times New Roman"/>
          <w:sz w:val="24"/>
          <w:szCs w:val="24"/>
          <w:lang w:eastAsia="en-GB"/>
        </w:rPr>
        <w:t>,</w:t>
      </w:r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D36471" w:rsidRPr="00D36471">
        <w:rPr>
          <w:rFonts w:ascii="Times New Roman" w:hAnsi="Times New Roman"/>
          <w:sz w:val="24"/>
          <w:szCs w:val="24"/>
          <w:lang w:eastAsia="en-GB"/>
        </w:rPr>
        <w:t>od</w:t>
      </w:r>
      <w:r w:rsidRPr="00D36471">
        <w:rPr>
          <w:rFonts w:ascii="Times New Roman" w:hAnsi="Times New Roman"/>
          <w:sz w:val="24"/>
          <w:szCs w:val="24"/>
          <w:lang w:eastAsia="en-GB"/>
        </w:rPr>
        <w:t xml:space="preserve"> 25.1.1992.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godine</w:t>
      </w:r>
      <w:proofErr w:type="spellEnd"/>
      <w:r w:rsidR="00A735EC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Pr="00D36471">
        <w:rPr>
          <w:rFonts w:ascii="Times New Roman" w:hAnsi="Times New Roman"/>
          <w:sz w:val="24"/>
          <w:szCs w:val="24"/>
          <w:lang w:eastAsia="en-GB"/>
        </w:rPr>
        <w:t xml:space="preserve">referendum o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nezavisnosti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republike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>zakazan</w:t>
      </w:r>
      <w:r w:rsidR="00A735EC" w:rsidRPr="00D36471">
        <w:rPr>
          <w:rFonts w:ascii="Times New Roman" w:hAnsi="Times New Roman"/>
          <w:sz w:val="24"/>
          <w:szCs w:val="24"/>
          <w:lang w:val="hr-HR" w:eastAsia="en-GB"/>
        </w:rPr>
        <w:t xml:space="preserve"> je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 za</w:t>
      </w:r>
      <w:r w:rsidRPr="00D36471">
        <w:rPr>
          <w:rFonts w:ascii="Times New Roman" w:hAnsi="Times New Roman"/>
          <w:sz w:val="24"/>
          <w:szCs w:val="24"/>
          <w:lang w:eastAsia="en-GB"/>
        </w:rPr>
        <w:t xml:space="preserve"> 29.2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1.3.1992.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godine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>.</w:t>
      </w:r>
      <w:r w:rsidR="00840BFA" w:rsidRPr="00D36471">
        <w:rPr>
          <w:rFonts w:ascii="Times New Roman" w:hAnsi="Times New Roman"/>
          <w:position w:val="8"/>
          <w:sz w:val="24"/>
          <w:szCs w:val="24"/>
          <w:lang w:val="hr-HR" w:eastAsia="en-GB"/>
        </w:rPr>
        <w:t xml:space="preserve"> 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>G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lasovi</w:t>
      </w:r>
      <w:proofErr w:type="spellEnd"/>
      <w:r w:rsidRPr="00D36471">
        <w:rPr>
          <w:rFonts w:ascii="Times New Roman" w:hAnsi="Times New Roman"/>
          <w:sz w:val="24"/>
          <w:szCs w:val="24"/>
          <w:lang w:val="hr-HR" w:eastAsia="en-GB"/>
        </w:rPr>
        <w:t>ma</w:t>
      </w:r>
      <w:r w:rsidRPr="00D36471">
        <w:rPr>
          <w:rFonts w:ascii="Times New Roman" w:hAnsi="Times New Roman"/>
          <w:sz w:val="24"/>
          <w:szCs w:val="24"/>
          <w:lang w:eastAsia="en-GB"/>
        </w:rPr>
        <w:t xml:space="preserve"> 64%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građana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koji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su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podržali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nezavisnost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nekadašnje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jugoslovenske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republike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, Bosna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Hercegovina je u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noc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́ 1.3.1992.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godine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zakoračila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kao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nezavisna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država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Iste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večeri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postavilo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se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pitanje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sredstava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kojim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Bosna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Hercegovina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misli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lastRenderedPageBreak/>
        <w:t>braniti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sopstvenu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političku</w:t>
      </w:r>
      <w:proofErr w:type="spellEnd"/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  <w:lang w:eastAsia="en-GB"/>
        </w:rPr>
        <w:t>poziciju</w:t>
      </w:r>
      <w:proofErr w:type="spellEnd"/>
      <w:r w:rsidR="00A735EC" w:rsidRPr="00D36471">
        <w:rPr>
          <w:rFonts w:ascii="Times New Roman" w:hAnsi="Times New Roman"/>
          <w:sz w:val="24"/>
          <w:szCs w:val="24"/>
          <w:lang w:eastAsia="en-GB"/>
        </w:rPr>
        <w:t>.</w:t>
      </w:r>
      <w:r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D36471">
        <w:rPr>
          <w:rFonts w:ascii="Times New Roman" w:hAnsi="Times New Roman"/>
          <w:sz w:val="24"/>
          <w:szCs w:val="24"/>
          <w:lang w:val="hr-HR" w:eastAsia="en-GB"/>
        </w:rPr>
        <w:t>Blokadom države, putnih komunikacija i izvođenjem oružja na ulice, paravojne formacije već formirane paradržave „Srpske republike BiH“ otpočele su iredentističku pobunu protiv nezavisne države.</w:t>
      </w:r>
      <w:r w:rsidR="00840BFA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Aktiviranjem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velikonacionalnih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politika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Srbije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Hrvatske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pitanje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raspada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Druge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Jugoslavije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se,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praktično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pretvorilo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u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različitost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ideja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o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teritorijalnoj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podjeli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A735EC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A735EC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A735EC" w:rsidRPr="00D36471">
        <w:rPr>
          <w:rFonts w:ascii="Times New Roman" w:hAnsi="Times New Roman"/>
          <w:sz w:val="24"/>
          <w:szCs w:val="24"/>
          <w:lang w:eastAsia="en-GB"/>
        </w:rPr>
        <w:t>političko-ustavnoj</w:t>
      </w:r>
      <w:proofErr w:type="spellEnd"/>
      <w:r w:rsidR="00A735EC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A735EC" w:rsidRPr="00D36471">
        <w:rPr>
          <w:rFonts w:ascii="Times New Roman" w:hAnsi="Times New Roman"/>
          <w:sz w:val="24"/>
          <w:szCs w:val="24"/>
          <w:lang w:eastAsia="en-GB"/>
        </w:rPr>
        <w:t>destrukciji</w:t>
      </w:r>
      <w:proofErr w:type="spellEnd"/>
      <w:r w:rsidR="00A735EC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40BFA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840BFA" w:rsidRPr="00D36471">
        <w:rPr>
          <w:rFonts w:ascii="Times New Roman" w:hAnsi="Times New Roman"/>
          <w:sz w:val="24"/>
          <w:szCs w:val="24"/>
          <w:lang w:eastAsia="en-GB"/>
        </w:rPr>
        <w:t>.</w:t>
      </w:r>
      <w:r w:rsidR="006F74CB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14:paraId="2C009C45" w14:textId="270DE237" w:rsidR="002359A4" w:rsidRPr="006F74CB" w:rsidRDefault="006F74CB" w:rsidP="006F74CB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F74CB">
        <w:rPr>
          <w:rFonts w:ascii="Times New Roman" w:hAnsi="Times New Roman"/>
          <w:b/>
          <w:bCs/>
          <w:sz w:val="24"/>
          <w:szCs w:val="24"/>
          <w:lang w:eastAsia="en-GB"/>
        </w:rPr>
        <w:t>Peto</w:t>
      </w:r>
      <w:proofErr w:type="spellEnd"/>
      <w:r w:rsidR="002359A4" w:rsidRPr="006F7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4CB">
        <w:rPr>
          <w:rFonts w:ascii="Times New Roman" w:hAnsi="Times New Roman"/>
          <w:b/>
          <w:sz w:val="24"/>
          <w:szCs w:val="24"/>
        </w:rPr>
        <w:t>p</w:t>
      </w:r>
      <w:r w:rsidR="00042184" w:rsidRPr="006F74CB">
        <w:rPr>
          <w:rFonts w:ascii="Times New Roman" w:hAnsi="Times New Roman"/>
          <w:b/>
          <w:sz w:val="24"/>
          <w:szCs w:val="24"/>
        </w:rPr>
        <w:t>oglavlje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="002359A4" w:rsidRPr="006F74CB">
        <w:rPr>
          <w:rFonts w:ascii="Times New Roman" w:hAnsi="Times New Roman"/>
          <w:b/>
          <w:sz w:val="24"/>
          <w:szCs w:val="24"/>
        </w:rPr>
        <w:t xml:space="preserve">Rat </w:t>
      </w:r>
      <w:proofErr w:type="spellStart"/>
      <w:r w:rsidR="002359A4" w:rsidRPr="006F74CB">
        <w:rPr>
          <w:rFonts w:ascii="Times New Roman" w:hAnsi="Times New Roman"/>
          <w:b/>
          <w:sz w:val="24"/>
          <w:szCs w:val="24"/>
        </w:rPr>
        <w:t>protiv</w:t>
      </w:r>
      <w:proofErr w:type="spellEnd"/>
      <w:r w:rsidR="002359A4" w:rsidRPr="006F7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59A4" w:rsidRPr="006F74CB">
        <w:rPr>
          <w:rFonts w:ascii="Times New Roman" w:hAnsi="Times New Roman"/>
          <w:b/>
          <w:sz w:val="24"/>
          <w:szCs w:val="24"/>
        </w:rPr>
        <w:t>Bosne</w:t>
      </w:r>
      <w:proofErr w:type="spellEnd"/>
      <w:r w:rsidR="002359A4" w:rsidRPr="006F7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59A4" w:rsidRPr="006F74CB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359A4" w:rsidRPr="006F7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59A4" w:rsidRPr="006F74CB">
        <w:rPr>
          <w:rFonts w:ascii="Times New Roman" w:hAnsi="Times New Roman"/>
          <w:b/>
          <w:sz w:val="24"/>
          <w:szCs w:val="24"/>
        </w:rPr>
        <w:t>Hercegovine</w:t>
      </w:r>
      <w:proofErr w:type="spellEnd"/>
      <w:r w:rsidR="002359A4" w:rsidRPr="006F7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59A4" w:rsidRPr="006F74CB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359A4" w:rsidRPr="006F74CB">
        <w:rPr>
          <w:rFonts w:ascii="Times New Roman" w:hAnsi="Times New Roman"/>
          <w:b/>
          <w:sz w:val="24"/>
          <w:szCs w:val="24"/>
        </w:rPr>
        <w:t xml:space="preserve"> pregovarački </w:t>
      </w:r>
      <w:proofErr w:type="spellStart"/>
      <w:r w:rsidR="002359A4" w:rsidRPr="006F74CB">
        <w:rPr>
          <w:rFonts w:ascii="Times New Roman" w:hAnsi="Times New Roman"/>
          <w:b/>
          <w:sz w:val="24"/>
          <w:szCs w:val="24"/>
        </w:rPr>
        <w:t>procesi</w:t>
      </w:r>
      <w:proofErr w:type="spellEnd"/>
      <w:r w:rsidR="002359A4" w:rsidRPr="006F74CB">
        <w:rPr>
          <w:rFonts w:ascii="Times New Roman" w:hAnsi="Times New Roman"/>
          <w:b/>
          <w:sz w:val="24"/>
          <w:szCs w:val="24"/>
        </w:rPr>
        <w:t xml:space="preserve"> – mir </w:t>
      </w:r>
      <w:proofErr w:type="spellStart"/>
      <w:r w:rsidR="002359A4" w:rsidRPr="006F74CB">
        <w:rPr>
          <w:rFonts w:ascii="Times New Roman" w:hAnsi="Times New Roman"/>
          <w:b/>
          <w:sz w:val="24"/>
          <w:szCs w:val="24"/>
        </w:rPr>
        <w:t>kao</w:t>
      </w:r>
      <w:proofErr w:type="spellEnd"/>
      <w:r w:rsidR="002359A4" w:rsidRPr="006F7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59A4" w:rsidRPr="006F74CB">
        <w:rPr>
          <w:rFonts w:ascii="Times New Roman" w:hAnsi="Times New Roman"/>
          <w:b/>
          <w:sz w:val="24"/>
          <w:szCs w:val="24"/>
        </w:rPr>
        <w:t>zamjena</w:t>
      </w:r>
      <w:proofErr w:type="spellEnd"/>
      <w:r w:rsidR="002359A4" w:rsidRPr="006F74CB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="002359A4" w:rsidRPr="006F74CB">
        <w:rPr>
          <w:rFonts w:ascii="Times New Roman" w:hAnsi="Times New Roman"/>
          <w:b/>
          <w:sz w:val="24"/>
          <w:szCs w:val="24"/>
        </w:rPr>
        <w:t>suverenitet</w:t>
      </w:r>
      <w:proofErr w:type="spellEnd"/>
      <w:r w:rsidR="002359A4" w:rsidRPr="006F7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59A4" w:rsidRPr="006F74CB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359A4" w:rsidRPr="006F7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59A4" w:rsidRPr="006F74CB">
        <w:rPr>
          <w:rFonts w:ascii="Times New Roman" w:hAnsi="Times New Roman"/>
          <w:b/>
          <w:sz w:val="24"/>
          <w:szCs w:val="24"/>
        </w:rPr>
        <w:t>nezavisnost</w:t>
      </w:r>
      <w:proofErr w:type="spellEnd"/>
    </w:p>
    <w:p w14:paraId="2B840D34" w14:textId="77777777" w:rsidR="00C35238" w:rsidRDefault="00562234" w:rsidP="00D3647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36471">
        <w:rPr>
          <w:rFonts w:ascii="Times New Roman" w:hAnsi="Times New Roman"/>
          <w:sz w:val="24"/>
          <w:szCs w:val="24"/>
          <w:lang w:val="hr-HR" w:eastAsia="en-GB"/>
        </w:rPr>
        <w:t xml:space="preserve">U ovom poglavlju, </w:t>
      </w:r>
      <w:r w:rsidR="009E5D56" w:rsidRPr="00D36471">
        <w:rPr>
          <w:rFonts w:ascii="Times New Roman" w:hAnsi="Times New Roman"/>
          <w:sz w:val="24"/>
          <w:szCs w:val="24"/>
          <w:lang w:val="hr-HR" w:eastAsia="en-GB"/>
        </w:rPr>
        <w:t xml:space="preserve">doktorski kandidat se bavi državom u ratu, kroz sve njene političke aspekte, organizacijske, pregovaračke, militarističke i </w:t>
      </w:r>
      <w:r w:rsidR="004C57CD" w:rsidRPr="00D36471">
        <w:rPr>
          <w:rFonts w:ascii="Times New Roman" w:hAnsi="Times New Roman"/>
          <w:sz w:val="24"/>
          <w:szCs w:val="24"/>
          <w:lang w:val="hr-HR" w:eastAsia="en-GB"/>
        </w:rPr>
        <w:t>dr</w:t>
      </w:r>
      <w:r w:rsidR="009E5D56" w:rsidRPr="00D36471">
        <w:rPr>
          <w:rFonts w:ascii="Times New Roman" w:hAnsi="Times New Roman"/>
          <w:sz w:val="24"/>
          <w:szCs w:val="24"/>
          <w:lang w:val="hr-HR" w:eastAsia="en-GB"/>
        </w:rPr>
        <w:t xml:space="preserve">. Koristeći se izvornom povijesnom građom, kandidat daje duboke uvide u povijesni period državnosti i nezavisnosti Republike Bosne i Hercegovine, </w:t>
      </w:r>
      <w:r w:rsidR="00570F05" w:rsidRPr="00D36471">
        <w:rPr>
          <w:rFonts w:ascii="Times New Roman" w:hAnsi="Times New Roman"/>
          <w:sz w:val="24"/>
          <w:szCs w:val="24"/>
          <w:lang w:val="hr-HR" w:eastAsia="en-GB"/>
        </w:rPr>
        <w:t>krećući se unutar ključnih tema</w:t>
      </w:r>
      <w:r w:rsidR="004C57CD" w:rsidRPr="00D36471">
        <w:rPr>
          <w:rFonts w:ascii="Times New Roman" w:hAnsi="Times New Roman"/>
          <w:sz w:val="24"/>
          <w:szCs w:val="24"/>
          <w:lang w:val="hr-HR" w:eastAsia="en-GB"/>
        </w:rPr>
        <w:t xml:space="preserve">, </w:t>
      </w:r>
      <w:r w:rsidR="00570F05" w:rsidRPr="00D36471">
        <w:rPr>
          <w:rFonts w:ascii="Times New Roman" w:hAnsi="Times New Roman"/>
          <w:sz w:val="24"/>
          <w:szCs w:val="24"/>
          <w:lang w:val="hr-HR" w:eastAsia="en-GB"/>
        </w:rPr>
        <w:t>događaja</w:t>
      </w:r>
      <w:r w:rsidR="004C57CD" w:rsidRPr="00D36471">
        <w:rPr>
          <w:rFonts w:ascii="Times New Roman" w:hAnsi="Times New Roman"/>
          <w:sz w:val="24"/>
          <w:szCs w:val="24"/>
          <w:lang w:val="hr-HR" w:eastAsia="en-GB"/>
        </w:rPr>
        <w:t xml:space="preserve"> i aktera</w:t>
      </w:r>
      <w:r w:rsidR="00570F05" w:rsidRPr="00D36471">
        <w:rPr>
          <w:rFonts w:ascii="Times New Roman" w:hAnsi="Times New Roman"/>
          <w:sz w:val="24"/>
          <w:szCs w:val="24"/>
          <w:lang w:val="hr-HR" w:eastAsia="en-GB"/>
        </w:rPr>
        <w:t xml:space="preserve"> u ovom periodu. Naime, u nastalim</w:t>
      </w:r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vanrednim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okolnostima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–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praktičnim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napadom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nezavisnu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državu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–</w:t>
      </w:r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Skupština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Republike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donijet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će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Deklaraciju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o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nezavisnosti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čekajući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međunarodno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priznanje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sopstvene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odluke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>.</w:t>
      </w:r>
      <w:r w:rsidR="00042184" w:rsidRPr="00D36471">
        <w:rPr>
          <w:rFonts w:ascii="Times New Roman" w:hAnsi="Times New Roman"/>
          <w:position w:val="8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Nakon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odluke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o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državnoj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nezavisnosti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Republike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smisao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prethodno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vođenih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pregovora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etničkom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principu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pres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val="hr-HR" w:eastAsia="en-GB"/>
        </w:rPr>
        <w:t>ta</w:t>
      </w:r>
      <w:r w:rsidR="00570F05" w:rsidRPr="00D36471">
        <w:rPr>
          <w:rFonts w:ascii="Times New Roman" w:hAnsi="Times New Roman"/>
          <w:sz w:val="24"/>
          <w:szCs w:val="24"/>
          <w:lang w:val="hr-HR" w:eastAsia="en-GB"/>
        </w:rPr>
        <w:t>ju</w:t>
      </w:r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imati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ustavno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="00223C8B" w:rsidRPr="00D36471">
        <w:rPr>
          <w:rFonts w:ascii="Times New Roman" w:hAnsi="Times New Roman"/>
          <w:sz w:val="24"/>
          <w:szCs w:val="24"/>
          <w:lang w:eastAsia="en-GB"/>
        </w:rPr>
        <w:t>pa</w:t>
      </w:r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formalno-taktičko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uporište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 w:rsidR="00212E76" w:rsidRPr="00D36471">
        <w:rPr>
          <w:rFonts w:ascii="Times New Roman" w:hAnsi="Times New Roman"/>
          <w:sz w:val="24"/>
          <w:szCs w:val="24"/>
          <w:lang w:eastAsia="en-GB"/>
        </w:rPr>
        <w:t>K</w:t>
      </w:r>
      <w:r w:rsidR="00570F05" w:rsidRPr="00D36471">
        <w:rPr>
          <w:rFonts w:ascii="Times New Roman" w:hAnsi="Times New Roman"/>
          <w:sz w:val="24"/>
          <w:szCs w:val="24"/>
          <w:lang w:eastAsia="en-GB"/>
        </w:rPr>
        <w:t>andidat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postavlja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pitanje</w:t>
      </w:r>
      <w:proofErr w:type="spellEnd"/>
      <w:r w:rsidR="00212E76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odgovara</w:t>
      </w:r>
      <w:r w:rsidR="00223C8B" w:rsidRPr="00D36471">
        <w:rPr>
          <w:rFonts w:ascii="Times New Roman" w:hAnsi="Times New Roman"/>
          <w:sz w:val="24"/>
          <w:szCs w:val="24"/>
          <w:lang w:eastAsia="en-GB"/>
        </w:rPr>
        <w:t>jući</w:t>
      </w:r>
      <w:proofErr w:type="spellEnd"/>
      <w:r w:rsidR="00212E76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212E76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212E76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212E76" w:rsidRPr="00D36471">
        <w:rPr>
          <w:rFonts w:ascii="Times New Roman" w:hAnsi="Times New Roman"/>
          <w:sz w:val="24"/>
          <w:szCs w:val="24"/>
          <w:lang w:eastAsia="en-GB"/>
        </w:rPr>
        <w:t>njega</w:t>
      </w:r>
      <w:proofErr w:type="spellEnd"/>
      <w:r w:rsidR="00212E76" w:rsidRPr="00D36471">
        <w:rPr>
          <w:rFonts w:ascii="Times New Roman" w:hAnsi="Times New Roman"/>
          <w:sz w:val="24"/>
          <w:szCs w:val="24"/>
          <w:lang w:eastAsia="en-GB"/>
        </w:rPr>
        <w:t>,</w:t>
      </w:r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o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političkim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implikacijama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212E76" w:rsidRPr="00D36471">
        <w:rPr>
          <w:rFonts w:ascii="Times New Roman" w:hAnsi="Times New Roman"/>
          <w:sz w:val="24"/>
          <w:szCs w:val="24"/>
          <w:lang w:eastAsia="en-GB"/>
        </w:rPr>
        <w:t>nastavka</w:t>
      </w:r>
      <w:proofErr w:type="spellEnd"/>
      <w:r w:rsidR="00212E76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pregovora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etničko-stranačkoj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ravni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, koji se </w:t>
      </w:r>
      <w:proofErr w:type="spellStart"/>
      <w:r w:rsidR="00223C8B" w:rsidRPr="00D36471">
        <w:rPr>
          <w:rFonts w:ascii="Times New Roman" w:hAnsi="Times New Roman"/>
          <w:sz w:val="24"/>
          <w:szCs w:val="24"/>
          <w:lang w:eastAsia="en-GB"/>
        </w:rPr>
        <w:t>odvijaju</w:t>
      </w:r>
      <w:proofErr w:type="spellEnd"/>
      <w:r w:rsidR="00223C8B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223C8B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nakon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570F05" w:rsidRPr="00D36471">
        <w:rPr>
          <w:rFonts w:ascii="Times New Roman" w:hAnsi="Times New Roman"/>
          <w:sz w:val="24"/>
          <w:szCs w:val="24"/>
          <w:lang w:eastAsia="en-GB"/>
        </w:rPr>
        <w:t>proglašenja</w:t>
      </w:r>
      <w:proofErr w:type="spellEnd"/>
      <w:r w:rsidR="00570F05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212E76" w:rsidRPr="00D36471">
        <w:rPr>
          <w:rFonts w:ascii="Times New Roman" w:hAnsi="Times New Roman"/>
          <w:sz w:val="24"/>
          <w:szCs w:val="24"/>
          <w:lang w:eastAsia="en-GB"/>
        </w:rPr>
        <w:t>državne</w:t>
      </w:r>
      <w:proofErr w:type="spellEnd"/>
      <w:r w:rsidR="00212E76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212E76" w:rsidRPr="00D36471">
        <w:rPr>
          <w:rFonts w:ascii="Times New Roman" w:hAnsi="Times New Roman"/>
          <w:sz w:val="24"/>
          <w:szCs w:val="24"/>
          <w:lang w:eastAsia="en-GB"/>
        </w:rPr>
        <w:t>nezavisnosti</w:t>
      </w:r>
      <w:proofErr w:type="spellEnd"/>
      <w:r w:rsidR="00212E76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212E76" w:rsidRPr="00D36471">
        <w:rPr>
          <w:rFonts w:ascii="Times New Roman" w:hAnsi="Times New Roman"/>
          <w:sz w:val="24"/>
          <w:szCs w:val="24"/>
          <w:lang w:eastAsia="en-GB"/>
        </w:rPr>
        <w:t>Republike</w:t>
      </w:r>
      <w:proofErr w:type="spellEnd"/>
      <w:r w:rsidR="00212E76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212E76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212E76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212E76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212E76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212E76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212E76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U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svijetlu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pogrešne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poltike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deskribira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pregovore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 u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Lisabonu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posebno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nakon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referenduma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 o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državnoj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nezavisnosti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Republike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4C57CD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 w:rsidR="0076339E" w:rsidRPr="00D36471">
        <w:rPr>
          <w:rFonts w:ascii="Times New Roman" w:hAnsi="Times New Roman"/>
          <w:sz w:val="24"/>
          <w:szCs w:val="24"/>
          <w:lang w:eastAsia="en-GB"/>
        </w:rPr>
        <w:t>Kandidat</w:t>
      </w:r>
      <w:proofErr w:type="spellEnd"/>
      <w:r w:rsidR="0076339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6339E" w:rsidRPr="00D36471">
        <w:rPr>
          <w:rFonts w:ascii="Times New Roman" w:hAnsi="Times New Roman"/>
          <w:sz w:val="24"/>
          <w:szCs w:val="24"/>
          <w:lang w:eastAsia="en-GB"/>
        </w:rPr>
        <w:t>primjećuje</w:t>
      </w:r>
      <w:proofErr w:type="spellEnd"/>
      <w:r w:rsidR="0076339E" w:rsidRPr="00D36471">
        <w:rPr>
          <w:rFonts w:ascii="Times New Roman" w:hAnsi="Times New Roman"/>
          <w:sz w:val="24"/>
          <w:szCs w:val="24"/>
          <w:lang w:eastAsia="en-GB"/>
        </w:rPr>
        <w:t xml:space="preserve"> da je </w:t>
      </w:r>
      <w:proofErr w:type="spellStart"/>
      <w:r w:rsidR="0076339E" w:rsidRPr="00D36471">
        <w:rPr>
          <w:rFonts w:ascii="Times New Roman" w:hAnsi="Times New Roman"/>
          <w:sz w:val="24"/>
          <w:szCs w:val="24"/>
          <w:lang w:eastAsia="en-GB"/>
        </w:rPr>
        <w:t>p</w:t>
      </w:r>
      <w:r w:rsidR="00042184" w:rsidRPr="00D36471">
        <w:rPr>
          <w:rFonts w:ascii="Times New Roman" w:hAnsi="Times New Roman"/>
          <w:sz w:val="24"/>
          <w:szCs w:val="24"/>
          <w:lang w:eastAsia="en-GB"/>
        </w:rPr>
        <w:t>osebno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signifikatno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865E1D" w:rsidRPr="00D36471">
        <w:rPr>
          <w:rFonts w:ascii="Times New Roman" w:hAnsi="Times New Roman"/>
          <w:sz w:val="24"/>
          <w:szCs w:val="24"/>
          <w:lang w:eastAsia="en-GB"/>
        </w:rPr>
        <w:t xml:space="preserve">da </w:t>
      </w:r>
      <w:r w:rsidR="0076339E" w:rsidRPr="00D36471">
        <w:rPr>
          <w:rFonts w:ascii="Times New Roman" w:hAnsi="Times New Roman"/>
          <w:sz w:val="24"/>
          <w:szCs w:val="24"/>
          <w:lang w:eastAsia="en-GB"/>
        </w:rPr>
        <w:t>se</w:t>
      </w:r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6339E" w:rsidRPr="00D36471">
        <w:rPr>
          <w:rFonts w:ascii="Times New Roman" w:hAnsi="Times New Roman"/>
          <w:sz w:val="24"/>
          <w:szCs w:val="24"/>
          <w:lang w:eastAsia="en-GB"/>
        </w:rPr>
        <w:t>etnički</w:t>
      </w:r>
      <w:proofErr w:type="spellEnd"/>
      <w:r w:rsidR="0076339E" w:rsidRPr="00D36471">
        <w:rPr>
          <w:rFonts w:ascii="Times New Roman" w:hAnsi="Times New Roman"/>
          <w:sz w:val="24"/>
          <w:szCs w:val="24"/>
          <w:lang w:eastAsia="en-GB"/>
        </w:rPr>
        <w:t xml:space="preserve"> model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pregovora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  <w:lang w:eastAsia="en-GB"/>
        </w:rPr>
        <w:t>nastavlja</w:t>
      </w:r>
      <w:proofErr w:type="spellEnd"/>
      <w:r w:rsidR="00865E1D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6339E" w:rsidRPr="00D36471">
        <w:rPr>
          <w:rFonts w:ascii="Times New Roman" w:hAnsi="Times New Roman"/>
          <w:sz w:val="24"/>
          <w:szCs w:val="24"/>
          <w:lang w:eastAsia="en-GB"/>
        </w:rPr>
        <w:t>čak</w:t>
      </w:r>
      <w:proofErr w:type="spellEnd"/>
      <w:r w:rsidR="00865E1D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65E1D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865E1D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nakon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što</w:t>
      </w:r>
      <w:proofErr w:type="spellEnd"/>
      <w:r w:rsidR="00715B4A">
        <w:rPr>
          <w:rFonts w:ascii="Times New Roman" w:hAnsi="Times New Roman"/>
          <w:sz w:val="24"/>
          <w:szCs w:val="24"/>
          <w:lang w:eastAsia="en-GB"/>
        </w:rPr>
        <w:t>,</w:t>
      </w:r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6.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7.4.1992.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godine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Evropska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zajednica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SAD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priznaju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6339E" w:rsidRPr="00D36471">
        <w:rPr>
          <w:rFonts w:ascii="Times New Roman" w:hAnsi="Times New Roman"/>
          <w:sz w:val="24"/>
          <w:szCs w:val="24"/>
          <w:lang w:eastAsia="en-GB"/>
        </w:rPr>
        <w:t>državnu</w:t>
      </w:r>
      <w:proofErr w:type="spellEnd"/>
      <w:r w:rsidR="0076339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nezavisnost</w:t>
      </w:r>
      <w:proofErr w:type="spellEnd"/>
      <w:r w:rsidR="0076339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6339E" w:rsidRPr="00D36471">
        <w:rPr>
          <w:rFonts w:ascii="Times New Roman" w:hAnsi="Times New Roman"/>
          <w:sz w:val="24"/>
          <w:szCs w:val="24"/>
          <w:lang w:eastAsia="en-GB"/>
        </w:rPr>
        <w:t>Republike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223C8B" w:rsidRPr="00D36471">
        <w:rPr>
          <w:rFonts w:ascii="Times New Roman" w:hAnsi="Times New Roman"/>
          <w:sz w:val="24"/>
          <w:szCs w:val="24"/>
          <w:lang w:eastAsia="en-GB"/>
        </w:rPr>
        <w:t>.</w:t>
      </w:r>
      <w:r w:rsidR="00D36471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05CC8" w:rsidRPr="00D36471">
        <w:rPr>
          <w:rFonts w:ascii="Times New Roman" w:hAnsi="Times New Roman"/>
          <w:sz w:val="24"/>
          <w:szCs w:val="24"/>
          <w:lang w:eastAsia="en-GB"/>
        </w:rPr>
        <w:t>Paralelno</w:t>
      </w:r>
      <w:proofErr w:type="spellEnd"/>
      <w:r w:rsidR="00B05CC8" w:rsidRPr="00D36471">
        <w:rPr>
          <w:rFonts w:ascii="Times New Roman" w:hAnsi="Times New Roman"/>
          <w:sz w:val="24"/>
          <w:szCs w:val="24"/>
          <w:lang w:eastAsia="en-GB"/>
        </w:rPr>
        <w:t xml:space="preserve"> s </w:t>
      </w:r>
      <w:proofErr w:type="spellStart"/>
      <w:r w:rsidR="00B05CC8" w:rsidRPr="00D36471">
        <w:rPr>
          <w:rFonts w:ascii="Times New Roman" w:hAnsi="Times New Roman"/>
          <w:sz w:val="24"/>
          <w:szCs w:val="24"/>
          <w:lang w:eastAsia="en-GB"/>
        </w:rPr>
        <w:t>tim</w:t>
      </w:r>
      <w:proofErr w:type="spellEnd"/>
      <w:r w:rsidR="00B05CC8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B05CC8" w:rsidRPr="00D36471">
        <w:rPr>
          <w:rFonts w:ascii="Times New Roman" w:hAnsi="Times New Roman"/>
          <w:sz w:val="24"/>
          <w:szCs w:val="24"/>
          <w:lang w:eastAsia="en-GB"/>
        </w:rPr>
        <w:t>dopušt</w:t>
      </w:r>
      <w:r w:rsidR="00223C8B" w:rsidRPr="00D36471">
        <w:rPr>
          <w:rFonts w:ascii="Times New Roman" w:hAnsi="Times New Roman"/>
          <w:sz w:val="24"/>
          <w:szCs w:val="24"/>
          <w:lang w:eastAsia="en-GB"/>
        </w:rPr>
        <w:t>a</w:t>
      </w:r>
      <w:proofErr w:type="spellEnd"/>
      <w:r w:rsidR="00223C8B" w:rsidRPr="00D36471">
        <w:rPr>
          <w:rFonts w:ascii="Times New Roman" w:hAnsi="Times New Roman"/>
          <w:sz w:val="24"/>
          <w:szCs w:val="24"/>
          <w:lang w:eastAsia="en-GB"/>
        </w:rPr>
        <w:t xml:space="preserve"> s</w:t>
      </w:r>
      <w:r w:rsidR="00B05CC8" w:rsidRPr="00D36471">
        <w:rPr>
          <w:rFonts w:ascii="Times New Roman" w:hAnsi="Times New Roman"/>
          <w:sz w:val="24"/>
          <w:szCs w:val="24"/>
          <w:lang w:eastAsia="en-GB"/>
        </w:rPr>
        <w:t xml:space="preserve">e </w:t>
      </w:r>
      <w:proofErr w:type="spellStart"/>
      <w:r w:rsidR="00B05CC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B05CC8" w:rsidRPr="00D36471">
        <w:rPr>
          <w:rFonts w:ascii="Times New Roman" w:hAnsi="Times New Roman"/>
          <w:sz w:val="24"/>
          <w:szCs w:val="24"/>
          <w:lang w:eastAsia="en-GB"/>
        </w:rPr>
        <w:t xml:space="preserve"> rat </w:t>
      </w:r>
      <w:proofErr w:type="spellStart"/>
      <w:r w:rsidR="00B05CC8" w:rsidRPr="00D36471">
        <w:rPr>
          <w:rFonts w:ascii="Times New Roman" w:hAnsi="Times New Roman"/>
          <w:sz w:val="24"/>
          <w:szCs w:val="24"/>
          <w:lang w:eastAsia="en-GB"/>
        </w:rPr>
        <w:t>protiv</w:t>
      </w:r>
      <w:proofErr w:type="spellEnd"/>
      <w:r w:rsidR="00B05CC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05CC8" w:rsidRPr="00D36471">
        <w:rPr>
          <w:rFonts w:ascii="Times New Roman" w:hAnsi="Times New Roman"/>
          <w:sz w:val="24"/>
          <w:szCs w:val="24"/>
          <w:lang w:eastAsia="en-GB"/>
        </w:rPr>
        <w:t>međunarodno</w:t>
      </w:r>
      <w:proofErr w:type="spellEnd"/>
      <w:r w:rsidR="00B05CC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05CC8" w:rsidRPr="00D36471">
        <w:rPr>
          <w:rFonts w:ascii="Times New Roman" w:hAnsi="Times New Roman"/>
          <w:sz w:val="24"/>
          <w:szCs w:val="24"/>
          <w:lang w:eastAsia="en-GB"/>
        </w:rPr>
        <w:t>priznate</w:t>
      </w:r>
      <w:proofErr w:type="spellEnd"/>
      <w:r w:rsidR="00B05CC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  <w:lang w:eastAsia="en-GB"/>
        </w:rPr>
        <w:t>Republike</w:t>
      </w:r>
      <w:proofErr w:type="spellEnd"/>
      <w:r w:rsidR="00DF4C11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05CC8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B05CC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05CC8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B05CC8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05CC8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223C8B" w:rsidRPr="00D36471">
        <w:rPr>
          <w:rFonts w:ascii="Times New Roman" w:hAnsi="Times New Roman"/>
          <w:sz w:val="24"/>
          <w:szCs w:val="24"/>
          <w:lang w:eastAsia="en-GB"/>
        </w:rPr>
        <w:t>,</w:t>
      </w:r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s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kojim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se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slabi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njena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faktička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, time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politička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pozicija</w:t>
      </w:r>
      <w:proofErr w:type="spellEnd"/>
      <w:r w:rsidR="00B05CC8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Nalazeći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se u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potpuno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superiornom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pravno-političkom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odnosno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faktičk</w:t>
      </w:r>
      <w:r w:rsidR="00B43C33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B43C33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43C33" w:rsidRPr="00D36471">
        <w:rPr>
          <w:rFonts w:ascii="Times New Roman" w:hAnsi="Times New Roman"/>
          <w:sz w:val="24"/>
          <w:szCs w:val="24"/>
          <w:lang w:eastAsia="en-GB"/>
        </w:rPr>
        <w:t>uslovljenom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trpećem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položaju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DF4C11" w:rsidRPr="00D36471">
        <w:rPr>
          <w:rFonts w:ascii="Times New Roman" w:hAnsi="Times New Roman"/>
          <w:sz w:val="24"/>
          <w:szCs w:val="24"/>
          <w:lang w:eastAsia="en-GB"/>
        </w:rPr>
        <w:t>Republika</w:t>
      </w:r>
      <w:proofErr w:type="spellEnd"/>
      <w:r w:rsidR="00DF4C11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Bosna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Hercegovina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na</w:t>
      </w:r>
      <w:r w:rsidR="00BF548E" w:rsidRPr="00D36471">
        <w:rPr>
          <w:rFonts w:ascii="Times New Roman" w:hAnsi="Times New Roman"/>
          <w:sz w:val="24"/>
          <w:szCs w:val="24"/>
          <w:lang w:eastAsia="en-GB"/>
        </w:rPr>
        <w:t>lazila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se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političkoj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raskrsnici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Pregovori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sa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pobunjenicima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protiv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međunarodno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priznate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države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detronizira</w:t>
      </w:r>
      <w:r w:rsidR="00B43C33" w:rsidRPr="00D36471">
        <w:rPr>
          <w:rFonts w:ascii="Times New Roman" w:hAnsi="Times New Roman"/>
          <w:sz w:val="24"/>
          <w:szCs w:val="24"/>
          <w:lang w:eastAsia="en-GB"/>
        </w:rPr>
        <w:t>li</w:t>
      </w:r>
      <w:proofErr w:type="spellEnd"/>
      <w:r w:rsidR="00B43C33" w:rsidRPr="00D36471">
        <w:rPr>
          <w:rFonts w:ascii="Times New Roman" w:hAnsi="Times New Roman"/>
          <w:sz w:val="24"/>
          <w:szCs w:val="24"/>
          <w:lang w:eastAsia="en-GB"/>
        </w:rPr>
        <w:t xml:space="preserve"> bi</w:t>
      </w:r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državu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legalizira</w:t>
      </w:r>
      <w:r w:rsidR="00B43C33" w:rsidRPr="00D36471">
        <w:rPr>
          <w:rFonts w:ascii="Times New Roman" w:hAnsi="Times New Roman"/>
          <w:sz w:val="24"/>
          <w:szCs w:val="24"/>
          <w:lang w:eastAsia="en-GB"/>
        </w:rPr>
        <w:t>li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njene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rušitelje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dok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nastavak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rata </w:t>
      </w:r>
      <w:r w:rsidR="00B43C33" w:rsidRPr="00D36471">
        <w:rPr>
          <w:rFonts w:ascii="Times New Roman" w:hAnsi="Times New Roman"/>
          <w:sz w:val="24"/>
          <w:szCs w:val="24"/>
          <w:lang w:eastAsia="en-GB"/>
        </w:rPr>
        <w:t xml:space="preserve">bi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nosi</w:t>
      </w:r>
      <w:r w:rsidR="00B43C33" w:rsidRPr="00D36471">
        <w:rPr>
          <w:rFonts w:ascii="Times New Roman" w:hAnsi="Times New Roman"/>
          <w:sz w:val="24"/>
          <w:szCs w:val="24"/>
          <w:lang w:eastAsia="en-GB"/>
        </w:rPr>
        <w:t>o</w:t>
      </w:r>
      <w:proofErr w:type="spellEnd"/>
      <w:r w:rsidR="00B43C33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43C33" w:rsidRPr="00D36471">
        <w:rPr>
          <w:rFonts w:ascii="Times New Roman" w:hAnsi="Times New Roman"/>
          <w:sz w:val="24"/>
          <w:szCs w:val="24"/>
          <w:lang w:eastAsia="en-GB"/>
        </w:rPr>
        <w:t>nove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nedaće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za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koje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političko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rukovodstvo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Republike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n</w:t>
      </w:r>
      <w:r w:rsidR="00B43C33" w:rsidRPr="00D36471">
        <w:rPr>
          <w:rFonts w:ascii="Times New Roman" w:hAnsi="Times New Roman"/>
          <w:sz w:val="24"/>
          <w:szCs w:val="24"/>
          <w:lang w:eastAsia="en-GB"/>
        </w:rPr>
        <w:t>ije</w:t>
      </w:r>
      <w:proofErr w:type="spellEnd"/>
      <w:r w:rsidR="00B43C33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43C33" w:rsidRPr="00D36471">
        <w:rPr>
          <w:rFonts w:ascii="Times New Roman" w:hAnsi="Times New Roman"/>
          <w:sz w:val="24"/>
          <w:szCs w:val="24"/>
          <w:lang w:eastAsia="en-GB"/>
        </w:rPr>
        <w:t>posjedovalo</w:t>
      </w:r>
      <w:proofErr w:type="spellEnd"/>
      <w:r w:rsidR="00B43C33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43C33" w:rsidRPr="00D36471">
        <w:rPr>
          <w:rFonts w:ascii="Times New Roman" w:hAnsi="Times New Roman"/>
          <w:sz w:val="24"/>
          <w:szCs w:val="24"/>
          <w:lang w:eastAsia="en-GB"/>
        </w:rPr>
        <w:t>jasnu</w:t>
      </w:r>
      <w:proofErr w:type="spellEnd"/>
      <w:r w:rsidR="00B43C33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43C33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odlučnu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strategiju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Tako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početak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rata</w:t>
      </w:r>
      <w:r w:rsidR="00B05CC8" w:rsidRPr="00D36471">
        <w:rPr>
          <w:rFonts w:ascii="Times New Roman" w:hAnsi="Times New Roman"/>
          <w:position w:val="8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protiv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Republike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prema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ovom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doktorskom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radu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sa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sobom</w:t>
      </w:r>
      <w:proofErr w:type="spellEnd"/>
      <w:r w:rsidR="00BF548E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BF548E" w:rsidRPr="00D36471">
        <w:rPr>
          <w:rFonts w:ascii="Times New Roman" w:hAnsi="Times New Roman"/>
          <w:sz w:val="24"/>
          <w:szCs w:val="24"/>
          <w:lang w:eastAsia="en-GB"/>
        </w:rPr>
        <w:t>nosi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dvije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pervertirane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političke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lastRenderedPageBreak/>
        <w:t>logike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koje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su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odredile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modernu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povijest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ove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države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.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Prvu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je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instalirala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međunarodna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zajednica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uvodeći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embargo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uvoz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oružja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državi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koju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je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međunarodno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priznala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čime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je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pokazala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da se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međunarodno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pravo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konvencije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potčinjavaju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geopolitičkim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interesima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odnosno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vrijede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kontekstualno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>.</w:t>
      </w:r>
      <w:r w:rsidR="00042184" w:rsidRPr="00D36471">
        <w:rPr>
          <w:rFonts w:ascii="Times New Roman" w:hAnsi="Times New Roman"/>
          <w:position w:val="8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Drugu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logiku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osiguralo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je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političko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rukovodstvo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pristankom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da, s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rušiteljima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države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pregovaraju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o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izmjenama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teritorijalne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ustavne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zbilje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Bosne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Hercegovine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čime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su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povijesni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kapital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države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podredili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matrici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njenog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samouništenja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>.</w:t>
      </w:r>
      <w:r w:rsidR="00715B4A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Tako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je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nastavak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rata,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zapravo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osiguravao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tek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nove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modalitete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pregovora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dok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je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kontinuitet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pregovora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istovremeno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obezbjeđivao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legalizaciju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  <w:lang w:eastAsia="en-GB"/>
        </w:rPr>
        <w:t>rezultata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eastAsia="en-GB"/>
        </w:rPr>
        <w:t xml:space="preserve"> rata. </w:t>
      </w:r>
      <w:proofErr w:type="spellStart"/>
      <w:r w:rsidR="00715B4A">
        <w:rPr>
          <w:rFonts w:ascii="Times New Roman" w:hAnsi="Times New Roman"/>
          <w:sz w:val="24"/>
          <w:szCs w:val="24"/>
        </w:rPr>
        <w:t>L</w:t>
      </w:r>
      <w:r w:rsidR="00042184" w:rsidRPr="00D36471">
        <w:rPr>
          <w:rFonts w:ascii="Times New Roman" w:hAnsi="Times New Roman"/>
          <w:sz w:val="24"/>
          <w:szCs w:val="24"/>
        </w:rPr>
        <w:t>ideri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Hrvatske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zajednice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Herceg-Bosna“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„Srpske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republike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Bosne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Hercegovine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“ </w:t>
      </w:r>
      <w:r w:rsidR="00042184" w:rsidRPr="00D36471">
        <w:rPr>
          <w:rFonts w:ascii="Times New Roman" w:hAnsi="Times New Roman"/>
          <w:sz w:val="24"/>
          <w:szCs w:val="24"/>
          <w:lang w:val="hr-HR"/>
        </w:rPr>
        <w:t xml:space="preserve">imali su </w:t>
      </w:r>
      <w:r w:rsidR="00715B4A">
        <w:rPr>
          <w:rFonts w:ascii="Times New Roman" w:hAnsi="Times New Roman"/>
          <w:sz w:val="24"/>
          <w:szCs w:val="24"/>
          <w:lang w:val="hr-HR"/>
        </w:rPr>
        <w:t>nepromjenjive</w:t>
      </w:r>
      <w:r w:rsidR="00042184" w:rsidRPr="00D36471">
        <w:rPr>
          <w:rFonts w:ascii="Times New Roman" w:hAnsi="Times New Roman"/>
          <w:sz w:val="24"/>
          <w:szCs w:val="24"/>
          <w:lang w:val="hr-HR"/>
        </w:rPr>
        <w:t xml:space="preserve"> ciljeve prema Republici Bosni i Hercegovini, držeći se osnovnog narativa o potrebi njenog potpunog razbijanja ili unutrašnje djeljivosti</w:t>
      </w:r>
      <w:r w:rsidR="00715B4A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042184" w:rsidRPr="00D36471">
        <w:rPr>
          <w:rFonts w:ascii="Times New Roman" w:hAnsi="Times New Roman"/>
          <w:sz w:val="24"/>
          <w:szCs w:val="24"/>
          <w:lang w:val="hr-HR"/>
        </w:rPr>
        <w:t xml:space="preserve">po etničkom principu.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Sastankom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austrijskom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Grac</w:t>
      </w:r>
      <w:proofErr w:type="spellEnd"/>
      <w:r w:rsidR="00042184" w:rsidRPr="00D36471">
        <w:rPr>
          <w:rFonts w:ascii="Times New Roman" w:hAnsi="Times New Roman"/>
          <w:sz w:val="24"/>
          <w:szCs w:val="24"/>
          <w:lang w:val="hr-HR"/>
        </w:rPr>
        <w:t>u</w:t>
      </w:r>
      <w:r w:rsidR="00042184" w:rsidRPr="00D36471">
        <w:rPr>
          <w:rFonts w:ascii="Times New Roman" w:hAnsi="Times New Roman"/>
          <w:sz w:val="24"/>
          <w:szCs w:val="24"/>
        </w:rPr>
        <w:t>,</w:t>
      </w:r>
      <w:r w:rsidR="00042184" w:rsidRPr="00D36471">
        <w:rPr>
          <w:rFonts w:ascii="Times New Roman" w:hAnsi="Times New Roman"/>
          <w:sz w:val="24"/>
          <w:szCs w:val="24"/>
          <w:lang w:val="hr-HR"/>
        </w:rPr>
        <w:t xml:space="preserve"> maja 1992. godine,</w:t>
      </w:r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predstavnici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SDS-a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HDZ-a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definisali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su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zajedničke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principe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podjeli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Republike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Bosne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Hercegovine</w:t>
      </w:r>
      <w:proofErr w:type="spellEnd"/>
      <w:r w:rsidR="00B05CC8" w:rsidRPr="00D36471">
        <w:rPr>
          <w:rFonts w:ascii="Times New Roman" w:hAnsi="Times New Roman"/>
          <w:sz w:val="24"/>
          <w:szCs w:val="24"/>
        </w:rPr>
        <w:t xml:space="preserve">. </w:t>
      </w:r>
      <w:r w:rsidR="004C57CD" w:rsidRPr="00D36471">
        <w:rPr>
          <w:rFonts w:ascii="Times New Roman" w:hAnsi="Times New Roman"/>
          <w:sz w:val="24"/>
          <w:szCs w:val="24"/>
        </w:rPr>
        <w:t xml:space="preserve">Ova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strategija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nikada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neće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promijeniti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sopstveni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cilj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već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će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mijenjati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modalitete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njihovog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dostizanja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smatra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doktorski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7CD" w:rsidRPr="00D36471">
        <w:rPr>
          <w:rFonts w:ascii="Times New Roman" w:hAnsi="Times New Roman"/>
          <w:sz w:val="24"/>
          <w:szCs w:val="24"/>
        </w:rPr>
        <w:t>kandidat</w:t>
      </w:r>
      <w:proofErr w:type="spellEnd"/>
      <w:r w:rsidR="004C57CD" w:rsidRPr="00D36471">
        <w:rPr>
          <w:rFonts w:ascii="Times New Roman" w:hAnsi="Times New Roman"/>
          <w:sz w:val="24"/>
          <w:szCs w:val="24"/>
        </w:rPr>
        <w:t>.</w:t>
      </w:r>
      <w:r w:rsidR="00B43C33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Povijesne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su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činjenice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unutrašnji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iredentistički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rat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protiv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Republike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Bosne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Hercegovine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, od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strane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paravojnih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parapolitičkih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organizacija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SDS-a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HDZ-a, ne bi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mogao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voditi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bez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logisti</w:t>
      </w:r>
      <w:r w:rsidR="004C57CD" w:rsidRPr="00D36471">
        <w:rPr>
          <w:rFonts w:ascii="Times New Roman" w:hAnsi="Times New Roman"/>
          <w:sz w:val="24"/>
          <w:szCs w:val="24"/>
        </w:rPr>
        <w:t>č</w:t>
      </w:r>
      <w:r w:rsidR="00DF4C11" w:rsidRPr="00D36471">
        <w:rPr>
          <w:rFonts w:ascii="Times New Roman" w:hAnsi="Times New Roman"/>
          <w:sz w:val="24"/>
          <w:szCs w:val="24"/>
        </w:rPr>
        <w:t>kog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sponzorstva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Srbije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C11" w:rsidRPr="00D36471">
        <w:rPr>
          <w:rFonts w:ascii="Times New Roman" w:hAnsi="Times New Roman"/>
          <w:sz w:val="24"/>
          <w:szCs w:val="24"/>
        </w:rPr>
        <w:t>Hrvatske</w:t>
      </w:r>
      <w:proofErr w:type="spellEnd"/>
      <w:r w:rsidR="00DF4C11" w:rsidRPr="00D36471">
        <w:rPr>
          <w:rFonts w:ascii="Times New Roman" w:hAnsi="Times New Roman"/>
          <w:sz w:val="24"/>
          <w:szCs w:val="24"/>
        </w:rPr>
        <w:t>.</w:t>
      </w:r>
      <w:r w:rsidR="00042184" w:rsidRPr="00D36471">
        <w:rPr>
          <w:rFonts w:ascii="Times New Roman" w:hAnsi="Times New Roman"/>
          <w:position w:val="8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Uvoz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iz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pravca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Srbije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Hrvatske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primjetilo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Vijeće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sigurnosti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Ujedinjenih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nacija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(VSUN) </w:t>
      </w:r>
      <w:r w:rsidR="00B43C33" w:rsidRPr="00D3647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B43C33" w:rsidRPr="00D36471">
        <w:rPr>
          <w:rFonts w:ascii="Times New Roman" w:hAnsi="Times New Roman"/>
          <w:sz w:val="24"/>
          <w:szCs w:val="24"/>
        </w:rPr>
        <w:t>njenim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rezolucijama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752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757</w:t>
      </w:r>
      <w:r w:rsidR="00B43C33" w:rsidRPr="00D36471">
        <w:rPr>
          <w:rFonts w:ascii="Times New Roman" w:hAnsi="Times New Roman"/>
          <w:sz w:val="24"/>
          <w:szCs w:val="24"/>
        </w:rPr>
        <w:t>.</w:t>
      </w:r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CC8" w:rsidRPr="00D36471">
        <w:rPr>
          <w:rFonts w:ascii="Times New Roman" w:hAnsi="Times New Roman"/>
          <w:sz w:val="24"/>
          <w:szCs w:val="24"/>
        </w:rPr>
        <w:t>U</w:t>
      </w:r>
      <w:r w:rsidR="00042184" w:rsidRPr="00D36471">
        <w:rPr>
          <w:rFonts w:ascii="Times New Roman" w:hAnsi="Times New Roman"/>
          <w:sz w:val="24"/>
          <w:szCs w:val="24"/>
        </w:rPr>
        <w:t>natoc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̌ </w:t>
      </w:r>
      <w:r w:rsidR="00715B4A">
        <w:rPr>
          <w:rFonts w:ascii="Times New Roman" w:hAnsi="Times New Roman"/>
          <w:sz w:val="24"/>
          <w:szCs w:val="24"/>
        </w:rPr>
        <w:t>tome</w:t>
      </w:r>
      <w:r w:rsidR="00042184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međunarodna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zajednica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ipak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5823" w:rsidRPr="00D36471">
        <w:rPr>
          <w:rFonts w:ascii="Times New Roman" w:hAnsi="Times New Roman"/>
          <w:sz w:val="24"/>
          <w:szCs w:val="24"/>
        </w:rPr>
        <w:t>odlučuje</w:t>
      </w:r>
      <w:proofErr w:type="spellEnd"/>
      <w:r w:rsidR="009F5823" w:rsidRPr="00D36471">
        <w:rPr>
          <w:rFonts w:ascii="Times New Roman" w:hAnsi="Times New Roman"/>
          <w:sz w:val="24"/>
          <w:szCs w:val="24"/>
        </w:rPr>
        <w:t xml:space="preserve"> da</w:t>
      </w:r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najmlađu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članicu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Ujedinjenih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nacija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ostavi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samostalno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štiti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</w:rPr>
        <w:t>međunarodna</w:t>
      </w:r>
      <w:proofErr w:type="spellEnd"/>
      <w:r w:rsidR="0071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</w:rPr>
        <w:t>prava</w:t>
      </w:r>
      <w:proofErr w:type="spellEnd"/>
      <w:r w:rsidR="0071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</w:rPr>
        <w:t>nezavisnih</w:t>
      </w:r>
      <w:proofErr w:type="spellEnd"/>
      <w:r w:rsidR="0071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</w:rPr>
        <w:t>država</w:t>
      </w:r>
      <w:proofErr w:type="spellEnd"/>
      <w:r w:rsidR="00715B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5B4A">
        <w:rPr>
          <w:rFonts w:ascii="Times New Roman" w:hAnsi="Times New Roman"/>
          <w:sz w:val="24"/>
          <w:szCs w:val="24"/>
        </w:rPr>
        <w:t>kao</w:t>
      </w:r>
      <w:proofErr w:type="spellEnd"/>
      <w:r w:rsidR="0071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</w:rPr>
        <w:t>politički</w:t>
      </w:r>
      <w:proofErr w:type="spellEnd"/>
      <w:r w:rsidR="0071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</w:rPr>
        <w:t>princip</w:t>
      </w:r>
      <w:proofErr w:type="spellEnd"/>
      <w:r w:rsidR="0071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</w:rPr>
        <w:t>demokratskog</w:t>
      </w:r>
      <w:proofErr w:type="spellEnd"/>
      <w:r w:rsidR="0071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</w:rPr>
        <w:t>svijeta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="00223C8B" w:rsidRPr="00D36471">
        <w:rPr>
          <w:rFonts w:ascii="Times New Roman" w:hAnsi="Times New Roman"/>
          <w:sz w:val="24"/>
          <w:szCs w:val="24"/>
        </w:rPr>
        <w:t>ovakvom</w:t>
      </w:r>
      <w:proofErr w:type="spellEnd"/>
      <w:r w:rsidR="00223C8B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političkom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kontekstu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>,</w:t>
      </w:r>
      <w:r w:rsidR="00715B4A">
        <w:rPr>
          <w:rFonts w:ascii="Times New Roman" w:hAnsi="Times New Roman"/>
          <w:sz w:val="24"/>
          <w:szCs w:val="24"/>
        </w:rPr>
        <w:t xml:space="preserve"> 26.8.1992. </w:t>
      </w:r>
      <w:proofErr w:type="spellStart"/>
      <w:r w:rsidR="00715B4A">
        <w:rPr>
          <w:rFonts w:ascii="Times New Roman" w:hAnsi="Times New Roman"/>
          <w:sz w:val="24"/>
          <w:szCs w:val="24"/>
        </w:rPr>
        <w:t>godine</w:t>
      </w:r>
      <w:proofErr w:type="spellEnd"/>
      <w:r w:rsidR="00715B4A">
        <w:rPr>
          <w:rFonts w:ascii="Times New Roman" w:hAnsi="Times New Roman"/>
          <w:sz w:val="24"/>
          <w:szCs w:val="24"/>
        </w:rPr>
        <w:t>,</w:t>
      </w:r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međunarodna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zajednica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zakaz</w:t>
      </w:r>
      <w:r w:rsidR="00715B4A">
        <w:rPr>
          <w:rFonts w:ascii="Times New Roman" w:hAnsi="Times New Roman"/>
          <w:sz w:val="24"/>
          <w:szCs w:val="24"/>
        </w:rPr>
        <w:t>uje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Londonsku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konferenciju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bivšoj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Jugoslaviji</w:t>
      </w:r>
      <w:proofErr w:type="spellEnd"/>
      <w:r w:rsidR="00715B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5B4A">
        <w:rPr>
          <w:rFonts w:ascii="Times New Roman" w:hAnsi="Times New Roman"/>
          <w:sz w:val="24"/>
          <w:szCs w:val="24"/>
        </w:rPr>
        <w:t>zauzimajući</w:t>
      </w:r>
      <w:proofErr w:type="spellEnd"/>
      <w:r w:rsidR="0071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B4A">
        <w:rPr>
          <w:rFonts w:ascii="Times New Roman" w:hAnsi="Times New Roman"/>
          <w:sz w:val="24"/>
          <w:szCs w:val="24"/>
        </w:rPr>
        <w:t>stav</w:t>
      </w:r>
      <w:proofErr w:type="spellEnd"/>
      <w:r w:rsidR="00715B4A">
        <w:rPr>
          <w:rFonts w:ascii="Times New Roman" w:hAnsi="Times New Roman"/>
          <w:sz w:val="24"/>
          <w:szCs w:val="24"/>
        </w:rPr>
        <w:t xml:space="preserve"> </w:t>
      </w:r>
      <w:r w:rsidR="00042184" w:rsidRPr="00D36471">
        <w:rPr>
          <w:rFonts w:ascii="Times New Roman" w:hAnsi="Times New Roman"/>
          <w:sz w:val="24"/>
          <w:szCs w:val="24"/>
        </w:rPr>
        <w:t>o „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obavezi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poštovanja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nezavisnosti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suvereniteta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teritorijalnog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integriteta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svih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država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regionu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nepovredivnosti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granica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>.“</w:t>
      </w:r>
      <w:r w:rsidR="00042184" w:rsidRPr="00D36471">
        <w:rPr>
          <w:rFonts w:ascii="Times New Roman" w:hAnsi="Times New Roman"/>
          <w:position w:val="8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Posebno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potcrt</w:t>
      </w:r>
      <w:r w:rsidR="00715B4A">
        <w:rPr>
          <w:rFonts w:ascii="Times New Roman" w:hAnsi="Times New Roman"/>
          <w:sz w:val="24"/>
          <w:szCs w:val="24"/>
        </w:rPr>
        <w:t>avaju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da „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nepriznate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ili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silom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postignute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prednosti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nemaju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konsekvencija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“. </w:t>
      </w:r>
    </w:p>
    <w:p w14:paraId="520E77D4" w14:textId="67E79E74" w:rsidR="00367F37" w:rsidRDefault="00C35238" w:rsidP="00D3647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Neuspjehom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ženevskih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mirovnih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625">
        <w:rPr>
          <w:rFonts w:ascii="Times New Roman" w:hAnsi="Times New Roman"/>
          <w:sz w:val="24"/>
          <w:szCs w:val="24"/>
        </w:rPr>
        <w:t>pregovora</w:t>
      </w:r>
      <w:proofErr w:type="spellEnd"/>
      <w:r w:rsidR="001C5625">
        <w:rPr>
          <w:rFonts w:ascii="Times New Roman" w:hAnsi="Times New Roman"/>
          <w:sz w:val="24"/>
          <w:szCs w:val="24"/>
        </w:rPr>
        <w:t xml:space="preserve"> 1993. </w:t>
      </w:r>
      <w:proofErr w:type="spellStart"/>
      <w:r w:rsidR="001C5625">
        <w:rPr>
          <w:rFonts w:ascii="Times New Roman" w:hAnsi="Times New Roman"/>
          <w:sz w:val="24"/>
          <w:szCs w:val="24"/>
        </w:rPr>
        <w:t>godine</w:t>
      </w:r>
      <w:proofErr w:type="spellEnd"/>
      <w:r w:rsidR="001C56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625">
        <w:rPr>
          <w:rFonts w:ascii="Times New Roman" w:hAnsi="Times New Roman"/>
          <w:sz w:val="24"/>
          <w:szCs w:val="24"/>
        </w:rPr>
        <w:t>završava</w:t>
      </w:r>
      <w:proofErr w:type="spellEnd"/>
      <w:r w:rsidR="001C562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posljednja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faza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evropske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dominacije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nad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pregovaračkim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procesom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Republiku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Bosnu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Hercegovinu</w:t>
      </w:r>
      <w:proofErr w:type="spellEnd"/>
      <w:r w:rsidR="001C56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5625">
        <w:rPr>
          <w:rFonts w:ascii="Times New Roman" w:hAnsi="Times New Roman"/>
          <w:sz w:val="24"/>
          <w:szCs w:val="24"/>
        </w:rPr>
        <w:t>po</w:t>
      </w:r>
      <w:r w:rsidR="00891C21" w:rsidRPr="00D36471">
        <w:rPr>
          <w:rFonts w:ascii="Times New Roman" w:hAnsi="Times New Roman"/>
          <w:sz w:val="24"/>
          <w:szCs w:val="24"/>
        </w:rPr>
        <w:t>osebno</w:t>
      </w:r>
      <w:proofErr w:type="spellEnd"/>
      <w:r w:rsidR="00891C2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C21" w:rsidRPr="00D36471">
        <w:rPr>
          <w:rFonts w:ascii="Times New Roman" w:hAnsi="Times New Roman"/>
          <w:sz w:val="24"/>
          <w:szCs w:val="24"/>
        </w:rPr>
        <w:t>nakon</w:t>
      </w:r>
      <w:proofErr w:type="spellEnd"/>
      <w:r w:rsidR="00891C2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nagl</w:t>
      </w:r>
      <w:r w:rsidR="00891C21" w:rsidRPr="00D36471">
        <w:rPr>
          <w:rFonts w:ascii="Times New Roman" w:hAnsi="Times New Roman"/>
          <w:sz w:val="24"/>
          <w:szCs w:val="24"/>
        </w:rPr>
        <w:t>og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miješanj</w:t>
      </w:r>
      <w:r w:rsidR="00891C21" w:rsidRPr="00D36471">
        <w:rPr>
          <w:rFonts w:ascii="Times New Roman" w:hAnsi="Times New Roman"/>
          <w:sz w:val="24"/>
          <w:szCs w:val="24"/>
        </w:rPr>
        <w:t>a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Sjedinjenih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Američkih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Država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(SAD) u </w:t>
      </w:r>
      <w:proofErr w:type="spellStart"/>
      <w:r w:rsidR="00891C21" w:rsidRPr="00D36471">
        <w:rPr>
          <w:rFonts w:ascii="Times New Roman" w:hAnsi="Times New Roman"/>
          <w:sz w:val="24"/>
          <w:szCs w:val="24"/>
        </w:rPr>
        <w:t>pregovarački</w:t>
      </w:r>
      <w:proofErr w:type="spellEnd"/>
      <w:r w:rsidR="00891C2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proces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>.</w:t>
      </w:r>
      <w:r w:rsid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Početkom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1994.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godine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SAD</w:t>
      </w:r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predlažu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bošnjačko-hrvatsk</w:t>
      </w:r>
      <w:r w:rsidR="004661F4" w:rsidRPr="00D36471">
        <w:rPr>
          <w:rFonts w:ascii="Times New Roman" w:hAnsi="Times New Roman"/>
          <w:sz w:val="24"/>
          <w:szCs w:val="24"/>
        </w:rPr>
        <w:t>o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>“</w:t>
      </w:r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C21" w:rsidRPr="00D36471">
        <w:rPr>
          <w:rFonts w:ascii="Times New Roman" w:hAnsi="Times New Roman"/>
          <w:sz w:val="24"/>
          <w:szCs w:val="24"/>
        </w:rPr>
        <w:t>političko</w:t>
      </w:r>
      <w:proofErr w:type="spellEnd"/>
      <w:r w:rsidR="00633CF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CFE" w:rsidRPr="00D36471">
        <w:rPr>
          <w:rFonts w:ascii="Times New Roman" w:hAnsi="Times New Roman"/>
          <w:sz w:val="24"/>
          <w:szCs w:val="24"/>
        </w:rPr>
        <w:t>organiziranje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>,</w:t>
      </w:r>
      <w:r w:rsidR="00633CF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CFE" w:rsidRPr="00D36471">
        <w:rPr>
          <w:rFonts w:ascii="Times New Roman" w:hAnsi="Times New Roman"/>
          <w:sz w:val="24"/>
          <w:szCs w:val="24"/>
        </w:rPr>
        <w:t>kroz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zajednički</w:t>
      </w:r>
      <w:proofErr w:type="spellEnd"/>
      <w:r w:rsidR="00633CF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CFE" w:rsidRPr="00D36471">
        <w:rPr>
          <w:rFonts w:ascii="Times New Roman" w:hAnsi="Times New Roman"/>
          <w:sz w:val="24"/>
          <w:szCs w:val="24"/>
        </w:rPr>
        <w:t>entitet</w:t>
      </w:r>
      <w:proofErr w:type="spellEnd"/>
      <w:r w:rsidR="00633CF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CFE" w:rsidRPr="00D36471">
        <w:rPr>
          <w:rFonts w:ascii="Times New Roman" w:hAnsi="Times New Roman"/>
          <w:sz w:val="24"/>
          <w:szCs w:val="24"/>
        </w:rPr>
        <w:t>Federacija</w:t>
      </w:r>
      <w:proofErr w:type="spellEnd"/>
      <w:r w:rsidR="00633CF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CFE" w:rsidRPr="00D36471">
        <w:rPr>
          <w:rFonts w:ascii="Times New Roman" w:hAnsi="Times New Roman"/>
          <w:sz w:val="24"/>
          <w:szCs w:val="24"/>
        </w:rPr>
        <w:t>Bosne</w:t>
      </w:r>
      <w:proofErr w:type="spellEnd"/>
      <w:r w:rsidR="00633CF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CFE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633CF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CFE" w:rsidRPr="00D36471">
        <w:rPr>
          <w:rFonts w:ascii="Times New Roman" w:hAnsi="Times New Roman"/>
          <w:sz w:val="24"/>
          <w:szCs w:val="24"/>
        </w:rPr>
        <w:t>Hercegovine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Američka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pregovaračka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inicijativa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nudi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na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prinicpu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uzmi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ili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ostavi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Njena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realizacija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C21" w:rsidRPr="00D36471">
        <w:rPr>
          <w:rFonts w:ascii="Times New Roman" w:hAnsi="Times New Roman"/>
          <w:sz w:val="24"/>
          <w:szCs w:val="24"/>
        </w:rPr>
        <w:t>kretat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će</w:t>
      </w:r>
      <w:proofErr w:type="spellEnd"/>
      <w:r w:rsidR="00891C21" w:rsidRPr="00D36471">
        <w:rPr>
          <w:rFonts w:ascii="Times New Roman" w:hAnsi="Times New Roman"/>
          <w:sz w:val="24"/>
          <w:szCs w:val="24"/>
        </w:rPr>
        <w:t xml:space="preserve"> se</w:t>
      </w:r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izuzetno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1F4" w:rsidRPr="00D36471">
        <w:rPr>
          <w:rFonts w:ascii="Times New Roman" w:hAnsi="Times New Roman"/>
          <w:sz w:val="24"/>
          <w:szCs w:val="24"/>
        </w:rPr>
        <w:t>brzo</w:t>
      </w:r>
      <w:proofErr w:type="spellEnd"/>
      <w:r w:rsidR="004661F4" w:rsidRPr="00D36471">
        <w:rPr>
          <w:rFonts w:ascii="Times New Roman" w:hAnsi="Times New Roman"/>
          <w:sz w:val="24"/>
          <w:szCs w:val="24"/>
        </w:rPr>
        <w:t>, pa</w:t>
      </w:r>
      <w:r w:rsidR="001D11DD" w:rsidRPr="00D36471">
        <w:rPr>
          <w:rFonts w:ascii="Times New Roman" w:hAnsi="Times New Roman"/>
          <w:sz w:val="24"/>
          <w:szCs w:val="24"/>
        </w:rPr>
        <w:t xml:space="preserve"> se,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između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kraja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februara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sredine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marta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r w:rsidR="001D11DD" w:rsidRPr="00D36471">
        <w:rPr>
          <w:rFonts w:ascii="Times New Roman" w:hAnsi="Times New Roman"/>
          <w:sz w:val="24"/>
          <w:szCs w:val="24"/>
        </w:rPr>
        <w:lastRenderedPageBreak/>
        <w:t xml:space="preserve">1994.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godine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dovršavaju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pregovori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preliminarno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konačno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potpisivanje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tzv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Vašingtonskog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sporazuma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koji</w:t>
      </w:r>
      <w:r w:rsidR="00891C21" w:rsidRPr="00D36471">
        <w:rPr>
          <w:rFonts w:ascii="Times New Roman" w:hAnsi="Times New Roman"/>
          <w:sz w:val="24"/>
          <w:szCs w:val="24"/>
        </w:rPr>
        <w:t>m</w:t>
      </w:r>
      <w:proofErr w:type="spellEnd"/>
      <w:r w:rsidR="00891C21" w:rsidRPr="00D36471">
        <w:rPr>
          <w:rFonts w:ascii="Times New Roman" w:hAnsi="Times New Roman"/>
          <w:sz w:val="24"/>
          <w:szCs w:val="24"/>
        </w:rPr>
        <w:t xml:space="preserve"> </w:t>
      </w:r>
      <w:r w:rsidR="001D11DD" w:rsidRPr="00D36471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ustanov</w:t>
      </w:r>
      <w:r w:rsidR="00891C21" w:rsidRPr="00D36471">
        <w:rPr>
          <w:rFonts w:ascii="Times New Roman" w:hAnsi="Times New Roman"/>
          <w:sz w:val="24"/>
          <w:szCs w:val="24"/>
        </w:rPr>
        <w:t>ljava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Federacija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Bosne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DD" w:rsidRPr="00D36471">
        <w:rPr>
          <w:rFonts w:ascii="Times New Roman" w:hAnsi="Times New Roman"/>
          <w:sz w:val="24"/>
          <w:szCs w:val="24"/>
        </w:rPr>
        <w:t>Hercegovine</w:t>
      </w:r>
      <w:proofErr w:type="spellEnd"/>
      <w:r w:rsidR="001D11DD" w:rsidRPr="00D36471">
        <w:rPr>
          <w:rFonts w:ascii="Times New Roman" w:hAnsi="Times New Roman"/>
          <w:sz w:val="24"/>
          <w:szCs w:val="24"/>
        </w:rPr>
        <w:t xml:space="preserve">. </w:t>
      </w:r>
    </w:p>
    <w:p w14:paraId="7740F2C5" w14:textId="77777777" w:rsidR="001C5625" w:rsidRDefault="001D11DD" w:rsidP="0031710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36471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="00367F37">
        <w:rPr>
          <w:rFonts w:ascii="Times New Roman" w:hAnsi="Times New Roman"/>
          <w:sz w:val="24"/>
          <w:szCs w:val="24"/>
        </w:rPr>
        <w:t>implicira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D36471">
        <w:rPr>
          <w:rFonts w:ascii="Times New Roman" w:hAnsi="Times New Roman"/>
          <w:sz w:val="24"/>
          <w:szCs w:val="24"/>
        </w:rPr>
        <w:t>će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Republika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Bosna </w:t>
      </w:r>
      <w:proofErr w:type="spellStart"/>
      <w:r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Hercegovine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biti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federalno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uređena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država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sz w:val="24"/>
          <w:szCs w:val="24"/>
        </w:rPr>
        <w:t>upitnog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suverenitetskog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potencijala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36471">
        <w:rPr>
          <w:rFonts w:ascii="Times New Roman" w:hAnsi="Times New Roman"/>
          <w:sz w:val="24"/>
          <w:szCs w:val="24"/>
        </w:rPr>
        <w:t>vlastitu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regeneraciju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6471">
        <w:rPr>
          <w:rFonts w:ascii="Times New Roman" w:hAnsi="Times New Roman"/>
          <w:sz w:val="24"/>
          <w:szCs w:val="24"/>
        </w:rPr>
        <w:t>Krajem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marta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1994. </w:t>
      </w:r>
      <w:proofErr w:type="spellStart"/>
      <w:r w:rsidRPr="00D36471">
        <w:rPr>
          <w:rFonts w:ascii="Times New Roman" w:hAnsi="Times New Roman"/>
          <w:sz w:val="24"/>
          <w:szCs w:val="24"/>
        </w:rPr>
        <w:t>godine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CFE" w:rsidRPr="00D36471">
        <w:rPr>
          <w:rFonts w:ascii="Times New Roman" w:hAnsi="Times New Roman"/>
          <w:sz w:val="24"/>
          <w:szCs w:val="24"/>
        </w:rPr>
        <w:t>predstavnici</w:t>
      </w:r>
      <w:proofErr w:type="spellEnd"/>
      <w:r w:rsidR="00633CFE" w:rsidRPr="00D36471">
        <w:rPr>
          <w:rFonts w:ascii="Times New Roman" w:hAnsi="Times New Roman"/>
          <w:sz w:val="24"/>
          <w:szCs w:val="24"/>
        </w:rPr>
        <w:t xml:space="preserve"> SAD-a</w:t>
      </w:r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idu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korak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dalje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sz w:val="24"/>
          <w:szCs w:val="24"/>
        </w:rPr>
        <w:t>saopćavajući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federalnoj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pregovaračkoj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strani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koncept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CFE" w:rsidRPr="00D36471">
        <w:rPr>
          <w:rFonts w:ascii="Times New Roman" w:hAnsi="Times New Roman"/>
          <w:sz w:val="24"/>
          <w:szCs w:val="24"/>
        </w:rPr>
        <w:t>ukupnog</w:t>
      </w:r>
      <w:proofErr w:type="spellEnd"/>
      <w:r w:rsidR="00633CF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CFE" w:rsidRPr="00D36471">
        <w:rPr>
          <w:rFonts w:ascii="Times New Roman" w:hAnsi="Times New Roman"/>
          <w:sz w:val="24"/>
          <w:szCs w:val="24"/>
        </w:rPr>
        <w:t>bosanskohercegovačkog</w:t>
      </w:r>
      <w:proofErr w:type="spellEnd"/>
      <w:r w:rsidR="00633CFE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pregovaračkog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paketa</w:t>
      </w:r>
      <w:proofErr w:type="spellEnd"/>
      <w:r w:rsidR="00AE3FFF" w:rsidRPr="00D36471">
        <w:rPr>
          <w:rFonts w:ascii="Times New Roman" w:hAnsi="Times New Roman"/>
          <w:sz w:val="24"/>
          <w:szCs w:val="24"/>
        </w:rPr>
        <w:t xml:space="preserve">. Po </w:t>
      </w:r>
      <w:proofErr w:type="spellStart"/>
      <w:r w:rsidR="00AE3FFF" w:rsidRPr="00D36471">
        <w:rPr>
          <w:rFonts w:ascii="Times New Roman" w:hAnsi="Times New Roman"/>
          <w:sz w:val="24"/>
          <w:szCs w:val="24"/>
        </w:rPr>
        <w:t>prijedlogu</w:t>
      </w:r>
      <w:proofErr w:type="spellEnd"/>
      <w:r w:rsidR="00AE3FFF" w:rsidRPr="00D36471">
        <w:rPr>
          <w:rFonts w:ascii="Times New Roman" w:hAnsi="Times New Roman"/>
          <w:sz w:val="24"/>
          <w:szCs w:val="24"/>
        </w:rPr>
        <w:t xml:space="preserve"> SAD-a </w:t>
      </w:r>
      <w:proofErr w:type="spellStart"/>
      <w:r w:rsidR="00AE3FFF" w:rsidRPr="00D36471">
        <w:rPr>
          <w:rFonts w:ascii="Times New Roman" w:hAnsi="Times New Roman"/>
          <w:sz w:val="24"/>
          <w:szCs w:val="24"/>
        </w:rPr>
        <w:t>Republika</w:t>
      </w:r>
      <w:proofErr w:type="spellEnd"/>
      <w:r w:rsidR="00AE3FFF" w:rsidRPr="00D36471">
        <w:rPr>
          <w:rFonts w:ascii="Times New Roman" w:hAnsi="Times New Roman"/>
          <w:sz w:val="24"/>
          <w:szCs w:val="24"/>
        </w:rPr>
        <w:t xml:space="preserve"> Bosna </w:t>
      </w:r>
      <w:proofErr w:type="spellStart"/>
      <w:r w:rsidR="00AE3FFF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AE3FFF" w:rsidRPr="00D36471">
        <w:rPr>
          <w:rFonts w:ascii="Times New Roman" w:hAnsi="Times New Roman"/>
          <w:sz w:val="24"/>
          <w:szCs w:val="24"/>
        </w:rPr>
        <w:t xml:space="preserve"> Hercegovina </w:t>
      </w:r>
      <w:proofErr w:type="spellStart"/>
      <w:r w:rsidR="00AE3FFF" w:rsidRPr="00D36471">
        <w:rPr>
          <w:rFonts w:ascii="Times New Roman" w:hAnsi="Times New Roman"/>
          <w:sz w:val="24"/>
          <w:szCs w:val="24"/>
        </w:rPr>
        <w:t>dijeli</w:t>
      </w:r>
      <w:proofErr w:type="spellEnd"/>
      <w:r w:rsidR="00AE3FFF" w:rsidRPr="00D364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AE3FFF" w:rsidRPr="00D36471">
        <w:rPr>
          <w:rFonts w:ascii="Times New Roman" w:hAnsi="Times New Roman"/>
          <w:sz w:val="24"/>
          <w:szCs w:val="24"/>
        </w:rPr>
        <w:t>na</w:t>
      </w:r>
      <w:proofErr w:type="spellEnd"/>
      <w:r w:rsidR="00AE3FFF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FFF" w:rsidRPr="00D36471">
        <w:rPr>
          <w:rFonts w:ascii="Times New Roman" w:hAnsi="Times New Roman"/>
          <w:sz w:val="24"/>
          <w:szCs w:val="24"/>
        </w:rPr>
        <w:t>dva</w:t>
      </w:r>
      <w:proofErr w:type="spellEnd"/>
      <w:r w:rsidR="00AE3FFF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FFF" w:rsidRPr="00D36471">
        <w:rPr>
          <w:rFonts w:ascii="Times New Roman" w:hAnsi="Times New Roman"/>
          <w:sz w:val="24"/>
          <w:szCs w:val="24"/>
        </w:rPr>
        <w:t>entiteta</w:t>
      </w:r>
      <w:proofErr w:type="spellEnd"/>
      <w:r w:rsidR="00AE3FFF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3FFF" w:rsidRPr="00D36471">
        <w:rPr>
          <w:rFonts w:ascii="Times New Roman" w:hAnsi="Times New Roman"/>
          <w:sz w:val="24"/>
          <w:szCs w:val="24"/>
        </w:rPr>
        <w:t>teritorijalnim</w:t>
      </w:r>
      <w:proofErr w:type="spellEnd"/>
      <w:r w:rsidR="00AE3FFF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FFF" w:rsidRPr="00D36471">
        <w:rPr>
          <w:rFonts w:ascii="Times New Roman" w:hAnsi="Times New Roman"/>
          <w:sz w:val="24"/>
          <w:szCs w:val="24"/>
        </w:rPr>
        <w:t>omjerom</w:t>
      </w:r>
      <w:proofErr w:type="spellEnd"/>
      <w:r w:rsidR="00AE3FFF" w:rsidRPr="00D36471">
        <w:rPr>
          <w:rFonts w:ascii="Times New Roman" w:hAnsi="Times New Roman"/>
          <w:sz w:val="24"/>
          <w:szCs w:val="24"/>
        </w:rPr>
        <w:t xml:space="preserve"> 51:49% </w:t>
      </w:r>
      <w:r w:rsidR="00042184" w:rsidRPr="00D3647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korist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Federacije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Bosne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184" w:rsidRPr="00D36471">
        <w:rPr>
          <w:rFonts w:ascii="Times New Roman" w:hAnsi="Times New Roman"/>
          <w:sz w:val="24"/>
          <w:szCs w:val="24"/>
        </w:rPr>
        <w:t>Hercegovine</w:t>
      </w:r>
      <w:proofErr w:type="spellEnd"/>
      <w:r w:rsidR="00042184" w:rsidRPr="00D36471">
        <w:rPr>
          <w:rFonts w:ascii="Times New Roman" w:hAnsi="Times New Roman"/>
          <w:sz w:val="24"/>
          <w:szCs w:val="24"/>
        </w:rPr>
        <w:t>.</w:t>
      </w:r>
      <w:r w:rsidR="0084139D" w:rsidRPr="00D36471">
        <w:rPr>
          <w:rFonts w:ascii="Times New Roman" w:hAnsi="Times New Roman"/>
          <w:sz w:val="24"/>
          <w:szCs w:val="24"/>
        </w:rPr>
        <w:t xml:space="preserve"> </w:t>
      </w:r>
    </w:p>
    <w:p w14:paraId="08A3E981" w14:textId="17783635" w:rsidR="0031710F" w:rsidRDefault="00042184" w:rsidP="0031710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F3C7A">
        <w:rPr>
          <w:rFonts w:ascii="Times New Roman" w:hAnsi="Times New Roman"/>
          <w:sz w:val="24"/>
          <w:szCs w:val="24"/>
          <w:lang w:val="hr-HR"/>
        </w:rPr>
        <w:t xml:space="preserve">Bosanskohercegovačka delegacija je </w:t>
      </w:r>
      <w:r w:rsidR="001C5625">
        <w:rPr>
          <w:rFonts w:ascii="Times New Roman" w:hAnsi="Times New Roman"/>
          <w:sz w:val="24"/>
          <w:szCs w:val="24"/>
          <w:lang w:val="hr-HR"/>
        </w:rPr>
        <w:t xml:space="preserve">na mirivnim pregovorima u Dejtonu 1995. godine </w:t>
      </w:r>
      <w:r w:rsidRPr="002F3C7A">
        <w:rPr>
          <w:rFonts w:ascii="Times New Roman" w:hAnsi="Times New Roman"/>
          <w:sz w:val="24"/>
          <w:szCs w:val="24"/>
          <w:lang w:val="hr-HR"/>
        </w:rPr>
        <w:t>ustupcima koridora ka Goraždu, jedinstv</w:t>
      </w:r>
      <w:r w:rsidR="00F7645E" w:rsidRPr="002F3C7A">
        <w:rPr>
          <w:rFonts w:ascii="Times New Roman" w:hAnsi="Times New Roman"/>
          <w:sz w:val="24"/>
          <w:szCs w:val="24"/>
          <w:lang w:val="hr-HR"/>
        </w:rPr>
        <w:t>e</w:t>
      </w:r>
      <w:r w:rsidRPr="002F3C7A">
        <w:rPr>
          <w:rFonts w:ascii="Times New Roman" w:hAnsi="Times New Roman"/>
          <w:sz w:val="24"/>
          <w:szCs w:val="24"/>
          <w:lang w:val="hr-HR"/>
        </w:rPr>
        <w:t>nog Sarajeva i arbitraže za Brčko, privoljena na potpisivanje sporazuma u Dejtonu, odnosno Parizu. Time je otpočela postdejtonska</w:t>
      </w:r>
      <w:r w:rsidR="00F7645E" w:rsidRPr="002F3C7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F3C7A">
        <w:rPr>
          <w:rFonts w:ascii="Times New Roman" w:hAnsi="Times New Roman"/>
          <w:sz w:val="24"/>
          <w:szCs w:val="24"/>
          <w:lang w:val="hr-HR"/>
        </w:rPr>
        <w:t xml:space="preserve">faza </w:t>
      </w:r>
      <w:r w:rsidR="00F7645E" w:rsidRPr="002F3C7A">
        <w:rPr>
          <w:rFonts w:ascii="Times New Roman" w:hAnsi="Times New Roman"/>
          <w:sz w:val="24"/>
          <w:szCs w:val="24"/>
          <w:lang w:val="hr-HR"/>
        </w:rPr>
        <w:t xml:space="preserve">egzistencije </w:t>
      </w:r>
      <w:r w:rsidRPr="002F3C7A">
        <w:rPr>
          <w:rFonts w:ascii="Times New Roman" w:hAnsi="Times New Roman"/>
          <w:sz w:val="24"/>
          <w:szCs w:val="24"/>
          <w:lang w:val="hr-HR"/>
        </w:rPr>
        <w:t>bosanske države.</w:t>
      </w:r>
      <w:r w:rsidR="00F7645E" w:rsidRPr="002F3C7A">
        <w:rPr>
          <w:rFonts w:ascii="Times New Roman" w:hAnsi="Times New Roman"/>
          <w:sz w:val="24"/>
          <w:szCs w:val="24"/>
          <w:lang w:val="hr-HR"/>
        </w:rPr>
        <w:t xml:space="preserve"> Doktorski kandidat napominje mišljenje Kanta po kojem nijedan mirovni ugovor nije valjan, ukoliko prešutno sadrži uzroke budućeg rata.</w:t>
      </w:r>
      <w:r w:rsidR="0031710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1710F">
        <w:rPr>
          <w:rFonts w:ascii="Times New Roman" w:hAnsi="Times New Roman"/>
          <w:sz w:val="24"/>
          <w:szCs w:val="24"/>
        </w:rPr>
        <w:t xml:space="preserve">Kao </w:t>
      </w:r>
      <w:proofErr w:type="spellStart"/>
      <w:r w:rsidRPr="0031710F">
        <w:rPr>
          <w:rFonts w:ascii="Times New Roman" w:hAnsi="Times New Roman"/>
          <w:sz w:val="24"/>
          <w:szCs w:val="24"/>
        </w:rPr>
        <w:t>potpisnica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devet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aneksa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ovog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dokumenta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pojavljuje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se, </w:t>
      </w:r>
      <w:proofErr w:type="spellStart"/>
      <w:r w:rsidRPr="0031710F">
        <w:rPr>
          <w:rFonts w:ascii="Times New Roman" w:hAnsi="Times New Roman"/>
          <w:sz w:val="24"/>
          <w:szCs w:val="24"/>
        </w:rPr>
        <w:t>shodno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sporazumu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pravno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nestajuća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Republika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Bosna </w:t>
      </w:r>
      <w:proofErr w:type="spellStart"/>
      <w:r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Hercegovina, </w:t>
      </w:r>
      <w:proofErr w:type="spellStart"/>
      <w:r w:rsidRPr="0031710F">
        <w:rPr>
          <w:rFonts w:ascii="Times New Roman" w:hAnsi="Times New Roman"/>
          <w:sz w:val="24"/>
          <w:szCs w:val="24"/>
        </w:rPr>
        <w:t>dok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SRJ </w:t>
      </w:r>
      <w:proofErr w:type="spellStart"/>
      <w:r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Republika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Hrvatska </w:t>
      </w:r>
      <w:proofErr w:type="spellStart"/>
      <w:r w:rsidRPr="0031710F">
        <w:rPr>
          <w:rFonts w:ascii="Times New Roman" w:hAnsi="Times New Roman"/>
          <w:sz w:val="24"/>
          <w:szCs w:val="24"/>
        </w:rPr>
        <w:t>potpisale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četiri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ugovorna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aneksa</w:t>
      </w:r>
      <w:proofErr w:type="spellEnd"/>
      <w:r w:rsidRPr="0031710F">
        <w:rPr>
          <w:rFonts w:ascii="Times New Roman" w:hAnsi="Times New Roman"/>
          <w:sz w:val="24"/>
          <w:szCs w:val="24"/>
        </w:rPr>
        <w:t>.</w:t>
      </w:r>
      <w:r w:rsidRPr="0031710F">
        <w:rPr>
          <w:rFonts w:ascii="Times New Roman" w:hAnsi="Times New Roman"/>
          <w:position w:val="8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Tumačeći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ga </w:t>
      </w:r>
      <w:proofErr w:type="spellStart"/>
      <w:r w:rsidRPr="0031710F">
        <w:rPr>
          <w:rFonts w:ascii="Times New Roman" w:hAnsi="Times New Roman"/>
          <w:sz w:val="24"/>
          <w:szCs w:val="24"/>
        </w:rPr>
        <w:t>kao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politički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pravni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dokument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kroz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njegovu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formu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suštinu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proizlazi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da je </w:t>
      </w:r>
      <w:proofErr w:type="spellStart"/>
      <w:r w:rsidRPr="0031710F">
        <w:rPr>
          <w:rFonts w:ascii="Times New Roman" w:hAnsi="Times New Roman"/>
          <w:sz w:val="24"/>
          <w:szCs w:val="24"/>
        </w:rPr>
        <w:t>Dejtonski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mirovni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sporazum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zapravo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dokument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1710F">
        <w:rPr>
          <w:rFonts w:ascii="Times New Roman" w:hAnsi="Times New Roman"/>
          <w:sz w:val="24"/>
          <w:szCs w:val="24"/>
        </w:rPr>
        <w:t>miru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između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predstavnika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različitih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bosanskohercegovačkih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naroda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što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je, </w:t>
      </w:r>
      <w:proofErr w:type="spellStart"/>
      <w:r w:rsidRPr="0031710F">
        <w:rPr>
          <w:rFonts w:ascii="Times New Roman" w:hAnsi="Times New Roman"/>
          <w:sz w:val="24"/>
          <w:szCs w:val="24"/>
        </w:rPr>
        <w:t>zbiljski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bilo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sljedništvo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diskursa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ustanovljenog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jos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̌ </w:t>
      </w:r>
      <w:proofErr w:type="spellStart"/>
      <w:r w:rsidRPr="0031710F">
        <w:rPr>
          <w:rFonts w:ascii="Times New Roman" w:hAnsi="Times New Roman"/>
          <w:sz w:val="24"/>
          <w:szCs w:val="24"/>
        </w:rPr>
        <w:t>od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Kutiljerovog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mirovnog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plana. </w:t>
      </w:r>
      <w:proofErr w:type="spellStart"/>
      <w:r w:rsidRPr="0031710F">
        <w:rPr>
          <w:rFonts w:ascii="Times New Roman" w:hAnsi="Times New Roman"/>
          <w:sz w:val="24"/>
          <w:szCs w:val="24"/>
        </w:rPr>
        <w:t>Republika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Bosna </w:t>
      </w:r>
      <w:proofErr w:type="spellStart"/>
      <w:r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Hercegovina </w:t>
      </w:r>
      <w:proofErr w:type="spellStart"/>
      <w:r w:rsidRPr="0031710F">
        <w:rPr>
          <w:rFonts w:ascii="Times New Roman" w:hAnsi="Times New Roman"/>
          <w:sz w:val="24"/>
          <w:szCs w:val="24"/>
        </w:rPr>
        <w:t>nije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tretirana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kao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napadnuta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država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vec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31710F">
        <w:rPr>
          <w:rFonts w:ascii="Times New Roman" w:hAnsi="Times New Roman"/>
          <w:sz w:val="24"/>
          <w:szCs w:val="24"/>
        </w:rPr>
        <w:t>kao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država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čiji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narodi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skončali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u ratu, </w:t>
      </w:r>
      <w:proofErr w:type="spellStart"/>
      <w:r w:rsidRPr="0031710F">
        <w:rPr>
          <w:rFonts w:ascii="Times New Roman" w:hAnsi="Times New Roman"/>
          <w:sz w:val="24"/>
          <w:szCs w:val="24"/>
        </w:rPr>
        <w:t>odnosno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drugačije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rečeno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cijeli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problem </w:t>
      </w:r>
      <w:proofErr w:type="spellStart"/>
      <w:r w:rsidRPr="0031710F">
        <w:rPr>
          <w:rFonts w:ascii="Times New Roman" w:hAnsi="Times New Roman"/>
          <w:sz w:val="24"/>
          <w:szCs w:val="24"/>
        </w:rPr>
        <w:t>tretiran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1710F">
        <w:rPr>
          <w:rFonts w:ascii="Times New Roman" w:hAnsi="Times New Roman"/>
          <w:sz w:val="24"/>
          <w:szCs w:val="24"/>
        </w:rPr>
        <w:t>kao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građanski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rat</w:t>
      </w:r>
      <w:r w:rsidR="0031710F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="0031710F">
        <w:rPr>
          <w:rFonts w:ascii="Times New Roman" w:hAnsi="Times New Roman"/>
          <w:sz w:val="24"/>
          <w:szCs w:val="24"/>
        </w:rPr>
        <w:t>kojem</w:t>
      </w:r>
      <w:proofErr w:type="spellEnd"/>
      <w:r w:rsidR="0031710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31710F">
        <w:rPr>
          <w:rFonts w:ascii="Times New Roman" w:hAnsi="Times New Roman"/>
          <w:sz w:val="24"/>
          <w:szCs w:val="24"/>
        </w:rPr>
        <w:t>implicitno</w:t>
      </w:r>
      <w:proofErr w:type="spellEnd"/>
      <w:r w:rsid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10F">
        <w:rPr>
          <w:rFonts w:ascii="Times New Roman" w:hAnsi="Times New Roman"/>
          <w:sz w:val="24"/>
          <w:szCs w:val="24"/>
        </w:rPr>
        <w:t>priznaje</w:t>
      </w:r>
      <w:proofErr w:type="spellEnd"/>
      <w:r w:rsid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10F">
        <w:rPr>
          <w:rFonts w:ascii="Times New Roman" w:hAnsi="Times New Roman"/>
          <w:sz w:val="24"/>
          <w:szCs w:val="24"/>
        </w:rPr>
        <w:t>sponzorstvo</w:t>
      </w:r>
      <w:proofErr w:type="spellEnd"/>
      <w:r w:rsid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10F">
        <w:rPr>
          <w:rFonts w:ascii="Times New Roman" w:hAnsi="Times New Roman"/>
          <w:sz w:val="24"/>
          <w:szCs w:val="24"/>
        </w:rPr>
        <w:t>Srbije</w:t>
      </w:r>
      <w:proofErr w:type="spellEnd"/>
      <w:r w:rsid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10F">
        <w:rPr>
          <w:rFonts w:ascii="Times New Roman" w:hAnsi="Times New Roman"/>
          <w:sz w:val="24"/>
          <w:szCs w:val="24"/>
        </w:rPr>
        <w:t>i</w:t>
      </w:r>
      <w:proofErr w:type="spellEnd"/>
      <w:r w:rsid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10F">
        <w:rPr>
          <w:rFonts w:ascii="Times New Roman" w:hAnsi="Times New Roman"/>
          <w:sz w:val="24"/>
          <w:szCs w:val="24"/>
        </w:rPr>
        <w:t>Hrvatske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. </w:t>
      </w:r>
    </w:p>
    <w:p w14:paraId="3980BEA9" w14:textId="7B2C9832" w:rsidR="0056177E" w:rsidRDefault="00042184" w:rsidP="0056177E">
      <w:pPr>
        <w:spacing w:before="100" w:beforeAutospacing="1" w:after="100" w:afterAutospacing="1" w:line="360" w:lineRule="auto"/>
        <w:jc w:val="both"/>
        <w:rPr>
          <w:rFonts w:ascii="Times New Roman" w:hAnsi="Times New Roman"/>
          <w:position w:val="8"/>
          <w:sz w:val="24"/>
          <w:szCs w:val="24"/>
        </w:rPr>
      </w:pPr>
      <w:r w:rsidRPr="0031710F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31710F">
        <w:rPr>
          <w:rFonts w:ascii="Times New Roman" w:hAnsi="Times New Roman"/>
          <w:sz w:val="24"/>
          <w:szCs w:val="24"/>
        </w:rPr>
        <w:t>personalnom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smislu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Dejtonski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mirovni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sporazum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potpisat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će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Alija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Izetbegović, Slobodan </w:t>
      </w:r>
      <w:proofErr w:type="spellStart"/>
      <w:r w:rsidRPr="0031710F">
        <w:rPr>
          <w:rFonts w:ascii="Times New Roman" w:hAnsi="Times New Roman"/>
          <w:sz w:val="24"/>
          <w:szCs w:val="24"/>
        </w:rPr>
        <w:t>Miloševic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́, </w:t>
      </w:r>
      <w:proofErr w:type="spellStart"/>
      <w:r w:rsidRPr="0031710F">
        <w:rPr>
          <w:rFonts w:ascii="Times New Roman" w:hAnsi="Times New Roman"/>
          <w:sz w:val="24"/>
          <w:szCs w:val="24"/>
        </w:rPr>
        <w:t>Franjo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Tuđman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Jadranko </w:t>
      </w:r>
      <w:proofErr w:type="spellStart"/>
      <w:r w:rsidRPr="0031710F">
        <w:rPr>
          <w:rFonts w:ascii="Times New Roman" w:hAnsi="Times New Roman"/>
          <w:sz w:val="24"/>
          <w:szCs w:val="24"/>
        </w:rPr>
        <w:t>Prlic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Milan </w:t>
      </w:r>
      <w:proofErr w:type="spellStart"/>
      <w:r w:rsidRPr="0031710F">
        <w:rPr>
          <w:rFonts w:ascii="Times New Roman" w:hAnsi="Times New Roman"/>
          <w:sz w:val="24"/>
          <w:szCs w:val="24"/>
        </w:rPr>
        <w:t>Milutinovic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́. </w:t>
      </w:r>
      <w:proofErr w:type="spellStart"/>
      <w:r w:rsidR="00825908" w:rsidRPr="0031710F">
        <w:rPr>
          <w:rFonts w:ascii="Times New Roman" w:hAnsi="Times New Roman"/>
          <w:sz w:val="24"/>
          <w:szCs w:val="24"/>
        </w:rPr>
        <w:t>Nakon</w:t>
      </w:r>
      <w:proofErr w:type="spellEnd"/>
      <w:r w:rsidR="00825908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908" w:rsidRPr="0031710F">
        <w:rPr>
          <w:rFonts w:ascii="Times New Roman" w:hAnsi="Times New Roman"/>
          <w:sz w:val="24"/>
          <w:szCs w:val="24"/>
        </w:rPr>
        <w:t>potpisivanja</w:t>
      </w:r>
      <w:proofErr w:type="spellEnd"/>
      <w:r w:rsidR="00825908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908" w:rsidRPr="0031710F">
        <w:rPr>
          <w:rFonts w:ascii="Times New Roman" w:hAnsi="Times New Roman"/>
          <w:sz w:val="24"/>
          <w:szCs w:val="24"/>
        </w:rPr>
        <w:t>Dejtonskog</w:t>
      </w:r>
      <w:proofErr w:type="spellEnd"/>
      <w:r w:rsidR="00825908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908" w:rsidRPr="0031710F">
        <w:rPr>
          <w:rFonts w:ascii="Times New Roman" w:hAnsi="Times New Roman"/>
          <w:sz w:val="24"/>
          <w:szCs w:val="24"/>
        </w:rPr>
        <w:t>sporazuma</w:t>
      </w:r>
      <w:proofErr w:type="spellEnd"/>
      <w:r w:rsidR="00825908" w:rsidRPr="0031710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25908" w:rsidRPr="0031710F">
        <w:rPr>
          <w:rFonts w:ascii="Times New Roman" w:hAnsi="Times New Roman"/>
          <w:sz w:val="24"/>
          <w:szCs w:val="24"/>
        </w:rPr>
        <w:t>Dejtonu</w:t>
      </w:r>
      <w:proofErr w:type="spellEnd"/>
      <w:r w:rsidR="00825908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908"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="00825908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908" w:rsidRPr="0031710F">
        <w:rPr>
          <w:rFonts w:ascii="Times New Roman" w:hAnsi="Times New Roman"/>
          <w:sz w:val="24"/>
          <w:szCs w:val="24"/>
        </w:rPr>
        <w:t>Parizu</w:t>
      </w:r>
      <w:proofErr w:type="spellEnd"/>
      <w:r w:rsidR="00825908"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5908" w:rsidRPr="0031710F">
        <w:rPr>
          <w:rFonts w:ascii="Times New Roman" w:hAnsi="Times New Roman"/>
          <w:sz w:val="24"/>
          <w:szCs w:val="24"/>
        </w:rPr>
        <w:t>otpočet</w:t>
      </w:r>
      <w:proofErr w:type="spellEnd"/>
      <w:r w:rsidR="00825908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908" w:rsidRPr="0031710F">
        <w:rPr>
          <w:rFonts w:ascii="Times New Roman" w:hAnsi="Times New Roman"/>
          <w:sz w:val="24"/>
          <w:szCs w:val="24"/>
        </w:rPr>
        <w:t>će</w:t>
      </w:r>
      <w:proofErr w:type="spellEnd"/>
      <w:r w:rsidR="00825908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908" w:rsidRPr="0031710F">
        <w:rPr>
          <w:rFonts w:ascii="Times New Roman" w:hAnsi="Times New Roman"/>
          <w:sz w:val="24"/>
          <w:szCs w:val="24"/>
        </w:rPr>
        <w:t>postdejtonska</w:t>
      </w:r>
      <w:proofErr w:type="spellEnd"/>
      <w:r w:rsidR="00825908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908" w:rsidRPr="0031710F">
        <w:rPr>
          <w:rFonts w:ascii="Times New Roman" w:hAnsi="Times New Roman"/>
          <w:sz w:val="24"/>
          <w:szCs w:val="24"/>
        </w:rPr>
        <w:t>faza</w:t>
      </w:r>
      <w:proofErr w:type="spellEnd"/>
      <w:r w:rsidR="00825908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908" w:rsidRPr="0031710F">
        <w:rPr>
          <w:rFonts w:ascii="Times New Roman" w:hAnsi="Times New Roman"/>
          <w:sz w:val="24"/>
          <w:szCs w:val="24"/>
        </w:rPr>
        <w:t>bosanskohercegovačke</w:t>
      </w:r>
      <w:proofErr w:type="spellEnd"/>
      <w:r w:rsidR="00825908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908" w:rsidRPr="0031710F">
        <w:rPr>
          <w:rFonts w:ascii="Times New Roman" w:hAnsi="Times New Roman"/>
          <w:sz w:val="24"/>
          <w:szCs w:val="24"/>
        </w:rPr>
        <w:t>egzistencije</w:t>
      </w:r>
      <w:proofErr w:type="spellEnd"/>
      <w:r w:rsidR="00825908" w:rsidRPr="0031710F">
        <w:rPr>
          <w:rFonts w:ascii="Times New Roman" w:hAnsi="Times New Roman"/>
          <w:sz w:val="24"/>
          <w:szCs w:val="24"/>
        </w:rPr>
        <w:t>.</w:t>
      </w:r>
      <w:r w:rsidR="00825908" w:rsidRPr="00D36471"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Ukidanjem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državnog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unitarizma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nagrađivanjem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nedovršenog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etničkog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secesionizma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Dejtonski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mirovni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sporazum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kreirao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je novo </w:t>
      </w:r>
      <w:proofErr w:type="spellStart"/>
      <w:r w:rsidRPr="0031710F">
        <w:rPr>
          <w:rFonts w:ascii="Times New Roman" w:hAnsi="Times New Roman"/>
          <w:sz w:val="24"/>
          <w:szCs w:val="24"/>
        </w:rPr>
        <w:t>ustavno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stanje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uokvirujući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ratne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politike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1710F">
        <w:rPr>
          <w:rFonts w:ascii="Times New Roman" w:hAnsi="Times New Roman"/>
          <w:sz w:val="24"/>
          <w:szCs w:val="24"/>
        </w:rPr>
        <w:t>umirnodopsku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političku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dijalektiku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710F">
        <w:rPr>
          <w:rFonts w:ascii="Times New Roman" w:hAnsi="Times New Roman"/>
          <w:sz w:val="24"/>
          <w:szCs w:val="24"/>
        </w:rPr>
        <w:t>Fiksirane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1710F">
        <w:rPr>
          <w:rFonts w:ascii="Times New Roman" w:hAnsi="Times New Roman"/>
          <w:sz w:val="24"/>
          <w:szCs w:val="24"/>
        </w:rPr>
        <w:t>konsocijacijskom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ustavnom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sistemu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unutar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modela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1710F">
        <w:rPr>
          <w:rFonts w:ascii="Times New Roman" w:hAnsi="Times New Roman"/>
          <w:sz w:val="24"/>
          <w:szCs w:val="24"/>
        </w:rPr>
        <w:t>kvazi</w:t>
      </w:r>
      <w:proofErr w:type="spellEnd"/>
      <w:r w:rsidRPr="0031710F">
        <w:rPr>
          <w:rFonts w:ascii="Times New Roman" w:hAnsi="Times New Roman"/>
          <w:sz w:val="24"/>
          <w:szCs w:val="24"/>
        </w:rPr>
        <w:t>)</w:t>
      </w:r>
      <w:proofErr w:type="spellStart"/>
      <w:r w:rsidRPr="0031710F">
        <w:rPr>
          <w:rFonts w:ascii="Times New Roman" w:hAnsi="Times New Roman"/>
          <w:sz w:val="24"/>
          <w:szCs w:val="24"/>
        </w:rPr>
        <w:t>funkcionisanja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između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sukoba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prinudne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saradnje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potpisnici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Dejtonskog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mirovnog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lastRenderedPageBreak/>
        <w:t>sporazuma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upućeni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1710F">
        <w:rPr>
          <w:rFonts w:ascii="Times New Roman" w:hAnsi="Times New Roman"/>
          <w:sz w:val="24"/>
          <w:szCs w:val="24"/>
        </w:rPr>
        <w:t>svoje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nedovršene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ratne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sukobe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zatome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ili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pak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nastave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na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ustavnom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0F">
        <w:rPr>
          <w:rFonts w:ascii="Times New Roman" w:hAnsi="Times New Roman"/>
          <w:sz w:val="24"/>
          <w:szCs w:val="24"/>
        </w:rPr>
        <w:t>zakonskom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simboličkom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nivou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. </w:t>
      </w:r>
      <w:r w:rsidR="00F7645E" w:rsidRPr="0031710F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F7645E" w:rsidRPr="0031710F">
        <w:rPr>
          <w:rFonts w:ascii="Times New Roman" w:hAnsi="Times New Roman"/>
          <w:sz w:val="24"/>
          <w:szCs w:val="24"/>
        </w:rPr>
        <w:t>obzirom</w:t>
      </w:r>
      <w:proofErr w:type="spellEnd"/>
      <w:r w:rsidR="00F7645E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45E" w:rsidRPr="0031710F">
        <w:rPr>
          <w:rFonts w:ascii="Times New Roman" w:hAnsi="Times New Roman"/>
          <w:sz w:val="24"/>
          <w:szCs w:val="24"/>
        </w:rPr>
        <w:t>na</w:t>
      </w:r>
      <w:proofErr w:type="spellEnd"/>
      <w:r w:rsidR="00F7645E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45E" w:rsidRPr="0031710F">
        <w:rPr>
          <w:rFonts w:ascii="Times New Roman" w:hAnsi="Times New Roman"/>
          <w:sz w:val="24"/>
          <w:szCs w:val="24"/>
        </w:rPr>
        <w:t>različito</w:t>
      </w:r>
      <w:proofErr w:type="spellEnd"/>
      <w:r w:rsidR="00F7645E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45E" w:rsidRPr="0031710F">
        <w:rPr>
          <w:rFonts w:ascii="Times New Roman" w:hAnsi="Times New Roman"/>
          <w:sz w:val="24"/>
          <w:szCs w:val="24"/>
        </w:rPr>
        <w:t>pojmovanje</w:t>
      </w:r>
      <w:proofErr w:type="spellEnd"/>
      <w:r w:rsidR="00F7645E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45E" w:rsidRPr="0031710F">
        <w:rPr>
          <w:rFonts w:ascii="Times New Roman" w:hAnsi="Times New Roman"/>
          <w:sz w:val="24"/>
          <w:szCs w:val="24"/>
        </w:rPr>
        <w:t>Dejtonskog</w:t>
      </w:r>
      <w:proofErr w:type="spellEnd"/>
      <w:r w:rsidR="00F7645E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45E" w:rsidRPr="0031710F">
        <w:rPr>
          <w:rFonts w:ascii="Times New Roman" w:hAnsi="Times New Roman"/>
          <w:sz w:val="24"/>
          <w:szCs w:val="24"/>
        </w:rPr>
        <w:t>mirovnog</w:t>
      </w:r>
      <w:proofErr w:type="spellEnd"/>
      <w:r w:rsidR="00F7645E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45E" w:rsidRPr="0031710F">
        <w:rPr>
          <w:rFonts w:ascii="Times New Roman" w:hAnsi="Times New Roman"/>
          <w:sz w:val="24"/>
          <w:szCs w:val="24"/>
        </w:rPr>
        <w:t>sporazuma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te</w:t>
      </w:r>
      <w:proofErr w:type="spellEnd"/>
      <w:r w:rsidR="00F7645E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45E" w:rsidRPr="0031710F">
        <w:rPr>
          <w:rFonts w:ascii="Times New Roman" w:hAnsi="Times New Roman"/>
          <w:sz w:val="24"/>
          <w:szCs w:val="24"/>
        </w:rPr>
        <w:t>njegovog</w:t>
      </w:r>
      <w:proofErr w:type="spellEnd"/>
      <w:r w:rsidR="00F7645E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45E" w:rsidRPr="0031710F">
        <w:rPr>
          <w:rFonts w:ascii="Times New Roman" w:hAnsi="Times New Roman"/>
          <w:sz w:val="24"/>
          <w:szCs w:val="24"/>
        </w:rPr>
        <w:t>slova</w:t>
      </w:r>
      <w:proofErr w:type="spellEnd"/>
      <w:r w:rsidR="00F7645E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45E"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="00F7645E" w:rsidRPr="0031710F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F7645E" w:rsidRPr="0031710F">
        <w:rPr>
          <w:rFonts w:ascii="Times New Roman" w:hAnsi="Times New Roman"/>
          <w:sz w:val="24"/>
          <w:szCs w:val="24"/>
        </w:rPr>
        <w:t>duha</w:t>
      </w:r>
      <w:proofErr w:type="spellEnd"/>
      <w:r w:rsidR="00F7645E" w:rsidRPr="0031710F">
        <w:rPr>
          <w:rFonts w:ascii="Times New Roman" w:hAnsi="Times New Roman"/>
          <w:sz w:val="24"/>
          <w:szCs w:val="24"/>
        </w:rPr>
        <w:t>”</w:t>
      </w:r>
      <w:r w:rsidR="00216635"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postdejtonska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 Bosna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 Hercegovina se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tumači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kao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federacije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kao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konfederacija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imajuži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obilježja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 oba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politička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sistema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Oslabljenog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unutrašnjeg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suvereniteta</w:t>
      </w:r>
      <w:proofErr w:type="spellEnd"/>
      <w:r w:rsidRPr="0031710F">
        <w:rPr>
          <w:rFonts w:ascii="Times New Roman" w:hAnsi="Times New Roman"/>
          <w:sz w:val="24"/>
          <w:szCs w:val="24"/>
        </w:rPr>
        <w:t>,</w:t>
      </w:r>
      <w:r w:rsidR="00216635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postdejtonska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Bosna </w:t>
      </w:r>
      <w:proofErr w:type="spellStart"/>
      <w:r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Hercegovina </w:t>
      </w:r>
      <w:proofErr w:type="spellStart"/>
      <w:r w:rsidRPr="0031710F">
        <w:rPr>
          <w:rFonts w:ascii="Times New Roman" w:hAnsi="Times New Roman"/>
          <w:sz w:val="24"/>
          <w:szCs w:val="24"/>
        </w:rPr>
        <w:t>stavljena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31710F">
        <w:rPr>
          <w:rFonts w:ascii="Times New Roman" w:hAnsi="Times New Roman"/>
          <w:sz w:val="24"/>
          <w:szCs w:val="24"/>
        </w:rPr>
        <w:t>poziciju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zavisnosti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od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intervencionizma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međunarodne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zajednice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kako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kroz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Ustavni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sud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Bosne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Hercegovine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(u </w:t>
      </w:r>
      <w:proofErr w:type="spellStart"/>
      <w:r w:rsidRPr="0031710F">
        <w:rPr>
          <w:rFonts w:ascii="Times New Roman" w:hAnsi="Times New Roman"/>
          <w:sz w:val="24"/>
          <w:szCs w:val="24"/>
        </w:rPr>
        <w:t>kojem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sjedi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troje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stranih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sudija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tako</w:t>
      </w:r>
      <w:proofErr w:type="spellEnd"/>
      <w:r w:rsidR="00216635"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31710F">
        <w:rPr>
          <w:rFonts w:ascii="Times New Roman" w:hAnsi="Times New Roman"/>
          <w:sz w:val="24"/>
          <w:szCs w:val="24"/>
        </w:rPr>
        <w:t>i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kroz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instituciju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Visokog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predstavnika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međunarodne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10F">
        <w:rPr>
          <w:rFonts w:ascii="Times New Roman" w:hAnsi="Times New Roman"/>
          <w:sz w:val="24"/>
          <w:szCs w:val="24"/>
        </w:rPr>
        <w:t>zajednice</w:t>
      </w:r>
      <w:proofErr w:type="spellEnd"/>
      <w:r w:rsidRPr="0031710F">
        <w:rPr>
          <w:rFonts w:ascii="Times New Roman" w:hAnsi="Times New Roman"/>
          <w:sz w:val="24"/>
          <w:szCs w:val="24"/>
        </w:rPr>
        <w:t xml:space="preserve">. </w:t>
      </w:r>
      <w:r w:rsidR="00216635" w:rsidRPr="0056177E">
        <w:rPr>
          <w:rFonts w:ascii="Times New Roman" w:hAnsi="Times New Roman"/>
          <w:sz w:val="24"/>
          <w:szCs w:val="24"/>
        </w:rPr>
        <w:t>Ova</w:t>
      </w:r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suverenitetska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insuficijencija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proizašla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56177E">
        <w:rPr>
          <w:rFonts w:ascii="Times New Roman" w:hAnsi="Times New Roman"/>
          <w:sz w:val="24"/>
          <w:szCs w:val="24"/>
        </w:rPr>
        <w:t>iz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ratne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teritorijalizacije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etnija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6177E">
        <w:rPr>
          <w:rFonts w:ascii="Times New Roman" w:hAnsi="Times New Roman"/>
          <w:sz w:val="24"/>
          <w:szCs w:val="24"/>
        </w:rPr>
        <w:t>naroda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) u </w:t>
      </w:r>
      <w:proofErr w:type="spellStart"/>
      <w:r w:rsidRPr="0056177E">
        <w:rPr>
          <w:rFonts w:ascii="Times New Roman" w:hAnsi="Times New Roman"/>
          <w:sz w:val="24"/>
          <w:szCs w:val="24"/>
        </w:rPr>
        <w:t>entitete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kantone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6177E">
        <w:rPr>
          <w:rFonts w:ascii="Times New Roman" w:hAnsi="Times New Roman"/>
          <w:sz w:val="24"/>
          <w:szCs w:val="24"/>
        </w:rPr>
        <w:t>što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je, </w:t>
      </w:r>
      <w:proofErr w:type="spellStart"/>
      <w:r w:rsidRPr="0056177E">
        <w:rPr>
          <w:rFonts w:ascii="Times New Roman" w:hAnsi="Times New Roman"/>
          <w:sz w:val="24"/>
          <w:szCs w:val="24"/>
        </w:rPr>
        <w:t>uz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ustavnu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ulogu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Bošnjaka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Srba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Hrvata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kao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državnih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konstituenata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Bosnu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Hercegovinu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učinilo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taocem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etničkog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entitetskog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suvereniteta</w:t>
      </w:r>
      <w:proofErr w:type="spellEnd"/>
      <w:r w:rsidRPr="0056177E">
        <w:rPr>
          <w:rFonts w:ascii="Times New Roman" w:hAnsi="Times New Roman"/>
          <w:sz w:val="24"/>
          <w:szCs w:val="24"/>
        </w:rPr>
        <w:t>.</w:t>
      </w:r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Jedini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način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da Bosna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Hercegovina </w:t>
      </w:r>
      <w:proofErr w:type="spellStart"/>
      <w:r w:rsidRPr="0056177E">
        <w:rPr>
          <w:rFonts w:ascii="Times New Roman" w:hAnsi="Times New Roman"/>
          <w:sz w:val="24"/>
          <w:szCs w:val="24"/>
        </w:rPr>
        <w:t>demografski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redefiniše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poziciju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etničkog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suvereniteta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koji se, </w:t>
      </w:r>
      <w:proofErr w:type="spellStart"/>
      <w:r w:rsidRPr="0056177E">
        <w:rPr>
          <w:rFonts w:ascii="Times New Roman" w:hAnsi="Times New Roman"/>
          <w:sz w:val="24"/>
          <w:szCs w:val="24"/>
        </w:rPr>
        <w:t>rezultatima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rata, </w:t>
      </w:r>
      <w:proofErr w:type="spellStart"/>
      <w:r w:rsidRPr="0056177E">
        <w:rPr>
          <w:rFonts w:ascii="Times New Roman" w:hAnsi="Times New Roman"/>
          <w:sz w:val="24"/>
          <w:szCs w:val="24"/>
        </w:rPr>
        <w:t>teritorijalno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podudario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entitetima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bila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je, </w:t>
      </w:r>
      <w:proofErr w:type="spellStart"/>
      <w:r w:rsidRPr="0056177E">
        <w:rPr>
          <w:rFonts w:ascii="Times New Roman" w:hAnsi="Times New Roman"/>
          <w:sz w:val="24"/>
          <w:szCs w:val="24"/>
        </w:rPr>
        <w:t>vremenski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iscrpljiva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implementacija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Aneksa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56177E">
        <w:rPr>
          <w:rFonts w:ascii="Times New Roman" w:hAnsi="Times New Roman"/>
          <w:sz w:val="24"/>
          <w:szCs w:val="24"/>
        </w:rPr>
        <w:t>Dejtonskog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mirovnog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sporazuma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177E">
        <w:rPr>
          <w:rFonts w:ascii="Times New Roman" w:hAnsi="Times New Roman"/>
          <w:sz w:val="24"/>
          <w:szCs w:val="24"/>
        </w:rPr>
        <w:t>Sveobuhvatno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tretirajući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pitanje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povratka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prognanika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56177E">
        <w:rPr>
          <w:rFonts w:ascii="Times New Roman" w:hAnsi="Times New Roman"/>
          <w:sz w:val="24"/>
          <w:szCs w:val="24"/>
        </w:rPr>
        <w:t>prijeratna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mjesta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življenja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Aneks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56177E">
        <w:rPr>
          <w:rFonts w:ascii="Times New Roman" w:hAnsi="Times New Roman"/>
          <w:sz w:val="24"/>
          <w:szCs w:val="24"/>
        </w:rPr>
        <w:t>Dejtonskog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mirovnog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sporazuma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propisao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je da „</w:t>
      </w:r>
      <w:proofErr w:type="spellStart"/>
      <w:r w:rsidRPr="0056177E">
        <w:rPr>
          <w:rFonts w:ascii="Times New Roman" w:hAnsi="Times New Roman"/>
          <w:sz w:val="24"/>
          <w:szCs w:val="24"/>
        </w:rPr>
        <w:t>sve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izbjeglice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raseljena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lica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imaju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pravo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56177E">
        <w:rPr>
          <w:rFonts w:ascii="Times New Roman" w:hAnsi="Times New Roman"/>
          <w:sz w:val="24"/>
          <w:szCs w:val="24"/>
        </w:rPr>
        <w:t>slobodno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vrate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56177E">
        <w:rPr>
          <w:rFonts w:ascii="Times New Roman" w:hAnsi="Times New Roman"/>
          <w:sz w:val="24"/>
          <w:szCs w:val="24"/>
        </w:rPr>
        <w:t>svoje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domove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>.</w:t>
      </w:r>
      <w:r w:rsidRPr="0056177E">
        <w:rPr>
          <w:rFonts w:ascii="Times New Roman" w:hAnsi="Times New Roman"/>
          <w:sz w:val="24"/>
          <w:szCs w:val="24"/>
        </w:rPr>
        <w:t>“</w:t>
      </w:r>
      <w:r w:rsidRPr="00D36471"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Zbiljski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govoreći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Aneks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56177E">
        <w:rPr>
          <w:rFonts w:ascii="Times New Roman" w:hAnsi="Times New Roman"/>
          <w:sz w:val="24"/>
          <w:szCs w:val="24"/>
        </w:rPr>
        <w:t>Dejtonskog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mirovnog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sporazuma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trebao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56177E">
        <w:rPr>
          <w:rFonts w:ascii="Times New Roman" w:hAnsi="Times New Roman"/>
          <w:sz w:val="24"/>
          <w:szCs w:val="24"/>
        </w:rPr>
        <w:t>obesmisliti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efekte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etničkog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čišćenja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, no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proces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povratka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sveden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na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međuentitetski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“rat”, </w:t>
      </w:r>
      <w:proofErr w:type="spellStart"/>
      <w:r w:rsidR="0056177E">
        <w:rPr>
          <w:rFonts w:ascii="Times New Roman" w:hAnsi="Times New Roman"/>
          <w:sz w:val="24"/>
          <w:szCs w:val="24"/>
        </w:rPr>
        <w:t>uz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hipokrizijsko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držanje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7E">
        <w:rPr>
          <w:rFonts w:ascii="Times New Roman" w:hAnsi="Times New Roman"/>
          <w:sz w:val="24"/>
          <w:szCs w:val="24"/>
        </w:rPr>
        <w:t>svih</w:t>
      </w:r>
      <w:proofErr w:type="spellEnd"/>
      <w:r w:rsid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7E">
        <w:rPr>
          <w:rFonts w:ascii="Times New Roman" w:hAnsi="Times New Roman"/>
          <w:sz w:val="24"/>
          <w:szCs w:val="24"/>
        </w:rPr>
        <w:t>aktera</w:t>
      </w:r>
      <w:proofErr w:type="spellEnd"/>
      <w:r w:rsid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7E">
        <w:rPr>
          <w:rFonts w:ascii="Times New Roman" w:hAnsi="Times New Roman"/>
          <w:sz w:val="24"/>
          <w:szCs w:val="24"/>
        </w:rPr>
        <w:t>i</w:t>
      </w:r>
      <w:proofErr w:type="spellEnd"/>
      <w:r w:rsid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međunarodne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zajednice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177E">
        <w:rPr>
          <w:rFonts w:ascii="Times New Roman" w:hAnsi="Times New Roman"/>
          <w:sz w:val="24"/>
          <w:szCs w:val="24"/>
        </w:rPr>
        <w:t>Zakazivanje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prvih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poslijeratnih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izbora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septembra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1996. </w:t>
      </w:r>
      <w:proofErr w:type="spellStart"/>
      <w:r w:rsidRPr="0056177E">
        <w:rPr>
          <w:rFonts w:ascii="Times New Roman" w:hAnsi="Times New Roman"/>
          <w:sz w:val="24"/>
          <w:szCs w:val="24"/>
        </w:rPr>
        <w:t>godine</w:t>
      </w:r>
      <w:proofErr w:type="spellEnd"/>
      <w:r w:rsidRPr="0056177E">
        <w:rPr>
          <w:rFonts w:ascii="Times New Roman" w:hAnsi="Times New Roman"/>
          <w:sz w:val="24"/>
          <w:szCs w:val="24"/>
        </w:rPr>
        <w:t>, bi</w:t>
      </w:r>
      <w:r w:rsidR="00216635" w:rsidRPr="0056177E">
        <w:rPr>
          <w:rFonts w:ascii="Times New Roman" w:hAnsi="Times New Roman"/>
          <w:sz w:val="24"/>
          <w:szCs w:val="24"/>
        </w:rPr>
        <w:t>t</w:t>
      </w:r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ć</w:t>
      </w:r>
      <w:r w:rsidRPr="0056177E">
        <w:rPr>
          <w:rFonts w:ascii="Times New Roman" w:hAnsi="Times New Roman"/>
          <w:sz w:val="24"/>
          <w:szCs w:val="24"/>
        </w:rPr>
        <w:t>e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dodatna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>,</w:t>
      </w:r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povijesna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prilika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56177E">
        <w:rPr>
          <w:rFonts w:ascii="Times New Roman" w:hAnsi="Times New Roman"/>
          <w:sz w:val="24"/>
          <w:szCs w:val="24"/>
        </w:rPr>
        <w:t>održavanje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istih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uslovi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provođenjem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cjeline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Dejtonskog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mirovnog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sporazuma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shodno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zaključku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Skupštine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Republike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Bosne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Hercegovine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od 30.11.1995. </w:t>
      </w:r>
      <w:proofErr w:type="spellStart"/>
      <w:r w:rsidRPr="0056177E">
        <w:rPr>
          <w:rFonts w:ascii="Times New Roman" w:hAnsi="Times New Roman"/>
          <w:sz w:val="24"/>
          <w:szCs w:val="24"/>
        </w:rPr>
        <w:t>godine</w:t>
      </w:r>
      <w:proofErr w:type="spellEnd"/>
      <w:r w:rsidRPr="0056177E">
        <w:rPr>
          <w:rFonts w:ascii="Times New Roman" w:hAnsi="Times New Roman"/>
          <w:sz w:val="24"/>
          <w:szCs w:val="24"/>
        </w:rPr>
        <w:t>.</w:t>
      </w:r>
      <w:r w:rsidRPr="0056177E">
        <w:rPr>
          <w:rFonts w:ascii="Times New Roman" w:hAnsi="Times New Roman"/>
          <w:position w:val="8"/>
          <w:sz w:val="24"/>
          <w:szCs w:val="24"/>
        </w:rPr>
        <w:t xml:space="preserve"> </w:t>
      </w:r>
    </w:p>
    <w:p w14:paraId="1572C360" w14:textId="6C517F55" w:rsidR="002359A4" w:rsidRPr="0056177E" w:rsidRDefault="00042184" w:rsidP="0056177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6177E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56177E">
        <w:rPr>
          <w:rFonts w:ascii="Times New Roman" w:hAnsi="Times New Roman"/>
          <w:sz w:val="24"/>
          <w:szCs w:val="24"/>
        </w:rPr>
        <w:t>slučaju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56177E">
        <w:rPr>
          <w:rFonts w:ascii="Times New Roman" w:hAnsi="Times New Roman"/>
          <w:sz w:val="24"/>
          <w:szCs w:val="24"/>
        </w:rPr>
        <w:t>održavanje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izbora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uslovi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sporovođenjem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Aneksa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7., </w:t>
      </w:r>
      <w:proofErr w:type="spellStart"/>
      <w:r w:rsidRPr="0056177E">
        <w:rPr>
          <w:rFonts w:ascii="Times New Roman" w:hAnsi="Times New Roman"/>
          <w:sz w:val="24"/>
          <w:szCs w:val="24"/>
        </w:rPr>
        <w:t>bosanskohercegovačka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56177E">
        <w:rPr>
          <w:rFonts w:ascii="Times New Roman" w:hAnsi="Times New Roman"/>
          <w:sz w:val="24"/>
          <w:szCs w:val="24"/>
        </w:rPr>
        <w:t>politika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pokrenula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demografski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proces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inverzije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etničkog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suvereniteta</w:t>
      </w:r>
      <w:proofErr w:type="spellEnd"/>
      <w:r w:rsidRPr="0056177E">
        <w:rPr>
          <w:rFonts w:ascii="Times New Roman" w:hAnsi="Times New Roman"/>
          <w:sz w:val="24"/>
          <w:szCs w:val="24"/>
        </w:rPr>
        <w:t>,</w:t>
      </w:r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realiiranog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kroz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rezultate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protiv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Bosne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Hercegovine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. </w:t>
      </w:r>
      <w:r w:rsidR="007660D0" w:rsidRPr="0056177E">
        <w:rPr>
          <w:rFonts w:ascii="Times New Roman" w:hAnsi="Times New Roman"/>
          <w:sz w:val="24"/>
          <w:szCs w:val="24"/>
        </w:rPr>
        <w:t>No</w:t>
      </w:r>
      <w:r w:rsidR="00216635"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obje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političko-</w:t>
      </w:r>
      <w:r w:rsidR="007660D0" w:rsidRPr="0056177E">
        <w:rPr>
          <w:rFonts w:ascii="Times New Roman" w:hAnsi="Times New Roman"/>
          <w:sz w:val="24"/>
          <w:szCs w:val="24"/>
        </w:rPr>
        <w:t>povijesne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prilike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su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ispuštene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Bosna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Hercegovina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nastavila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je</w:t>
      </w:r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egzistirati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shodno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proizvoljnom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tumačenju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Ustava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unutar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enitčkog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teritorijalnog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političk</w:t>
      </w:r>
      <w:r w:rsidR="00B4462A"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segregirajućeg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modela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Takav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način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635" w:rsidRPr="0056177E">
        <w:rPr>
          <w:rFonts w:ascii="Times New Roman" w:hAnsi="Times New Roman"/>
          <w:sz w:val="24"/>
          <w:szCs w:val="24"/>
        </w:rPr>
        <w:t>funkcionisanja</w:t>
      </w:r>
      <w:proofErr w:type="spellEnd"/>
      <w:r w:rsidR="00216635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prizivat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će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stalno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prisustvo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arbitriranje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međunarodne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zajednice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nad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bitkom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Bosne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Hercegovine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P</w:t>
      </w:r>
      <w:r w:rsidRPr="0056177E">
        <w:rPr>
          <w:rFonts w:ascii="Times New Roman" w:hAnsi="Times New Roman"/>
          <w:sz w:val="24"/>
          <w:szCs w:val="24"/>
        </w:rPr>
        <w:t>rvi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talas </w:t>
      </w:r>
      <w:proofErr w:type="spellStart"/>
      <w:r w:rsidRPr="0056177E">
        <w:rPr>
          <w:rFonts w:ascii="Times New Roman" w:hAnsi="Times New Roman"/>
          <w:sz w:val="24"/>
          <w:szCs w:val="24"/>
        </w:rPr>
        <w:t>angažovanja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međunarodne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zajednice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56177E">
        <w:rPr>
          <w:rFonts w:ascii="Times New Roman" w:hAnsi="Times New Roman"/>
          <w:sz w:val="24"/>
          <w:szCs w:val="24"/>
        </w:rPr>
        <w:t>Bosni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Hercegovini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postat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će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vidljiv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1998. </w:t>
      </w:r>
      <w:proofErr w:type="spellStart"/>
      <w:r w:rsidRPr="0056177E">
        <w:rPr>
          <w:rFonts w:ascii="Times New Roman" w:hAnsi="Times New Roman"/>
          <w:sz w:val="24"/>
          <w:szCs w:val="24"/>
        </w:rPr>
        <w:t>godine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kada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Visoki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predstavnik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međunarodne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zajednice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Karlos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Vestendorp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donosi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set </w:t>
      </w:r>
      <w:proofErr w:type="spellStart"/>
      <w:r w:rsidRPr="0056177E">
        <w:rPr>
          <w:rFonts w:ascii="Times New Roman" w:hAnsi="Times New Roman"/>
          <w:sz w:val="24"/>
          <w:szCs w:val="24"/>
        </w:rPr>
        <w:t>odluka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uglavnom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6177E">
        <w:rPr>
          <w:rFonts w:ascii="Times New Roman" w:hAnsi="Times New Roman"/>
          <w:sz w:val="24"/>
          <w:szCs w:val="24"/>
        </w:rPr>
        <w:t>državnim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simbolima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177E">
        <w:rPr>
          <w:rFonts w:ascii="Times New Roman" w:hAnsi="Times New Roman"/>
          <w:sz w:val="24"/>
          <w:szCs w:val="24"/>
        </w:rPr>
        <w:t>Iste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godine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Ustavni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sud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Bosne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Hercegovine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>,</w:t>
      </w:r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odlučujućim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međunarodnim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članovima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bavi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6177E">
        <w:rPr>
          <w:rFonts w:ascii="Times New Roman" w:hAnsi="Times New Roman"/>
          <w:sz w:val="24"/>
          <w:szCs w:val="24"/>
        </w:rPr>
        <w:t>definiranjem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termina </w:t>
      </w:r>
      <w:proofErr w:type="spellStart"/>
      <w:r w:rsidRPr="0056177E">
        <w:rPr>
          <w:rFonts w:ascii="Times New Roman" w:hAnsi="Times New Roman"/>
          <w:sz w:val="24"/>
          <w:szCs w:val="24"/>
        </w:rPr>
        <w:t>granica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razgraničenje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z</w:t>
      </w:r>
      <w:r w:rsidRPr="0056177E">
        <w:rPr>
          <w:rFonts w:ascii="Times New Roman" w:hAnsi="Times New Roman"/>
          <w:sz w:val="24"/>
          <w:szCs w:val="24"/>
        </w:rPr>
        <w:t>aključu</w:t>
      </w:r>
      <w:r w:rsidR="00B4462A" w:rsidRPr="0056177E">
        <w:rPr>
          <w:rFonts w:ascii="Times New Roman" w:hAnsi="Times New Roman"/>
          <w:sz w:val="24"/>
          <w:szCs w:val="24"/>
        </w:rPr>
        <w:t>ju</w:t>
      </w:r>
      <w:r w:rsidRPr="0056177E">
        <w:rPr>
          <w:rFonts w:ascii="Times New Roman" w:hAnsi="Times New Roman"/>
          <w:sz w:val="24"/>
          <w:szCs w:val="24"/>
        </w:rPr>
        <w:t>ći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da </w:t>
      </w:r>
      <w:r w:rsidRPr="0056177E">
        <w:rPr>
          <w:rFonts w:ascii="Times New Roman" w:hAnsi="Times New Roman"/>
          <w:sz w:val="24"/>
          <w:szCs w:val="24"/>
        </w:rPr>
        <w:lastRenderedPageBreak/>
        <w:t xml:space="preserve">se </w:t>
      </w:r>
      <w:proofErr w:type="spellStart"/>
      <w:r w:rsidRPr="0056177E">
        <w:rPr>
          <w:rFonts w:ascii="Times New Roman" w:hAnsi="Times New Roman"/>
          <w:sz w:val="24"/>
          <w:szCs w:val="24"/>
        </w:rPr>
        <w:t>termin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6177E">
        <w:rPr>
          <w:rFonts w:ascii="Times New Roman" w:hAnsi="Times New Roman"/>
          <w:sz w:val="24"/>
          <w:szCs w:val="24"/>
        </w:rPr>
        <w:t>granica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56177E">
        <w:rPr>
          <w:rFonts w:ascii="Times New Roman" w:hAnsi="Times New Roman"/>
          <w:sz w:val="24"/>
          <w:szCs w:val="24"/>
        </w:rPr>
        <w:t>striktno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odnosi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na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državne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granice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6177E">
        <w:rPr>
          <w:rFonts w:ascii="Times New Roman" w:hAnsi="Times New Roman"/>
          <w:sz w:val="24"/>
          <w:szCs w:val="24"/>
        </w:rPr>
        <w:t>unutar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Bosne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Hercegovine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radi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se o </w:t>
      </w:r>
      <w:proofErr w:type="spellStart"/>
      <w:r w:rsidRPr="0056177E">
        <w:rPr>
          <w:rFonts w:ascii="Times New Roman" w:hAnsi="Times New Roman"/>
          <w:sz w:val="24"/>
          <w:szCs w:val="24"/>
        </w:rPr>
        <w:t>liniji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razgraničenja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Faza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statebuilding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-a”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nastavit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će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6177E">
        <w:rPr>
          <w:rFonts w:ascii="Times New Roman" w:hAnsi="Times New Roman"/>
          <w:sz w:val="24"/>
          <w:szCs w:val="24"/>
        </w:rPr>
        <w:t>odlukom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Visokog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predstavnika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međunarodne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zajednice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iz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februara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2000. </w:t>
      </w:r>
      <w:proofErr w:type="spellStart"/>
      <w:r w:rsidRPr="0056177E">
        <w:rPr>
          <w:rFonts w:ascii="Times New Roman" w:hAnsi="Times New Roman"/>
          <w:sz w:val="24"/>
          <w:szCs w:val="24"/>
        </w:rPr>
        <w:t>godine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462A" w:rsidRPr="0056177E">
        <w:rPr>
          <w:rFonts w:ascii="Times New Roman" w:hAnsi="Times New Roman"/>
          <w:sz w:val="24"/>
          <w:szCs w:val="24"/>
        </w:rPr>
        <w:t>kojom</w:t>
      </w:r>
      <w:proofErr w:type="spellEnd"/>
      <w:r w:rsidR="00B4462A" w:rsidRPr="0056177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56177E">
        <w:rPr>
          <w:rFonts w:ascii="Times New Roman" w:hAnsi="Times New Roman"/>
          <w:sz w:val="24"/>
          <w:szCs w:val="24"/>
        </w:rPr>
        <w:t>uspostavljena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Državna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granična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služba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Bosne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Hercegovine</w:t>
      </w:r>
      <w:proofErr w:type="spellEnd"/>
      <w:r w:rsidRPr="0056177E">
        <w:rPr>
          <w:rFonts w:ascii="Times New Roman" w:hAnsi="Times New Roman"/>
          <w:sz w:val="24"/>
          <w:szCs w:val="24"/>
        </w:rPr>
        <w:t>.</w:t>
      </w:r>
      <w:r w:rsidR="007660D0" w:rsidRPr="0056177E">
        <w:rPr>
          <w:rFonts w:ascii="Times New Roman" w:hAnsi="Times New Roman"/>
          <w:position w:val="8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Iste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godine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Visoki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predstavnik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donosi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odluku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uspostavljanju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Distrikta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Brčko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čime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riješena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dilema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vlasništvu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nad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ovom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teritorijom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odnosno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uspostavljen</w:t>
      </w:r>
      <w:proofErr w:type="spellEnd"/>
      <w:r w:rsidR="0056177E">
        <w:rPr>
          <w:rFonts w:ascii="Times New Roman" w:hAnsi="Times New Roman"/>
          <w:sz w:val="24"/>
          <w:szCs w:val="24"/>
        </w:rPr>
        <w:t xml:space="preserve"> je,</w:t>
      </w:r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praktično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Treći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entitet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Bosni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Hercegovini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. </w:t>
      </w:r>
      <w:r w:rsidRPr="0056177E">
        <w:rPr>
          <w:rFonts w:ascii="Times New Roman" w:hAnsi="Times New Roman"/>
          <w:sz w:val="24"/>
          <w:szCs w:val="24"/>
          <w:lang w:val="hr-HR"/>
        </w:rPr>
        <w:t>Novembra 2000. godine Visoki predstavnik MZ u BiH p</w:t>
      </w:r>
      <w:proofErr w:type="spellStart"/>
      <w:r w:rsidRPr="0056177E">
        <w:rPr>
          <w:rFonts w:ascii="Times New Roman" w:hAnsi="Times New Roman"/>
          <w:sz w:val="24"/>
          <w:szCs w:val="24"/>
        </w:rPr>
        <w:t>roglas</w:t>
      </w:r>
      <w:proofErr w:type="spellEnd"/>
      <w:r w:rsidRPr="0056177E">
        <w:rPr>
          <w:rFonts w:ascii="Times New Roman" w:hAnsi="Times New Roman"/>
          <w:sz w:val="24"/>
          <w:szCs w:val="24"/>
          <w:lang w:val="hr-HR"/>
        </w:rPr>
        <w:t>it će</w:t>
      </w:r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7E">
        <w:rPr>
          <w:rFonts w:ascii="Times New Roman" w:hAnsi="Times New Roman"/>
          <w:sz w:val="24"/>
          <w:szCs w:val="24"/>
        </w:rPr>
        <w:t>i</w:t>
      </w:r>
      <w:proofErr w:type="spellEnd"/>
      <w:r w:rsid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Zakon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6177E">
        <w:rPr>
          <w:rFonts w:ascii="Times New Roman" w:hAnsi="Times New Roman"/>
          <w:sz w:val="24"/>
          <w:szCs w:val="24"/>
        </w:rPr>
        <w:t>Sudu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Bosne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Hercegovine</w:t>
      </w:r>
      <w:proofErr w:type="spellEnd"/>
      <w:r w:rsidRPr="0056177E">
        <w:rPr>
          <w:rFonts w:ascii="Times New Roman" w:hAnsi="Times New Roman"/>
          <w:sz w:val="24"/>
          <w:szCs w:val="24"/>
        </w:rPr>
        <w:t>,</w:t>
      </w:r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čime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će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>,</w:t>
      </w:r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7E">
        <w:rPr>
          <w:rFonts w:ascii="Times New Roman" w:hAnsi="Times New Roman"/>
          <w:sz w:val="24"/>
          <w:szCs w:val="24"/>
        </w:rPr>
        <w:t>u</w:t>
      </w:r>
      <w:r w:rsidR="007660D0" w:rsidRPr="0056177E">
        <w:rPr>
          <w:rFonts w:ascii="Times New Roman" w:hAnsi="Times New Roman"/>
          <w:sz w:val="24"/>
          <w:szCs w:val="24"/>
        </w:rPr>
        <w:t>z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proglašenje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Zakona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6177E">
        <w:rPr>
          <w:rFonts w:ascii="Times New Roman" w:hAnsi="Times New Roman"/>
          <w:sz w:val="24"/>
          <w:szCs w:val="24"/>
        </w:rPr>
        <w:t>Tužilaštvu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Bosne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Hercegovine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augusta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2002. </w:t>
      </w:r>
      <w:proofErr w:type="spellStart"/>
      <w:r w:rsidRPr="0056177E">
        <w:rPr>
          <w:rFonts w:ascii="Times New Roman" w:hAnsi="Times New Roman"/>
          <w:sz w:val="24"/>
          <w:szCs w:val="24"/>
        </w:rPr>
        <w:t>godine</w:t>
      </w:r>
      <w:proofErr w:type="spellEnd"/>
      <w:r w:rsidRPr="0056177E">
        <w:rPr>
          <w:rFonts w:ascii="Times New Roman" w:hAnsi="Times New Roman"/>
          <w:sz w:val="24"/>
          <w:szCs w:val="24"/>
        </w:rPr>
        <w:t>,</w:t>
      </w:r>
      <w:r w:rsid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7E">
        <w:rPr>
          <w:rFonts w:ascii="Times New Roman" w:hAnsi="Times New Roman"/>
          <w:sz w:val="24"/>
          <w:szCs w:val="24"/>
        </w:rPr>
        <w:t>biti</w:t>
      </w:r>
      <w:proofErr w:type="spellEnd"/>
      <w:r w:rsid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7E">
        <w:rPr>
          <w:rFonts w:ascii="Times New Roman" w:hAnsi="Times New Roman"/>
          <w:sz w:val="24"/>
          <w:szCs w:val="24"/>
        </w:rPr>
        <w:t>dovršena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izgradnja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bosanskohercegovačkog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državnog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pravosuđa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Odvijao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se</w:t>
      </w:r>
      <w:r w:rsid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77E">
        <w:rPr>
          <w:rFonts w:ascii="Times New Roman" w:hAnsi="Times New Roman"/>
          <w:sz w:val="24"/>
          <w:szCs w:val="24"/>
        </w:rPr>
        <w:t>naime</w:t>
      </w:r>
      <w:proofErr w:type="spellEnd"/>
      <w:r w:rsidR="0056177E">
        <w:rPr>
          <w:rFonts w:ascii="Times New Roman" w:hAnsi="Times New Roman"/>
          <w:sz w:val="24"/>
          <w:szCs w:val="24"/>
        </w:rPr>
        <w:t>,</w:t>
      </w:r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proces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izgradnje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samoodrživih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institucija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države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od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strane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međunarodne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zajednice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koja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jeste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modelom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pregovora</w:t>
      </w:r>
      <w:proofErr w:type="spellEnd"/>
      <w:r w:rsid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7E">
        <w:rPr>
          <w:rFonts w:ascii="Times New Roman" w:hAnsi="Times New Roman"/>
          <w:sz w:val="24"/>
          <w:szCs w:val="24"/>
        </w:rPr>
        <w:t>i</w:t>
      </w:r>
      <w:proofErr w:type="spellEnd"/>
      <w:r w:rsid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7E">
        <w:rPr>
          <w:rFonts w:ascii="Times New Roman" w:hAnsi="Times New Roman"/>
          <w:sz w:val="24"/>
          <w:szCs w:val="24"/>
        </w:rPr>
        <w:t>dopuštanjem</w:t>
      </w:r>
      <w:proofErr w:type="spellEnd"/>
      <w:r w:rsidR="0056177E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56177E">
        <w:rPr>
          <w:rFonts w:ascii="Times New Roman" w:hAnsi="Times New Roman"/>
          <w:sz w:val="24"/>
          <w:szCs w:val="24"/>
        </w:rPr>
        <w:t>protiv</w:t>
      </w:r>
      <w:proofErr w:type="spellEnd"/>
      <w:r w:rsid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7E">
        <w:rPr>
          <w:rFonts w:ascii="Times New Roman" w:hAnsi="Times New Roman"/>
          <w:sz w:val="24"/>
          <w:szCs w:val="24"/>
        </w:rPr>
        <w:t>međunarodno</w:t>
      </w:r>
      <w:proofErr w:type="spellEnd"/>
      <w:r w:rsid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7E">
        <w:rPr>
          <w:rFonts w:ascii="Times New Roman" w:hAnsi="Times New Roman"/>
          <w:sz w:val="24"/>
          <w:szCs w:val="24"/>
        </w:rPr>
        <w:t>priznate</w:t>
      </w:r>
      <w:proofErr w:type="spellEnd"/>
      <w:r w:rsid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7E">
        <w:rPr>
          <w:rFonts w:ascii="Times New Roman" w:hAnsi="Times New Roman"/>
          <w:sz w:val="24"/>
          <w:szCs w:val="24"/>
        </w:rPr>
        <w:t>države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ruinirala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prethodne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republičke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institucije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Kako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ispravili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grešku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prilikom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formiranja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Federacije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Bosne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Hercegovine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odnosno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priznanja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Republike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Srpske”,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Visoki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predstavnik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MZ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nameće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ustavne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amandmane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2001.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godine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prema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kojima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r w:rsidRPr="0056177E">
        <w:rPr>
          <w:rFonts w:ascii="Times New Roman" w:hAnsi="Times New Roman"/>
          <w:sz w:val="24"/>
          <w:szCs w:val="24"/>
        </w:rPr>
        <w:t xml:space="preserve">oba </w:t>
      </w:r>
      <w:proofErr w:type="spellStart"/>
      <w:r w:rsidRPr="0056177E">
        <w:rPr>
          <w:rFonts w:ascii="Times New Roman" w:hAnsi="Times New Roman"/>
          <w:sz w:val="24"/>
          <w:szCs w:val="24"/>
        </w:rPr>
        <w:t>bosanskohercegovačka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entiteta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pripadaju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svim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konstitutivnim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narodima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Bosne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Hercegovine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Iako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se</w:t>
      </w:r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radilo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r w:rsidRPr="0056177E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pravnom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uspostavljanju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6177E">
        <w:rPr>
          <w:rFonts w:ascii="Times New Roman" w:hAnsi="Times New Roman"/>
          <w:sz w:val="24"/>
          <w:szCs w:val="24"/>
        </w:rPr>
        <w:t>multietničkih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entiteta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zbiljski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ostavljao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prostor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pravnu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borbu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koja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će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faktičkim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stanjem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biti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dovedena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nezavidnu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gotovo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nemoguću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0D0" w:rsidRPr="0056177E">
        <w:rPr>
          <w:rFonts w:ascii="Times New Roman" w:hAnsi="Times New Roman"/>
          <w:sz w:val="24"/>
          <w:szCs w:val="24"/>
        </w:rPr>
        <w:t>poziciju</w:t>
      </w:r>
      <w:proofErr w:type="spellEnd"/>
      <w:r w:rsidR="007660D0" w:rsidRPr="0056177E">
        <w:rPr>
          <w:rFonts w:ascii="Times New Roman" w:hAnsi="Times New Roman"/>
          <w:sz w:val="24"/>
          <w:szCs w:val="24"/>
        </w:rPr>
        <w:t xml:space="preserve">. </w:t>
      </w:r>
      <w:r w:rsidRPr="0056177E">
        <w:rPr>
          <w:rFonts w:ascii="Times New Roman" w:hAnsi="Times New Roman"/>
          <w:sz w:val="24"/>
          <w:szCs w:val="24"/>
        </w:rPr>
        <w:t xml:space="preserve">Od 2012. do 2022. </w:t>
      </w:r>
      <w:proofErr w:type="spellStart"/>
      <w:r w:rsidRPr="0056177E">
        <w:rPr>
          <w:rFonts w:ascii="Times New Roman" w:hAnsi="Times New Roman"/>
          <w:sz w:val="24"/>
          <w:szCs w:val="24"/>
        </w:rPr>
        <w:t>godine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donijet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56177E">
        <w:rPr>
          <w:rFonts w:ascii="Times New Roman" w:hAnsi="Times New Roman"/>
          <w:sz w:val="24"/>
          <w:szCs w:val="24"/>
        </w:rPr>
        <w:t>veliki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broj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odluka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Visokog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predstavnika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međunarodne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zajednice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Ustavnog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suda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Bosne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Hercegovine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Skupštine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Republike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Srpske o </w:t>
      </w:r>
      <w:proofErr w:type="spellStart"/>
      <w:r w:rsidRPr="0056177E">
        <w:rPr>
          <w:rFonts w:ascii="Times New Roman" w:hAnsi="Times New Roman"/>
          <w:sz w:val="24"/>
          <w:szCs w:val="24"/>
        </w:rPr>
        <w:t>vlasništvu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nad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državnom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imovinom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koja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se</w:t>
      </w:r>
      <w:r w:rsidR="00FD7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7D8D">
        <w:rPr>
          <w:rFonts w:ascii="Times New Roman" w:hAnsi="Times New Roman"/>
          <w:sz w:val="24"/>
          <w:szCs w:val="24"/>
        </w:rPr>
        <w:t>otada</w:t>
      </w:r>
      <w:proofErr w:type="spellEnd"/>
      <w:r w:rsidR="00FD7D8D">
        <w:rPr>
          <w:rFonts w:ascii="Times New Roman" w:hAnsi="Times New Roman"/>
          <w:sz w:val="24"/>
          <w:szCs w:val="24"/>
        </w:rPr>
        <w:t>,</w:t>
      </w:r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premeće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između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Bosne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Hercegovine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njen</w:t>
      </w:r>
      <w:r w:rsidR="00FD7D8D">
        <w:rPr>
          <w:rFonts w:ascii="Times New Roman" w:hAnsi="Times New Roman"/>
          <w:sz w:val="24"/>
          <w:szCs w:val="24"/>
        </w:rPr>
        <w:t>ih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entiteta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177E">
        <w:rPr>
          <w:rFonts w:ascii="Times New Roman" w:hAnsi="Times New Roman"/>
          <w:sz w:val="24"/>
          <w:szCs w:val="24"/>
        </w:rPr>
        <w:t>Međutim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56177E">
        <w:rPr>
          <w:rFonts w:ascii="Times New Roman" w:hAnsi="Times New Roman"/>
          <w:sz w:val="24"/>
          <w:szCs w:val="24"/>
        </w:rPr>
        <w:t>dosadašnjoj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praksi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pravni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argumenti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nisu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imali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primat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naspram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opipljivog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suvereniteta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entiteta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Republika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Srpska </w:t>
      </w:r>
      <w:proofErr w:type="spellStart"/>
      <w:r w:rsidRPr="0056177E">
        <w:rPr>
          <w:rFonts w:ascii="Times New Roman" w:hAnsi="Times New Roman"/>
          <w:sz w:val="24"/>
          <w:szCs w:val="24"/>
        </w:rPr>
        <w:t>koja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se, </w:t>
      </w:r>
      <w:proofErr w:type="spellStart"/>
      <w:r w:rsidRPr="0056177E">
        <w:rPr>
          <w:rFonts w:ascii="Times New Roman" w:hAnsi="Times New Roman"/>
          <w:sz w:val="24"/>
          <w:szCs w:val="24"/>
        </w:rPr>
        <w:t>prema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ostalim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instancama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moći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56177E">
        <w:rPr>
          <w:rFonts w:ascii="Times New Roman" w:hAnsi="Times New Roman"/>
          <w:sz w:val="24"/>
          <w:szCs w:val="24"/>
        </w:rPr>
        <w:t>Bosni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Hercegovini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postavlja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kao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faktička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6177E">
        <w:rPr>
          <w:rFonts w:ascii="Times New Roman" w:hAnsi="Times New Roman"/>
          <w:sz w:val="24"/>
          <w:szCs w:val="24"/>
        </w:rPr>
        <w:t>polu</w:t>
      </w:r>
      <w:proofErr w:type="spellEnd"/>
      <w:r w:rsidRPr="0056177E">
        <w:rPr>
          <w:rFonts w:ascii="Times New Roman" w:hAnsi="Times New Roman"/>
          <w:sz w:val="24"/>
          <w:szCs w:val="24"/>
        </w:rPr>
        <w:t>)</w:t>
      </w:r>
      <w:proofErr w:type="spellStart"/>
      <w:r w:rsidRPr="0056177E">
        <w:rPr>
          <w:rFonts w:ascii="Times New Roman" w:hAnsi="Times New Roman"/>
          <w:sz w:val="24"/>
          <w:szCs w:val="24"/>
        </w:rPr>
        <w:t>država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177E">
        <w:rPr>
          <w:rFonts w:ascii="Times New Roman" w:hAnsi="Times New Roman"/>
          <w:sz w:val="24"/>
          <w:szCs w:val="24"/>
        </w:rPr>
        <w:t>Sažeto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govoreći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odluke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Visokog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predstavnika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međunarodne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zajednice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kao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presude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Ustavnog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suda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Bosne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Hercegovine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nisu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nadoknađivale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ili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mijenjale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stvarnost</w:t>
      </w:r>
      <w:proofErr w:type="spellEnd"/>
      <w:r w:rsidR="00FD7D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D7D8D">
        <w:rPr>
          <w:rFonts w:ascii="Times New Roman" w:hAnsi="Times New Roman"/>
          <w:sz w:val="24"/>
          <w:szCs w:val="24"/>
        </w:rPr>
        <w:t>suverenitet</w:t>
      </w:r>
      <w:proofErr w:type="spellEnd"/>
      <w:r w:rsidR="00FD7D8D">
        <w:rPr>
          <w:rFonts w:ascii="Times New Roman" w:hAnsi="Times New Roman"/>
          <w:sz w:val="24"/>
          <w:szCs w:val="24"/>
        </w:rPr>
        <w:t>)</w:t>
      </w:r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vec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56177E">
        <w:rPr>
          <w:rFonts w:ascii="Times New Roman" w:hAnsi="Times New Roman"/>
          <w:sz w:val="24"/>
          <w:szCs w:val="24"/>
        </w:rPr>
        <w:t>su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ih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dovodili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56177E">
        <w:rPr>
          <w:rFonts w:ascii="Times New Roman" w:hAnsi="Times New Roman"/>
          <w:sz w:val="24"/>
          <w:szCs w:val="24"/>
        </w:rPr>
        <w:t>sklad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Dejtonskim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mirovnim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sporazumom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koji, </w:t>
      </w:r>
      <w:proofErr w:type="spellStart"/>
      <w:r w:rsidRPr="0056177E">
        <w:rPr>
          <w:rFonts w:ascii="Times New Roman" w:hAnsi="Times New Roman"/>
          <w:sz w:val="24"/>
          <w:szCs w:val="24"/>
        </w:rPr>
        <w:t>osim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osiguranja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mira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7E">
        <w:rPr>
          <w:rFonts w:ascii="Times New Roman" w:hAnsi="Times New Roman"/>
          <w:sz w:val="24"/>
          <w:szCs w:val="24"/>
        </w:rPr>
        <w:t>nije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ispunio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sopstveno</w:t>
      </w:r>
      <w:proofErr w:type="spellEnd"/>
      <w:r w:rsidRPr="0056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7E">
        <w:rPr>
          <w:rFonts w:ascii="Times New Roman" w:hAnsi="Times New Roman"/>
          <w:sz w:val="24"/>
          <w:szCs w:val="24"/>
        </w:rPr>
        <w:t>slovo</w:t>
      </w:r>
      <w:proofErr w:type="spellEnd"/>
      <w:r w:rsidRPr="0056177E">
        <w:rPr>
          <w:rFonts w:ascii="Times New Roman" w:hAnsi="Times New Roman"/>
          <w:sz w:val="24"/>
          <w:szCs w:val="24"/>
        </w:rPr>
        <w:t>.</w:t>
      </w:r>
    </w:p>
    <w:p w14:paraId="11378279" w14:textId="1F40D687" w:rsidR="00CD5A11" w:rsidRPr="00D36471" w:rsidRDefault="00CD5A11" w:rsidP="00E035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6471">
        <w:rPr>
          <w:rFonts w:ascii="Times New Roman" w:hAnsi="Times New Roman"/>
          <w:b/>
          <w:bCs/>
          <w:sz w:val="24"/>
          <w:szCs w:val="24"/>
        </w:rPr>
        <w:t>Mišljenje</w:t>
      </w:r>
      <w:proofErr w:type="spellEnd"/>
      <w:r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b/>
          <w:bCs/>
          <w:sz w:val="24"/>
          <w:szCs w:val="24"/>
        </w:rPr>
        <w:t>prijedlog</w:t>
      </w:r>
      <w:proofErr w:type="spellEnd"/>
      <w:r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b/>
          <w:bCs/>
          <w:sz w:val="24"/>
          <w:szCs w:val="24"/>
        </w:rPr>
        <w:t>Komisije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:    </w:t>
      </w:r>
    </w:p>
    <w:p w14:paraId="19952491" w14:textId="109E48DA" w:rsidR="00CD5A11" w:rsidRPr="00D36471" w:rsidRDefault="00CD5A11" w:rsidP="00E035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6471">
        <w:rPr>
          <w:rFonts w:ascii="Times New Roman" w:hAnsi="Times New Roman"/>
          <w:sz w:val="24"/>
          <w:szCs w:val="24"/>
        </w:rPr>
        <w:t>Već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36471">
        <w:rPr>
          <w:rFonts w:ascii="Times New Roman" w:hAnsi="Times New Roman"/>
          <w:sz w:val="24"/>
          <w:szCs w:val="24"/>
        </w:rPr>
        <w:t>postupku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prijave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doktorske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disertacije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kandidat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36471">
        <w:rPr>
          <w:rFonts w:ascii="Times New Roman" w:hAnsi="Times New Roman"/>
          <w:sz w:val="24"/>
          <w:szCs w:val="24"/>
        </w:rPr>
        <w:t>iskazao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znanstvenu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legitimaciju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36471">
        <w:rPr>
          <w:rFonts w:ascii="Times New Roman" w:hAnsi="Times New Roman"/>
          <w:sz w:val="24"/>
          <w:szCs w:val="24"/>
        </w:rPr>
        <w:t>bavljenje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ovom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temom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te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ličnu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posvećenost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istraživanim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pitanjima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sz w:val="24"/>
          <w:szCs w:val="24"/>
        </w:rPr>
        <w:t>što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ga je pored </w:t>
      </w:r>
      <w:proofErr w:type="spellStart"/>
      <w:r w:rsidRPr="00D36471">
        <w:rPr>
          <w:rFonts w:ascii="Times New Roman" w:hAnsi="Times New Roman"/>
          <w:sz w:val="24"/>
          <w:szCs w:val="24"/>
        </w:rPr>
        <w:t>općih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odličnih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kvalifikacija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na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dosadašnjim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razinama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obrazovanja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sz w:val="24"/>
          <w:szCs w:val="24"/>
        </w:rPr>
        <w:t>osposobljenošću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metodološkim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lastRenderedPageBreak/>
        <w:t>znanjima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tehnikama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sz w:val="24"/>
          <w:szCs w:val="24"/>
        </w:rPr>
        <w:t>te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posvećenošću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znanstvenim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radom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činilo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kvalificiranim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36471">
        <w:rPr>
          <w:rFonts w:ascii="Times New Roman" w:hAnsi="Times New Roman"/>
          <w:sz w:val="24"/>
          <w:szCs w:val="24"/>
        </w:rPr>
        <w:t>izradu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ove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disertacije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D36471">
        <w:rPr>
          <w:rFonts w:ascii="Times New Roman" w:hAnsi="Times New Roman"/>
          <w:sz w:val="24"/>
          <w:szCs w:val="24"/>
        </w:rPr>
        <w:t>Stoga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, s </w:t>
      </w:r>
      <w:proofErr w:type="spellStart"/>
      <w:r w:rsidRPr="00D36471">
        <w:rPr>
          <w:rFonts w:ascii="Times New Roman" w:hAnsi="Times New Roman"/>
          <w:sz w:val="24"/>
          <w:szCs w:val="24"/>
        </w:rPr>
        <w:t>punom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akademskom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odgovornošću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izjavljujemo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da je </w:t>
      </w:r>
      <w:proofErr w:type="spellStart"/>
      <w:r w:rsidRPr="00D36471">
        <w:rPr>
          <w:rFonts w:ascii="Times New Roman" w:hAnsi="Times New Roman"/>
          <w:sz w:val="24"/>
          <w:szCs w:val="24"/>
        </w:rPr>
        <w:t>doktorska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disertacij</w:t>
      </w:r>
      <w:r w:rsidR="006E7D74" w:rsidRPr="00D36471">
        <w:rPr>
          <w:rFonts w:ascii="Times New Roman" w:hAnsi="Times New Roman"/>
          <w:sz w:val="24"/>
          <w:szCs w:val="24"/>
        </w:rPr>
        <w:t>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kandidat</w:t>
      </w:r>
      <w:r w:rsidR="006E7D74" w:rsidRPr="00D36471">
        <w:rPr>
          <w:rFonts w:ascii="Times New Roman" w:hAnsi="Times New Roman"/>
          <w:sz w:val="24"/>
          <w:szCs w:val="24"/>
        </w:rPr>
        <w:t>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mr.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sz w:val="24"/>
          <w:szCs w:val="24"/>
        </w:rPr>
        <w:t>Semir</w:t>
      </w:r>
      <w:r w:rsidR="006E7D74" w:rsidRPr="00D36471">
        <w:rPr>
          <w:rFonts w:ascii="Times New Roman" w:hAnsi="Times New Roman"/>
          <w:sz w:val="24"/>
          <w:szCs w:val="24"/>
        </w:rPr>
        <w:t>a</w:t>
      </w:r>
      <w:proofErr w:type="spellEnd"/>
      <w:r w:rsidR="002C07C5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sz w:val="24"/>
          <w:szCs w:val="24"/>
        </w:rPr>
        <w:t>Halilović</w:t>
      </w:r>
      <w:r w:rsidR="006E7D74" w:rsidRPr="00D36471">
        <w:rPr>
          <w:rFonts w:ascii="Times New Roman" w:hAnsi="Times New Roman"/>
          <w:sz w:val="24"/>
          <w:szCs w:val="24"/>
        </w:rPr>
        <w:t>a</w:t>
      </w:r>
      <w:proofErr w:type="spellEnd"/>
      <w:r w:rsidR="006E7D74" w:rsidRPr="00D36471">
        <w:rPr>
          <w:rFonts w:ascii="Times New Roman" w:hAnsi="Times New Roman"/>
          <w:sz w:val="24"/>
          <w:szCs w:val="24"/>
        </w:rPr>
        <w:t>,</w:t>
      </w:r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originalan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samostalan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znanstveni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rad u </w:t>
      </w:r>
      <w:proofErr w:type="spellStart"/>
      <w:r w:rsidRPr="00D36471">
        <w:rPr>
          <w:rFonts w:ascii="Times New Roman" w:hAnsi="Times New Roman"/>
          <w:sz w:val="24"/>
          <w:szCs w:val="24"/>
        </w:rPr>
        <w:t>čijoj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36471">
        <w:rPr>
          <w:rFonts w:ascii="Times New Roman" w:hAnsi="Times New Roman"/>
          <w:sz w:val="24"/>
          <w:szCs w:val="24"/>
        </w:rPr>
        <w:t>izradi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prepliću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znanja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sz w:val="24"/>
          <w:szCs w:val="24"/>
        </w:rPr>
        <w:t>teorije</w:t>
      </w:r>
      <w:proofErr w:type="spellEnd"/>
      <w:r w:rsidR="006E7D74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4CB">
        <w:rPr>
          <w:rFonts w:ascii="Times New Roman" w:hAnsi="Times New Roman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D74" w:rsidRPr="00D36471">
        <w:rPr>
          <w:rFonts w:ascii="Times New Roman" w:hAnsi="Times New Roman"/>
          <w:sz w:val="24"/>
          <w:szCs w:val="24"/>
        </w:rPr>
        <w:t>a</w:t>
      </w:r>
      <w:r w:rsidRPr="00D36471">
        <w:rPr>
          <w:rFonts w:ascii="Times New Roman" w:hAnsi="Times New Roman"/>
          <w:sz w:val="24"/>
          <w:szCs w:val="24"/>
        </w:rPr>
        <w:t>nlize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iz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širokog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spektra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4CB">
        <w:rPr>
          <w:rFonts w:ascii="Times New Roman" w:hAnsi="Times New Roman"/>
          <w:sz w:val="24"/>
          <w:szCs w:val="24"/>
        </w:rPr>
        <w:t>svaremenih</w:t>
      </w:r>
      <w:proofErr w:type="spellEnd"/>
      <w:r w:rsidR="006F7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socioloških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36471">
        <w:rPr>
          <w:rFonts w:ascii="Times New Roman" w:hAnsi="Times New Roman"/>
          <w:sz w:val="24"/>
          <w:szCs w:val="24"/>
        </w:rPr>
        <w:t>politoloških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F74CB">
        <w:rPr>
          <w:rFonts w:ascii="Times New Roman" w:hAnsi="Times New Roman"/>
          <w:sz w:val="24"/>
          <w:szCs w:val="24"/>
        </w:rPr>
        <w:t>učenja</w:t>
      </w:r>
      <w:proofErr w:type="spellEnd"/>
      <w:r w:rsidR="006F74CB">
        <w:rPr>
          <w:rFonts w:ascii="Times New Roman" w:hAnsi="Times New Roman"/>
          <w:sz w:val="24"/>
          <w:szCs w:val="24"/>
        </w:rPr>
        <w:t xml:space="preserve"> </w:t>
      </w:r>
      <w:r w:rsidRPr="00D36471">
        <w:rPr>
          <w:rFonts w:ascii="Times New Roman" w:hAnsi="Times New Roman"/>
          <w:sz w:val="24"/>
          <w:szCs w:val="24"/>
        </w:rPr>
        <w:t>o</w:t>
      </w:r>
      <w:r w:rsidR="002C07C5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sz w:val="24"/>
          <w:szCs w:val="24"/>
        </w:rPr>
        <w:t>državi</w:t>
      </w:r>
      <w:proofErr w:type="spellEnd"/>
      <w:r w:rsidR="002C07C5"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07C5" w:rsidRPr="00D36471">
        <w:rPr>
          <w:rFonts w:ascii="Times New Roman" w:hAnsi="Times New Roman"/>
          <w:sz w:val="24"/>
          <w:szCs w:val="24"/>
        </w:rPr>
        <w:t>društvu</w:t>
      </w:r>
      <w:proofErr w:type="spellEnd"/>
      <w:r w:rsidR="002C07C5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2C07C5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sz w:val="24"/>
          <w:szCs w:val="24"/>
        </w:rPr>
        <w:t>politici</w:t>
      </w:r>
      <w:proofErr w:type="spellEnd"/>
      <w:r w:rsidR="002C07C5" w:rsidRPr="00D364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D7C75">
        <w:rPr>
          <w:rFonts w:ascii="Times New Roman" w:hAnsi="Times New Roman"/>
          <w:sz w:val="24"/>
          <w:szCs w:val="24"/>
        </w:rPr>
        <w:t>Kandidat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="00CD7C75">
        <w:rPr>
          <w:rFonts w:ascii="Times New Roman" w:hAnsi="Times New Roman"/>
          <w:sz w:val="24"/>
          <w:szCs w:val="24"/>
        </w:rPr>
        <w:t>disertaciji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7C75">
        <w:rPr>
          <w:rFonts w:ascii="Times New Roman" w:hAnsi="Times New Roman"/>
          <w:sz w:val="24"/>
          <w:szCs w:val="24"/>
        </w:rPr>
        <w:t>dokazujući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njene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hipoteze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7C75">
        <w:rPr>
          <w:rFonts w:ascii="Times New Roman" w:hAnsi="Times New Roman"/>
          <w:sz w:val="24"/>
          <w:szCs w:val="24"/>
        </w:rPr>
        <w:t>jasno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pokazao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i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dokazao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neporecivost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državnosti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Bosne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i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Hercegovine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CD7C75">
        <w:rPr>
          <w:rFonts w:ascii="Times New Roman" w:hAnsi="Times New Roman"/>
          <w:sz w:val="24"/>
          <w:szCs w:val="24"/>
        </w:rPr>
        <w:t>povijesnog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7C75">
        <w:rPr>
          <w:rFonts w:ascii="Times New Roman" w:hAnsi="Times New Roman"/>
          <w:sz w:val="24"/>
          <w:szCs w:val="24"/>
        </w:rPr>
        <w:t>pravnog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i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politološkog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stajališta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7C75">
        <w:rPr>
          <w:rFonts w:ascii="Times New Roman" w:hAnsi="Times New Roman"/>
          <w:sz w:val="24"/>
          <w:szCs w:val="24"/>
        </w:rPr>
        <w:t>posebno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ističući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regenerativnu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moć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obnove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te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državnosti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D7C75">
        <w:rPr>
          <w:rFonts w:ascii="Times New Roman" w:hAnsi="Times New Roman"/>
          <w:sz w:val="24"/>
          <w:szCs w:val="24"/>
        </w:rPr>
        <w:t>povijesnim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epohama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koje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nisu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bile </w:t>
      </w:r>
      <w:proofErr w:type="spellStart"/>
      <w:r w:rsidR="00CD7C75">
        <w:rPr>
          <w:rFonts w:ascii="Times New Roman" w:hAnsi="Times New Roman"/>
          <w:sz w:val="24"/>
          <w:szCs w:val="24"/>
        </w:rPr>
        <w:t>naklonjene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njenom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C75">
        <w:rPr>
          <w:rFonts w:ascii="Times New Roman" w:hAnsi="Times New Roman"/>
          <w:sz w:val="24"/>
          <w:szCs w:val="24"/>
        </w:rPr>
        <w:t>suverenitetu</w:t>
      </w:r>
      <w:proofErr w:type="spellEnd"/>
      <w:r w:rsidR="00CD7C75">
        <w:rPr>
          <w:rFonts w:ascii="Times New Roman" w:hAnsi="Times New Roman"/>
          <w:sz w:val="24"/>
          <w:szCs w:val="24"/>
        </w:rPr>
        <w:t xml:space="preserve">. </w:t>
      </w:r>
      <w:r w:rsidRPr="00D36471">
        <w:rPr>
          <w:rFonts w:ascii="Times New Roman" w:hAnsi="Times New Roman"/>
          <w:sz w:val="24"/>
          <w:szCs w:val="24"/>
        </w:rPr>
        <w:t xml:space="preserve"> </w:t>
      </w:r>
    </w:p>
    <w:p w14:paraId="58B299F2" w14:textId="4B292ADD" w:rsidR="00CD5A11" w:rsidRDefault="00CD7C75" w:rsidP="00E0352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D5A11" w:rsidRPr="00D3647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osnovu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iznesenog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Komisija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smatra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jednoglasno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zaključuje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doktorska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disertacija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mr.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sz w:val="24"/>
          <w:szCs w:val="24"/>
        </w:rPr>
        <w:t>Semira</w:t>
      </w:r>
      <w:proofErr w:type="spellEnd"/>
      <w:r w:rsidR="002C07C5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sz w:val="24"/>
          <w:szCs w:val="24"/>
        </w:rPr>
        <w:t>Halilovića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zadovoljava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sve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relevantne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kriterije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naučnog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rada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Stoga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sa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zadovoljstvom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sz w:val="24"/>
          <w:szCs w:val="24"/>
        </w:rPr>
        <w:t>Komisija</w:t>
      </w:r>
      <w:proofErr w:type="spellEnd"/>
      <w:r w:rsidR="00CD5A11"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predlaže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Vijeću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Fakulteta Političkih nauka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Univerziteta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u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Sarajevu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da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potvrdi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ovaj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Izvještaj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zakaže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javnu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obranu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doktorske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disertacije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b/>
          <w:bCs/>
          <w:sz w:val="24"/>
          <w:szCs w:val="24"/>
        </w:rPr>
        <w:t>Semira</w:t>
      </w:r>
      <w:proofErr w:type="spellEnd"/>
      <w:r w:rsidR="002C07C5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b/>
          <w:bCs/>
          <w:sz w:val="24"/>
          <w:szCs w:val="24"/>
        </w:rPr>
        <w:t>Halilovića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>,</w:t>
      </w:r>
      <w:r w:rsidR="00236D0D">
        <w:rPr>
          <w:rFonts w:ascii="Times New Roman" w:hAnsi="Times New Roman"/>
          <w:b/>
          <w:bCs/>
          <w:sz w:val="24"/>
          <w:szCs w:val="24"/>
        </w:rPr>
        <w:t xml:space="preserve"> MA</w:t>
      </w:r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5A11" w:rsidRPr="00D36471">
        <w:rPr>
          <w:rFonts w:ascii="Times New Roman" w:hAnsi="Times New Roman"/>
          <w:b/>
          <w:bCs/>
          <w:sz w:val="24"/>
          <w:szCs w:val="24"/>
        </w:rPr>
        <w:t>temu</w:t>
      </w:r>
      <w:proofErr w:type="spellEnd"/>
      <w:r w:rsidR="00CD5A11" w:rsidRPr="00D36471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C07C5" w:rsidRPr="00D36471">
        <w:rPr>
          <w:rFonts w:ascii="Times New Roman" w:hAnsi="Times New Roman"/>
          <w:b/>
          <w:bCs/>
          <w:sz w:val="24"/>
          <w:szCs w:val="24"/>
        </w:rPr>
        <w:t xml:space="preserve">Bosna </w:t>
      </w:r>
      <w:proofErr w:type="spellStart"/>
      <w:r w:rsidR="002C07C5" w:rsidRPr="00D36471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2C07C5" w:rsidRPr="00D36471">
        <w:rPr>
          <w:rFonts w:ascii="Times New Roman" w:hAnsi="Times New Roman"/>
          <w:b/>
          <w:bCs/>
          <w:sz w:val="24"/>
          <w:szCs w:val="24"/>
        </w:rPr>
        <w:t xml:space="preserve"> Hercegovina – </w:t>
      </w:r>
      <w:proofErr w:type="spellStart"/>
      <w:r w:rsidR="002C07C5" w:rsidRPr="00D36471">
        <w:rPr>
          <w:rFonts w:ascii="Times New Roman" w:hAnsi="Times New Roman"/>
          <w:b/>
          <w:bCs/>
          <w:sz w:val="24"/>
          <w:szCs w:val="24"/>
        </w:rPr>
        <w:t>državnost</w:t>
      </w:r>
      <w:proofErr w:type="spellEnd"/>
      <w:r w:rsidR="002C07C5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2C07C5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b/>
          <w:bCs/>
          <w:sz w:val="24"/>
          <w:szCs w:val="24"/>
        </w:rPr>
        <w:t>suverenitet</w:t>
      </w:r>
      <w:proofErr w:type="spellEnd"/>
      <w:r w:rsidR="002C07C5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b/>
          <w:bCs/>
          <w:sz w:val="24"/>
          <w:szCs w:val="24"/>
        </w:rPr>
        <w:t>od</w:t>
      </w:r>
      <w:proofErr w:type="spellEnd"/>
      <w:r w:rsidR="002C07C5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b/>
          <w:bCs/>
          <w:sz w:val="24"/>
          <w:szCs w:val="24"/>
        </w:rPr>
        <w:t>ZAVNOBiH</w:t>
      </w:r>
      <w:proofErr w:type="spellEnd"/>
      <w:r w:rsidR="002C07C5" w:rsidRPr="00D36471">
        <w:rPr>
          <w:rFonts w:ascii="Times New Roman" w:hAnsi="Times New Roman"/>
          <w:b/>
          <w:bCs/>
          <w:sz w:val="24"/>
          <w:szCs w:val="24"/>
        </w:rPr>
        <w:t xml:space="preserve">-a do </w:t>
      </w:r>
      <w:proofErr w:type="spellStart"/>
      <w:r w:rsidR="002C07C5" w:rsidRPr="00D36471">
        <w:rPr>
          <w:rFonts w:ascii="Times New Roman" w:hAnsi="Times New Roman"/>
          <w:b/>
          <w:bCs/>
          <w:sz w:val="24"/>
          <w:szCs w:val="24"/>
        </w:rPr>
        <w:t>Dejtonskog</w:t>
      </w:r>
      <w:proofErr w:type="spellEnd"/>
      <w:r w:rsidR="002C07C5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b/>
          <w:bCs/>
          <w:sz w:val="24"/>
          <w:szCs w:val="24"/>
        </w:rPr>
        <w:t>mirovnog</w:t>
      </w:r>
      <w:proofErr w:type="spellEnd"/>
      <w:r w:rsidR="002C07C5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07C5" w:rsidRPr="00D36471">
        <w:rPr>
          <w:rFonts w:ascii="Times New Roman" w:hAnsi="Times New Roman"/>
          <w:b/>
          <w:bCs/>
          <w:sz w:val="24"/>
          <w:szCs w:val="24"/>
        </w:rPr>
        <w:t>sporazuma</w:t>
      </w:r>
      <w:proofErr w:type="spellEnd"/>
      <w:r w:rsidR="002C07C5" w:rsidRPr="00D364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3F26" w:rsidRPr="00D36471">
        <w:rPr>
          <w:rFonts w:ascii="Times New Roman" w:hAnsi="Times New Roman"/>
          <w:b/>
          <w:bCs/>
          <w:sz w:val="24"/>
          <w:szCs w:val="24"/>
        </w:rPr>
        <w:t>”.</w:t>
      </w:r>
    </w:p>
    <w:p w14:paraId="51A3B063" w14:textId="77777777" w:rsidR="002B38FA" w:rsidRPr="00D36471" w:rsidRDefault="002B38FA" w:rsidP="00E0352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F875A0" w14:textId="77777777" w:rsidR="002C07C5" w:rsidRPr="00D36471" w:rsidRDefault="002C07C5" w:rsidP="00E0352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84803C" w14:textId="1E1B2863" w:rsidR="00B23F26" w:rsidRPr="00D36471" w:rsidRDefault="00B23F26" w:rsidP="00E0352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36471">
        <w:rPr>
          <w:rFonts w:ascii="Times New Roman" w:hAnsi="Times New Roman"/>
          <w:b/>
          <w:bCs/>
          <w:sz w:val="24"/>
          <w:szCs w:val="24"/>
        </w:rPr>
        <w:t>Komisija</w:t>
      </w:r>
      <w:proofErr w:type="spellEnd"/>
      <w:r w:rsidRPr="00D36471">
        <w:rPr>
          <w:rFonts w:ascii="Times New Roman" w:hAnsi="Times New Roman"/>
          <w:b/>
          <w:bCs/>
          <w:sz w:val="24"/>
          <w:szCs w:val="24"/>
        </w:rPr>
        <w:t>:</w:t>
      </w:r>
    </w:p>
    <w:p w14:paraId="6BC08F17" w14:textId="4CC9B99F" w:rsidR="00B23F26" w:rsidRPr="00D36471" w:rsidRDefault="00EA2B44" w:rsidP="00E035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471">
        <w:rPr>
          <w:rFonts w:ascii="Times New Roman" w:hAnsi="Times New Roman"/>
          <w:sz w:val="24"/>
          <w:szCs w:val="24"/>
        </w:rPr>
        <w:t xml:space="preserve">Dr. </w:t>
      </w:r>
      <w:r w:rsidR="002B38FA">
        <w:rPr>
          <w:rFonts w:ascii="Times New Roman" w:hAnsi="Times New Roman"/>
          <w:sz w:val="24"/>
          <w:szCs w:val="24"/>
        </w:rPr>
        <w:t xml:space="preserve">Elmir Sadiković, </w:t>
      </w:r>
      <w:proofErr w:type="spellStart"/>
      <w:r w:rsidR="002B38FA">
        <w:rPr>
          <w:rFonts w:ascii="Times New Roman" w:hAnsi="Times New Roman"/>
          <w:sz w:val="24"/>
          <w:szCs w:val="24"/>
        </w:rPr>
        <w:t>redovni</w:t>
      </w:r>
      <w:proofErr w:type="spellEnd"/>
      <w:r w:rsidR="002B3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8FA">
        <w:rPr>
          <w:rFonts w:ascii="Times New Roman" w:hAnsi="Times New Roman"/>
          <w:sz w:val="24"/>
          <w:szCs w:val="24"/>
        </w:rPr>
        <w:t>profesor</w:t>
      </w:r>
      <w:proofErr w:type="spellEnd"/>
      <w:r w:rsidR="002B38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38FA">
        <w:rPr>
          <w:rFonts w:ascii="Times New Roman" w:hAnsi="Times New Roman"/>
          <w:sz w:val="24"/>
          <w:szCs w:val="24"/>
        </w:rPr>
        <w:t>predsjednik</w:t>
      </w:r>
      <w:proofErr w:type="spellEnd"/>
      <w:r w:rsidR="002B38FA">
        <w:rPr>
          <w:rFonts w:ascii="Times New Roman" w:hAnsi="Times New Roman"/>
          <w:sz w:val="24"/>
          <w:szCs w:val="24"/>
        </w:rPr>
        <w:t xml:space="preserve"> </w:t>
      </w:r>
    </w:p>
    <w:p w14:paraId="5A76563B" w14:textId="77777777" w:rsidR="002B38FA" w:rsidRDefault="002B38FA" w:rsidP="00E035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E554D9" w14:textId="49466C27" w:rsidR="00EA2B44" w:rsidRPr="00D36471" w:rsidRDefault="00146479" w:rsidP="00E035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471">
        <w:rPr>
          <w:rFonts w:ascii="Times New Roman" w:hAnsi="Times New Roman"/>
          <w:sz w:val="24"/>
          <w:szCs w:val="24"/>
        </w:rPr>
        <w:t xml:space="preserve">Dr. </w:t>
      </w:r>
      <w:r w:rsidR="002B38FA">
        <w:rPr>
          <w:rFonts w:ascii="Times New Roman" w:hAnsi="Times New Roman"/>
          <w:sz w:val="24"/>
          <w:szCs w:val="24"/>
        </w:rPr>
        <w:t>Šaćir Filandra</w:t>
      </w:r>
      <w:r w:rsidRPr="00D36471">
        <w:rPr>
          <w:rFonts w:ascii="Times New Roman" w:hAnsi="Times New Roman"/>
          <w:sz w:val="24"/>
          <w:szCs w:val="24"/>
        </w:rPr>
        <w:t>,</w:t>
      </w:r>
      <w:r w:rsidR="002B3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8FA">
        <w:rPr>
          <w:rFonts w:ascii="Times New Roman" w:hAnsi="Times New Roman"/>
          <w:sz w:val="24"/>
          <w:szCs w:val="24"/>
        </w:rPr>
        <w:t>redovni</w:t>
      </w:r>
      <w:proofErr w:type="spellEnd"/>
      <w:r w:rsidR="002B3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profesor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, </w:t>
      </w:r>
      <w:r w:rsidR="002B38FA">
        <w:rPr>
          <w:rFonts w:ascii="Times New Roman" w:hAnsi="Times New Roman"/>
          <w:sz w:val="24"/>
          <w:szCs w:val="24"/>
        </w:rPr>
        <w:t xml:space="preserve">mentor, </w:t>
      </w:r>
      <w:proofErr w:type="spellStart"/>
      <w:r w:rsidR="002B38FA">
        <w:rPr>
          <w:rFonts w:ascii="Times New Roman" w:hAnsi="Times New Roman"/>
          <w:sz w:val="24"/>
          <w:szCs w:val="24"/>
        </w:rPr>
        <w:t>član</w:t>
      </w:r>
      <w:proofErr w:type="spellEnd"/>
    </w:p>
    <w:p w14:paraId="0CFADFDA" w14:textId="77777777" w:rsidR="00EA2B44" w:rsidRPr="00D36471" w:rsidRDefault="00EA2B44" w:rsidP="00E035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6E8EE2" w14:textId="4D47F807" w:rsidR="00EA2B44" w:rsidRPr="00D36471" w:rsidRDefault="00EA2B44" w:rsidP="002C07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471">
        <w:rPr>
          <w:rFonts w:ascii="Times New Roman" w:hAnsi="Times New Roman"/>
          <w:sz w:val="24"/>
          <w:szCs w:val="24"/>
        </w:rPr>
        <w:t xml:space="preserve">Dr. </w:t>
      </w:r>
      <w:r w:rsidR="00146479" w:rsidRPr="00D36471">
        <w:rPr>
          <w:rFonts w:ascii="Times New Roman" w:hAnsi="Times New Roman"/>
          <w:sz w:val="24"/>
          <w:szCs w:val="24"/>
        </w:rPr>
        <w:t>Elvis Fejzić</w:t>
      </w:r>
      <w:r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471">
        <w:rPr>
          <w:rFonts w:ascii="Times New Roman" w:hAnsi="Times New Roman"/>
          <w:sz w:val="24"/>
          <w:szCs w:val="24"/>
        </w:rPr>
        <w:t>vanredn</w:t>
      </w:r>
      <w:r w:rsidR="00146479" w:rsidRPr="00D36471">
        <w:rPr>
          <w:rFonts w:ascii="Times New Roman" w:hAnsi="Times New Roman"/>
          <w:sz w:val="24"/>
          <w:szCs w:val="24"/>
        </w:rPr>
        <w:t>i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471">
        <w:rPr>
          <w:rFonts w:ascii="Times New Roman" w:hAnsi="Times New Roman"/>
          <w:sz w:val="24"/>
          <w:szCs w:val="24"/>
        </w:rPr>
        <w:t>profesorica</w:t>
      </w:r>
      <w:proofErr w:type="spellEnd"/>
      <w:r w:rsidRPr="00D364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6479" w:rsidRPr="00D36471">
        <w:rPr>
          <w:rFonts w:ascii="Times New Roman" w:hAnsi="Times New Roman"/>
          <w:sz w:val="24"/>
          <w:szCs w:val="24"/>
        </w:rPr>
        <w:t>član</w:t>
      </w:r>
      <w:proofErr w:type="spellEnd"/>
    </w:p>
    <w:sectPr w:rsidR="00EA2B44" w:rsidRPr="00D36471" w:rsidSect="0008136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D06F" w14:textId="77777777" w:rsidR="004B0021" w:rsidRDefault="004B0021" w:rsidP="00AA0100">
      <w:pPr>
        <w:spacing w:after="0" w:line="240" w:lineRule="auto"/>
      </w:pPr>
      <w:r>
        <w:separator/>
      </w:r>
    </w:p>
  </w:endnote>
  <w:endnote w:type="continuationSeparator" w:id="0">
    <w:p w14:paraId="73882800" w14:textId="77777777" w:rsidR="004B0021" w:rsidRDefault="004B0021" w:rsidP="00AA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94251"/>
      <w:docPartObj>
        <w:docPartGallery w:val="Page Numbers (Bottom of Page)"/>
        <w:docPartUnique/>
      </w:docPartObj>
    </w:sdtPr>
    <w:sdtContent>
      <w:p w14:paraId="26F3868B" w14:textId="77777777" w:rsidR="00FF57E0" w:rsidRDefault="00506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16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77D5B5C" w14:textId="77777777" w:rsidR="00FF57E0" w:rsidRDefault="00FF5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57B5" w14:textId="77777777" w:rsidR="004B0021" w:rsidRDefault="004B0021" w:rsidP="00AA0100">
      <w:pPr>
        <w:spacing w:after="0" w:line="240" w:lineRule="auto"/>
      </w:pPr>
      <w:r>
        <w:separator/>
      </w:r>
    </w:p>
  </w:footnote>
  <w:footnote w:type="continuationSeparator" w:id="0">
    <w:p w14:paraId="65C62A22" w14:textId="77777777" w:rsidR="004B0021" w:rsidRDefault="004B0021" w:rsidP="00AA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7778"/>
    <w:multiLevelType w:val="hybridMultilevel"/>
    <w:tmpl w:val="68C85B4E"/>
    <w:lvl w:ilvl="0" w:tplc="DBF868A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D36DE"/>
    <w:multiLevelType w:val="multilevel"/>
    <w:tmpl w:val="7EC82A26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3C4E2F"/>
    <w:multiLevelType w:val="hybridMultilevel"/>
    <w:tmpl w:val="332A5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965326">
    <w:abstractNumId w:val="1"/>
  </w:num>
  <w:num w:numId="2" w16cid:durableId="992677401">
    <w:abstractNumId w:val="2"/>
  </w:num>
  <w:num w:numId="3" w16cid:durableId="12461821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7E"/>
    <w:rsid w:val="0002109C"/>
    <w:rsid w:val="00030275"/>
    <w:rsid w:val="00034C46"/>
    <w:rsid w:val="00034EE3"/>
    <w:rsid w:val="00042184"/>
    <w:rsid w:val="00042326"/>
    <w:rsid w:val="00044139"/>
    <w:rsid w:val="00044160"/>
    <w:rsid w:val="0004443B"/>
    <w:rsid w:val="0006014F"/>
    <w:rsid w:val="000602F0"/>
    <w:rsid w:val="000628E3"/>
    <w:rsid w:val="00072A72"/>
    <w:rsid w:val="00075138"/>
    <w:rsid w:val="000760E4"/>
    <w:rsid w:val="00077A7E"/>
    <w:rsid w:val="0008136B"/>
    <w:rsid w:val="00083DF5"/>
    <w:rsid w:val="00085EC0"/>
    <w:rsid w:val="0009322A"/>
    <w:rsid w:val="000A5627"/>
    <w:rsid w:val="000B2129"/>
    <w:rsid w:val="000B72EE"/>
    <w:rsid w:val="000C6717"/>
    <w:rsid w:val="000C6C99"/>
    <w:rsid w:val="000E22EA"/>
    <w:rsid w:val="000E2B48"/>
    <w:rsid w:val="000E5BC5"/>
    <w:rsid w:val="000F3ABE"/>
    <w:rsid w:val="000F67FB"/>
    <w:rsid w:val="00101BA6"/>
    <w:rsid w:val="0011036E"/>
    <w:rsid w:val="00111945"/>
    <w:rsid w:val="00111C99"/>
    <w:rsid w:val="001139CC"/>
    <w:rsid w:val="00113FBB"/>
    <w:rsid w:val="00120F9D"/>
    <w:rsid w:val="00127D5B"/>
    <w:rsid w:val="001412DA"/>
    <w:rsid w:val="00143EC7"/>
    <w:rsid w:val="00146479"/>
    <w:rsid w:val="00157987"/>
    <w:rsid w:val="001730AA"/>
    <w:rsid w:val="00173FCD"/>
    <w:rsid w:val="001B1FA4"/>
    <w:rsid w:val="001B5049"/>
    <w:rsid w:val="001B6192"/>
    <w:rsid w:val="001C25C8"/>
    <w:rsid w:val="001C5625"/>
    <w:rsid w:val="001C6E91"/>
    <w:rsid w:val="001D11DD"/>
    <w:rsid w:val="001D2479"/>
    <w:rsid w:val="001D2CD2"/>
    <w:rsid w:val="001D79AA"/>
    <w:rsid w:val="001F3253"/>
    <w:rsid w:val="001F4D87"/>
    <w:rsid w:val="00201322"/>
    <w:rsid w:val="002022DA"/>
    <w:rsid w:val="0020308B"/>
    <w:rsid w:val="002042F3"/>
    <w:rsid w:val="00205DC6"/>
    <w:rsid w:val="00206C0D"/>
    <w:rsid w:val="00212E76"/>
    <w:rsid w:val="00216635"/>
    <w:rsid w:val="00223C8B"/>
    <w:rsid w:val="0022652F"/>
    <w:rsid w:val="00230BBB"/>
    <w:rsid w:val="00230D02"/>
    <w:rsid w:val="0023494D"/>
    <w:rsid w:val="002353EB"/>
    <w:rsid w:val="002359A4"/>
    <w:rsid w:val="00236D0D"/>
    <w:rsid w:val="00241AA2"/>
    <w:rsid w:val="002454DC"/>
    <w:rsid w:val="00253B7A"/>
    <w:rsid w:val="00253C5E"/>
    <w:rsid w:val="00271F5E"/>
    <w:rsid w:val="002A750F"/>
    <w:rsid w:val="002B0800"/>
    <w:rsid w:val="002B260B"/>
    <w:rsid w:val="002B38FA"/>
    <w:rsid w:val="002B775B"/>
    <w:rsid w:val="002C07C5"/>
    <w:rsid w:val="002C3B97"/>
    <w:rsid w:val="002C67FF"/>
    <w:rsid w:val="002D715C"/>
    <w:rsid w:val="002E50AC"/>
    <w:rsid w:val="002E7ADF"/>
    <w:rsid w:val="002F0D0B"/>
    <w:rsid w:val="002F3C7A"/>
    <w:rsid w:val="0030401A"/>
    <w:rsid w:val="0031710F"/>
    <w:rsid w:val="00346F16"/>
    <w:rsid w:val="00357C48"/>
    <w:rsid w:val="00363B3D"/>
    <w:rsid w:val="00367DC1"/>
    <w:rsid w:val="00367F37"/>
    <w:rsid w:val="00374868"/>
    <w:rsid w:val="0037491E"/>
    <w:rsid w:val="00376A69"/>
    <w:rsid w:val="003B192B"/>
    <w:rsid w:val="003B7511"/>
    <w:rsid w:val="003C0A50"/>
    <w:rsid w:val="003C40D6"/>
    <w:rsid w:val="003E6551"/>
    <w:rsid w:val="00412B0E"/>
    <w:rsid w:val="0041506A"/>
    <w:rsid w:val="004159EB"/>
    <w:rsid w:val="00424F43"/>
    <w:rsid w:val="00432B8C"/>
    <w:rsid w:val="0043605E"/>
    <w:rsid w:val="00441DCC"/>
    <w:rsid w:val="00453B73"/>
    <w:rsid w:val="00460455"/>
    <w:rsid w:val="00463B6F"/>
    <w:rsid w:val="004661F4"/>
    <w:rsid w:val="00474374"/>
    <w:rsid w:val="004775D4"/>
    <w:rsid w:val="00480A4C"/>
    <w:rsid w:val="0048686C"/>
    <w:rsid w:val="004972E4"/>
    <w:rsid w:val="004A3DFC"/>
    <w:rsid w:val="004A745F"/>
    <w:rsid w:val="004B0021"/>
    <w:rsid w:val="004C3130"/>
    <w:rsid w:val="004C57CD"/>
    <w:rsid w:val="004D2288"/>
    <w:rsid w:val="004D3993"/>
    <w:rsid w:val="004D5B38"/>
    <w:rsid w:val="004D736C"/>
    <w:rsid w:val="004E7550"/>
    <w:rsid w:val="005067C7"/>
    <w:rsid w:val="00506DD0"/>
    <w:rsid w:val="00510E02"/>
    <w:rsid w:val="00516D94"/>
    <w:rsid w:val="00520C09"/>
    <w:rsid w:val="00527282"/>
    <w:rsid w:val="00531533"/>
    <w:rsid w:val="00543245"/>
    <w:rsid w:val="005551D9"/>
    <w:rsid w:val="005576CF"/>
    <w:rsid w:val="00560E7C"/>
    <w:rsid w:val="0056177E"/>
    <w:rsid w:val="00562234"/>
    <w:rsid w:val="00570F05"/>
    <w:rsid w:val="00573CE3"/>
    <w:rsid w:val="005753B9"/>
    <w:rsid w:val="00577B6A"/>
    <w:rsid w:val="00585BB1"/>
    <w:rsid w:val="0059368F"/>
    <w:rsid w:val="00593E7E"/>
    <w:rsid w:val="005A50F1"/>
    <w:rsid w:val="005A70A1"/>
    <w:rsid w:val="005B59F5"/>
    <w:rsid w:val="005B5F89"/>
    <w:rsid w:val="005B7006"/>
    <w:rsid w:val="005C4FAF"/>
    <w:rsid w:val="005D0B21"/>
    <w:rsid w:val="005E0B67"/>
    <w:rsid w:val="005E17E6"/>
    <w:rsid w:val="005F4B42"/>
    <w:rsid w:val="005F7CAC"/>
    <w:rsid w:val="00625F88"/>
    <w:rsid w:val="00633CFE"/>
    <w:rsid w:val="00644797"/>
    <w:rsid w:val="006456B5"/>
    <w:rsid w:val="00646843"/>
    <w:rsid w:val="00651680"/>
    <w:rsid w:val="00656ED7"/>
    <w:rsid w:val="00660F7E"/>
    <w:rsid w:val="00663BD0"/>
    <w:rsid w:val="0068261D"/>
    <w:rsid w:val="0068561D"/>
    <w:rsid w:val="006879B2"/>
    <w:rsid w:val="006923F5"/>
    <w:rsid w:val="006925C9"/>
    <w:rsid w:val="00696C48"/>
    <w:rsid w:val="00697193"/>
    <w:rsid w:val="006A2466"/>
    <w:rsid w:val="006A5F02"/>
    <w:rsid w:val="006B7D97"/>
    <w:rsid w:val="006C456C"/>
    <w:rsid w:val="006D120F"/>
    <w:rsid w:val="006E7D74"/>
    <w:rsid w:val="006F1EB1"/>
    <w:rsid w:val="006F74CB"/>
    <w:rsid w:val="00703935"/>
    <w:rsid w:val="0070708C"/>
    <w:rsid w:val="0071500B"/>
    <w:rsid w:val="00715B4A"/>
    <w:rsid w:val="007166DA"/>
    <w:rsid w:val="00725D5C"/>
    <w:rsid w:val="00726089"/>
    <w:rsid w:val="0072616A"/>
    <w:rsid w:val="0073554F"/>
    <w:rsid w:val="00735DE0"/>
    <w:rsid w:val="007379D6"/>
    <w:rsid w:val="00737F97"/>
    <w:rsid w:val="00744281"/>
    <w:rsid w:val="00745D24"/>
    <w:rsid w:val="00746CE8"/>
    <w:rsid w:val="0075343F"/>
    <w:rsid w:val="0076339E"/>
    <w:rsid w:val="007660D0"/>
    <w:rsid w:val="00770BCD"/>
    <w:rsid w:val="00781956"/>
    <w:rsid w:val="007865E5"/>
    <w:rsid w:val="007A2D66"/>
    <w:rsid w:val="007A7E98"/>
    <w:rsid w:val="007B4369"/>
    <w:rsid w:val="007B4887"/>
    <w:rsid w:val="007B4FA7"/>
    <w:rsid w:val="007C79DE"/>
    <w:rsid w:val="007D0517"/>
    <w:rsid w:val="007D4943"/>
    <w:rsid w:val="007E7401"/>
    <w:rsid w:val="007F03CA"/>
    <w:rsid w:val="007F2ABF"/>
    <w:rsid w:val="007F60D8"/>
    <w:rsid w:val="00810912"/>
    <w:rsid w:val="00825908"/>
    <w:rsid w:val="00827007"/>
    <w:rsid w:val="00827B2D"/>
    <w:rsid w:val="00835953"/>
    <w:rsid w:val="008408CD"/>
    <w:rsid w:val="00840BFA"/>
    <w:rsid w:val="0084139D"/>
    <w:rsid w:val="00843B31"/>
    <w:rsid w:val="008565B4"/>
    <w:rsid w:val="00860915"/>
    <w:rsid w:val="00865E1D"/>
    <w:rsid w:val="00871E96"/>
    <w:rsid w:val="00871F3E"/>
    <w:rsid w:val="0087524D"/>
    <w:rsid w:val="00881191"/>
    <w:rsid w:val="008852D2"/>
    <w:rsid w:val="00886192"/>
    <w:rsid w:val="0089167C"/>
    <w:rsid w:val="00891C21"/>
    <w:rsid w:val="00893E4E"/>
    <w:rsid w:val="00894416"/>
    <w:rsid w:val="0089726E"/>
    <w:rsid w:val="008A229B"/>
    <w:rsid w:val="008B58B4"/>
    <w:rsid w:val="008B71D4"/>
    <w:rsid w:val="008C03EF"/>
    <w:rsid w:val="008C0C91"/>
    <w:rsid w:val="008F15EF"/>
    <w:rsid w:val="009020CE"/>
    <w:rsid w:val="00910A13"/>
    <w:rsid w:val="00916A97"/>
    <w:rsid w:val="00920432"/>
    <w:rsid w:val="0092126A"/>
    <w:rsid w:val="00925E38"/>
    <w:rsid w:val="00926127"/>
    <w:rsid w:val="0092655A"/>
    <w:rsid w:val="009435AF"/>
    <w:rsid w:val="0094394B"/>
    <w:rsid w:val="0095400E"/>
    <w:rsid w:val="009557F8"/>
    <w:rsid w:val="0096552E"/>
    <w:rsid w:val="00980469"/>
    <w:rsid w:val="0099349F"/>
    <w:rsid w:val="00994591"/>
    <w:rsid w:val="009C3C2F"/>
    <w:rsid w:val="009D4716"/>
    <w:rsid w:val="009E3EAB"/>
    <w:rsid w:val="009E5BCD"/>
    <w:rsid w:val="009E5D56"/>
    <w:rsid w:val="009E6E4D"/>
    <w:rsid w:val="009F3D0C"/>
    <w:rsid w:val="009F4B05"/>
    <w:rsid w:val="009F5823"/>
    <w:rsid w:val="009F6A78"/>
    <w:rsid w:val="00A0179D"/>
    <w:rsid w:val="00A148CE"/>
    <w:rsid w:val="00A339B6"/>
    <w:rsid w:val="00A36898"/>
    <w:rsid w:val="00A42F64"/>
    <w:rsid w:val="00A54E2B"/>
    <w:rsid w:val="00A55A11"/>
    <w:rsid w:val="00A55B81"/>
    <w:rsid w:val="00A5751C"/>
    <w:rsid w:val="00A677F6"/>
    <w:rsid w:val="00A735EC"/>
    <w:rsid w:val="00A7442B"/>
    <w:rsid w:val="00A80921"/>
    <w:rsid w:val="00A8279C"/>
    <w:rsid w:val="00A93A09"/>
    <w:rsid w:val="00AA0100"/>
    <w:rsid w:val="00AA4BAE"/>
    <w:rsid w:val="00AB4968"/>
    <w:rsid w:val="00AB5C17"/>
    <w:rsid w:val="00AD79E1"/>
    <w:rsid w:val="00AE1FBE"/>
    <w:rsid w:val="00AE2CEE"/>
    <w:rsid w:val="00AE2F75"/>
    <w:rsid w:val="00AE3FFF"/>
    <w:rsid w:val="00AF06DB"/>
    <w:rsid w:val="00AF4F1C"/>
    <w:rsid w:val="00B057B0"/>
    <w:rsid w:val="00B05CC8"/>
    <w:rsid w:val="00B171C1"/>
    <w:rsid w:val="00B20E70"/>
    <w:rsid w:val="00B23F26"/>
    <w:rsid w:val="00B32F0E"/>
    <w:rsid w:val="00B33C5E"/>
    <w:rsid w:val="00B35441"/>
    <w:rsid w:val="00B43C33"/>
    <w:rsid w:val="00B4462A"/>
    <w:rsid w:val="00B45681"/>
    <w:rsid w:val="00B53EDC"/>
    <w:rsid w:val="00B57C42"/>
    <w:rsid w:val="00B660A8"/>
    <w:rsid w:val="00B72C3C"/>
    <w:rsid w:val="00B8053B"/>
    <w:rsid w:val="00B81151"/>
    <w:rsid w:val="00B929AB"/>
    <w:rsid w:val="00BB0772"/>
    <w:rsid w:val="00BB192A"/>
    <w:rsid w:val="00BB338B"/>
    <w:rsid w:val="00BC1DD3"/>
    <w:rsid w:val="00BC5429"/>
    <w:rsid w:val="00BD02BD"/>
    <w:rsid w:val="00BD11AE"/>
    <w:rsid w:val="00BE48D5"/>
    <w:rsid w:val="00BE75E1"/>
    <w:rsid w:val="00BF548E"/>
    <w:rsid w:val="00BF6930"/>
    <w:rsid w:val="00C01023"/>
    <w:rsid w:val="00C069EB"/>
    <w:rsid w:val="00C16B60"/>
    <w:rsid w:val="00C24D7D"/>
    <w:rsid w:val="00C35238"/>
    <w:rsid w:val="00C536F2"/>
    <w:rsid w:val="00C53D63"/>
    <w:rsid w:val="00C60234"/>
    <w:rsid w:val="00C61530"/>
    <w:rsid w:val="00C615A2"/>
    <w:rsid w:val="00C75381"/>
    <w:rsid w:val="00C82E32"/>
    <w:rsid w:val="00C84B26"/>
    <w:rsid w:val="00C87BC1"/>
    <w:rsid w:val="00C971A3"/>
    <w:rsid w:val="00CA2615"/>
    <w:rsid w:val="00CA436B"/>
    <w:rsid w:val="00CB22A9"/>
    <w:rsid w:val="00CC28D8"/>
    <w:rsid w:val="00CD32AA"/>
    <w:rsid w:val="00CD4901"/>
    <w:rsid w:val="00CD5A11"/>
    <w:rsid w:val="00CD7C75"/>
    <w:rsid w:val="00D00CB0"/>
    <w:rsid w:val="00D05B71"/>
    <w:rsid w:val="00D060C5"/>
    <w:rsid w:val="00D10342"/>
    <w:rsid w:val="00D12378"/>
    <w:rsid w:val="00D13AC0"/>
    <w:rsid w:val="00D14764"/>
    <w:rsid w:val="00D3043B"/>
    <w:rsid w:val="00D32D7E"/>
    <w:rsid w:val="00D36471"/>
    <w:rsid w:val="00D6583F"/>
    <w:rsid w:val="00D71D4A"/>
    <w:rsid w:val="00D844D2"/>
    <w:rsid w:val="00D90E97"/>
    <w:rsid w:val="00DA174C"/>
    <w:rsid w:val="00DC1439"/>
    <w:rsid w:val="00DC3798"/>
    <w:rsid w:val="00DC77E5"/>
    <w:rsid w:val="00DD354E"/>
    <w:rsid w:val="00DD6618"/>
    <w:rsid w:val="00DE1DB3"/>
    <w:rsid w:val="00DE754A"/>
    <w:rsid w:val="00DF4C11"/>
    <w:rsid w:val="00E03523"/>
    <w:rsid w:val="00E07BDC"/>
    <w:rsid w:val="00E15BA0"/>
    <w:rsid w:val="00E33CFD"/>
    <w:rsid w:val="00E60BFE"/>
    <w:rsid w:val="00E67836"/>
    <w:rsid w:val="00E73C78"/>
    <w:rsid w:val="00E85C02"/>
    <w:rsid w:val="00E90F3C"/>
    <w:rsid w:val="00E94C04"/>
    <w:rsid w:val="00E97879"/>
    <w:rsid w:val="00EA1B21"/>
    <w:rsid w:val="00EA2B44"/>
    <w:rsid w:val="00EA5D18"/>
    <w:rsid w:val="00EB09ED"/>
    <w:rsid w:val="00EB1A23"/>
    <w:rsid w:val="00EB4DCA"/>
    <w:rsid w:val="00EB4FF3"/>
    <w:rsid w:val="00EB793E"/>
    <w:rsid w:val="00EC12F4"/>
    <w:rsid w:val="00F22714"/>
    <w:rsid w:val="00F46FE4"/>
    <w:rsid w:val="00F57A95"/>
    <w:rsid w:val="00F7645E"/>
    <w:rsid w:val="00F87091"/>
    <w:rsid w:val="00F940F3"/>
    <w:rsid w:val="00FA03E3"/>
    <w:rsid w:val="00FB1C39"/>
    <w:rsid w:val="00FB52C7"/>
    <w:rsid w:val="00FC3614"/>
    <w:rsid w:val="00FD7D8D"/>
    <w:rsid w:val="00FE118C"/>
    <w:rsid w:val="00FE36AA"/>
    <w:rsid w:val="00FE3B28"/>
    <w:rsid w:val="00FE6993"/>
    <w:rsid w:val="00FE78D2"/>
    <w:rsid w:val="00FF263A"/>
    <w:rsid w:val="00FF57E0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5B1C"/>
  <w15:docId w15:val="{9B167574-E38B-47F8-8D91-AD2DF19A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7E"/>
    <w:pPr>
      <w:ind w:left="720"/>
      <w:contextualSpacing/>
    </w:pPr>
    <w:rPr>
      <w:rFonts w:eastAsia="Calibri"/>
    </w:rPr>
  </w:style>
  <w:style w:type="paragraph" w:styleId="EndnoteText">
    <w:name w:val="endnote text"/>
    <w:basedOn w:val="Normal"/>
    <w:link w:val="EndnoteTextChar"/>
    <w:uiPriority w:val="99"/>
    <w:unhideWhenUsed/>
    <w:rsid w:val="00593E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3E7E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593E7E"/>
    <w:rPr>
      <w:color w:val="0000FF"/>
      <w:u w:val="single"/>
    </w:rPr>
  </w:style>
  <w:style w:type="paragraph" w:customStyle="1" w:styleId="Default">
    <w:name w:val="Default"/>
    <w:rsid w:val="00593E7E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7E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E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3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E7E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93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39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9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935"/>
    <w:rPr>
      <w:vertAlign w:val="superscript"/>
    </w:rPr>
  </w:style>
  <w:style w:type="paragraph" w:styleId="NoSpacing">
    <w:name w:val="No Spacing"/>
    <w:uiPriority w:val="1"/>
    <w:qFormat/>
    <w:rsid w:val="0023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E9F3-2F93-4C2F-955F-04B1A29D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6475</Words>
  <Characters>36910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Enisa Kadrić</cp:lastModifiedBy>
  <cp:revision>6</cp:revision>
  <dcterms:created xsi:type="dcterms:W3CDTF">2023-03-23T10:09:00Z</dcterms:created>
  <dcterms:modified xsi:type="dcterms:W3CDTF">2023-03-23T12:59:00Z</dcterms:modified>
</cp:coreProperties>
</file>