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5042" w14:textId="77777777" w:rsidR="001B5506" w:rsidRPr="003161A4" w:rsidRDefault="001B5506" w:rsidP="00DA1A2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1EB5655C" wp14:editId="2FFE46ED">
            <wp:extent cx="3114675" cy="595904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EECFC" w14:textId="77777777" w:rsidR="001B5506" w:rsidRPr="003161A4" w:rsidRDefault="001B5506" w:rsidP="00DA1A24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>Broj: 02-1-        -1/23</w:t>
      </w:r>
    </w:p>
    <w:p w14:paraId="455666DF" w14:textId="40A86733" w:rsidR="001B5506" w:rsidRPr="003161A4" w:rsidRDefault="001B5506" w:rsidP="00DA1A24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 xml:space="preserve">Datum, </w:t>
      </w:r>
      <w:r w:rsidR="00E44C3C">
        <w:rPr>
          <w:rFonts w:asciiTheme="majorHAnsi" w:hAnsiTheme="majorHAnsi" w:cstheme="majorHAnsi"/>
          <w:sz w:val="24"/>
          <w:szCs w:val="24"/>
        </w:rPr>
        <w:t>21</w:t>
      </w:r>
      <w:r w:rsidRPr="003161A4">
        <w:rPr>
          <w:rFonts w:asciiTheme="majorHAnsi" w:hAnsiTheme="majorHAnsi" w:cstheme="majorHAnsi"/>
          <w:sz w:val="24"/>
          <w:szCs w:val="24"/>
        </w:rPr>
        <w:t>.0</w:t>
      </w:r>
      <w:r w:rsidR="00B93CB6">
        <w:rPr>
          <w:rFonts w:asciiTheme="majorHAnsi" w:hAnsiTheme="majorHAnsi" w:cstheme="majorHAnsi"/>
          <w:sz w:val="24"/>
          <w:szCs w:val="24"/>
        </w:rPr>
        <w:t>9</w:t>
      </w:r>
      <w:r w:rsidRPr="003161A4">
        <w:rPr>
          <w:rFonts w:asciiTheme="majorHAnsi" w:hAnsiTheme="majorHAnsi" w:cstheme="majorHAnsi"/>
          <w:sz w:val="24"/>
          <w:szCs w:val="24"/>
        </w:rPr>
        <w:t>.2023. godine</w:t>
      </w:r>
    </w:p>
    <w:p w14:paraId="27532CF1" w14:textId="77777777" w:rsidR="00590583" w:rsidRPr="003161A4" w:rsidRDefault="00590583" w:rsidP="00DA1A24">
      <w:pPr>
        <w:pStyle w:val="NoSpacing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283A18B" w14:textId="6FEE9103" w:rsidR="00590583" w:rsidRPr="003161A4" w:rsidRDefault="00590583" w:rsidP="00DA1A24">
      <w:pPr>
        <w:pStyle w:val="NoSpacing"/>
        <w:spacing w:line="360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 xml:space="preserve">Na osnovu člana 69. stav (1), tačka e) Zakona o visokom obrazovanju („Službene novine Kantona Sarajevo“ broj:36/22), a u vezi sa članom 163. stav (2) Statuta Univerziteta u Sarajevu, </w:t>
      </w:r>
      <w:r w:rsidR="00B82F5C" w:rsidRPr="003161A4">
        <w:rPr>
          <w:rFonts w:asciiTheme="majorHAnsi" w:hAnsiTheme="majorHAnsi" w:cstheme="majorHAnsi"/>
          <w:sz w:val="24"/>
          <w:szCs w:val="24"/>
        </w:rPr>
        <w:t xml:space="preserve">članovima 2. i 3. Pravilnika </w:t>
      </w:r>
      <w:r w:rsidR="00B82F5C" w:rsidRPr="003161A4">
        <w:rPr>
          <w:rFonts w:asciiTheme="majorHAnsi" w:hAnsiTheme="majorHAnsi" w:cstheme="majorHAnsi"/>
          <w:color w:val="000000" w:themeColor="text1"/>
          <w:sz w:val="24"/>
          <w:szCs w:val="24"/>
        </w:rPr>
        <w:t>o ekvivalenciji položenih ispita na Univerzitetu u Sarajevu od 19.12.2018. godine,</w:t>
      </w:r>
      <w:r w:rsidR="002A5139" w:rsidRPr="003161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člana 14. </w:t>
      </w:r>
      <w:r w:rsidR="002A5139" w:rsidRPr="003161A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 Pravilnika o postupku predlaganja, ocjene, usvajanja novih i izmjena postojećih studijskih programa i nastavnih planova i programa na Univerzitetu u Sarajevu broj: 01-1101-97-1/18.</w:t>
      </w:r>
      <w:r w:rsidR="00554602" w:rsidRPr="003161A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,</w:t>
      </w:r>
      <w:r w:rsidR="00B82F5C" w:rsidRPr="003161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r w:rsidRPr="003161A4">
        <w:rPr>
          <w:rFonts w:asciiTheme="majorHAnsi" w:hAnsiTheme="majorHAnsi" w:cstheme="majorHAnsi"/>
          <w:sz w:val="24"/>
          <w:szCs w:val="24"/>
        </w:rPr>
        <w:t xml:space="preserve">Vijeće Univerziteta u Sarajevu - Fakulteta političkih nauka na sjednici održanoj </w:t>
      </w:r>
      <w:r w:rsidR="00E44C3C">
        <w:rPr>
          <w:rFonts w:asciiTheme="majorHAnsi" w:hAnsiTheme="majorHAnsi" w:cstheme="majorHAnsi"/>
          <w:sz w:val="24"/>
          <w:szCs w:val="24"/>
        </w:rPr>
        <w:t>21</w:t>
      </w:r>
      <w:r w:rsidRPr="003161A4">
        <w:rPr>
          <w:rFonts w:asciiTheme="majorHAnsi" w:hAnsiTheme="majorHAnsi" w:cstheme="majorHAnsi"/>
          <w:sz w:val="24"/>
          <w:szCs w:val="24"/>
        </w:rPr>
        <w:t>.0</w:t>
      </w:r>
      <w:r w:rsidR="00B93CB6">
        <w:rPr>
          <w:rFonts w:asciiTheme="majorHAnsi" w:hAnsiTheme="majorHAnsi" w:cstheme="majorHAnsi"/>
          <w:sz w:val="24"/>
          <w:szCs w:val="24"/>
        </w:rPr>
        <w:t>9</w:t>
      </w:r>
      <w:r w:rsidRPr="003161A4">
        <w:rPr>
          <w:rFonts w:asciiTheme="majorHAnsi" w:hAnsiTheme="majorHAnsi" w:cstheme="majorHAnsi"/>
          <w:sz w:val="24"/>
          <w:szCs w:val="24"/>
        </w:rPr>
        <w:t xml:space="preserve">.2023. godine  </w:t>
      </w:r>
      <w:r w:rsidRPr="003161A4">
        <w:rPr>
          <w:rFonts w:asciiTheme="majorHAnsi" w:hAnsiTheme="majorHAnsi" w:cstheme="majorHAnsi"/>
          <w:i/>
          <w:sz w:val="24"/>
          <w:szCs w:val="24"/>
        </w:rPr>
        <w:t xml:space="preserve">donosi </w:t>
      </w:r>
    </w:p>
    <w:p w14:paraId="6ED94110" w14:textId="77777777" w:rsidR="00590583" w:rsidRPr="003161A4" w:rsidRDefault="00590583" w:rsidP="00DA1A24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FA1EE69" w14:textId="77777777" w:rsidR="00590583" w:rsidRPr="003161A4" w:rsidRDefault="00590583" w:rsidP="00DA1A24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b/>
          <w:sz w:val="24"/>
          <w:szCs w:val="24"/>
        </w:rPr>
        <w:t>ODLUKU</w:t>
      </w:r>
    </w:p>
    <w:p w14:paraId="224405B1" w14:textId="2C223315" w:rsidR="00590583" w:rsidRPr="003161A4" w:rsidRDefault="00590583" w:rsidP="00DA1A24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b/>
          <w:sz w:val="24"/>
          <w:szCs w:val="24"/>
        </w:rPr>
        <w:t xml:space="preserve">O utvrđivanju postupka ekvivalencije </w:t>
      </w:r>
      <w:r w:rsidR="00B82F5C" w:rsidRPr="003161A4">
        <w:rPr>
          <w:rFonts w:asciiTheme="majorHAnsi" w:hAnsiTheme="majorHAnsi" w:cstheme="majorHAnsi"/>
          <w:b/>
          <w:sz w:val="24"/>
          <w:szCs w:val="24"/>
        </w:rPr>
        <w:t xml:space="preserve">položenih </w:t>
      </w:r>
      <w:r w:rsidRPr="003161A4">
        <w:rPr>
          <w:rFonts w:asciiTheme="majorHAnsi" w:hAnsiTheme="majorHAnsi" w:cstheme="majorHAnsi"/>
          <w:b/>
          <w:sz w:val="24"/>
          <w:szCs w:val="24"/>
        </w:rPr>
        <w:t xml:space="preserve">ispita u slučaju prelaska na novi studijski program, kao i </w:t>
      </w:r>
      <w:r w:rsidR="00A92743" w:rsidRPr="003161A4">
        <w:rPr>
          <w:rFonts w:asciiTheme="majorHAnsi" w:hAnsiTheme="majorHAnsi" w:cstheme="majorHAnsi"/>
          <w:b/>
          <w:sz w:val="24"/>
          <w:szCs w:val="24"/>
        </w:rPr>
        <w:t>izmijenjeni</w:t>
      </w:r>
      <w:r w:rsidRPr="003161A4">
        <w:rPr>
          <w:rFonts w:asciiTheme="majorHAnsi" w:hAnsiTheme="majorHAnsi" w:cstheme="majorHAnsi"/>
          <w:b/>
          <w:sz w:val="24"/>
          <w:szCs w:val="24"/>
        </w:rPr>
        <w:t xml:space="preserve"> studijski program</w:t>
      </w:r>
    </w:p>
    <w:p w14:paraId="269B1F15" w14:textId="2373DAD0" w:rsidR="00590583" w:rsidRPr="003161A4" w:rsidRDefault="00B66F5F" w:rsidP="00DA1A24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b/>
          <w:sz w:val="24"/>
          <w:szCs w:val="24"/>
        </w:rPr>
        <w:t xml:space="preserve">Član 1. </w:t>
      </w:r>
    </w:p>
    <w:p w14:paraId="771F002E" w14:textId="0C5BD885" w:rsidR="00B66F5F" w:rsidRPr="00B42E6D" w:rsidRDefault="00590583" w:rsidP="00DA1A24">
      <w:pPr>
        <w:pStyle w:val="NoSpacing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 xml:space="preserve">U slučaju prelaska na novi studijski program, kao i izmijenjeni studijski program, </w:t>
      </w:r>
      <w:r w:rsidRPr="003161A4">
        <w:rPr>
          <w:rFonts w:asciiTheme="majorHAnsi" w:hAnsiTheme="majorHAnsi" w:cstheme="majorHAnsi"/>
          <w:sz w:val="24"/>
          <w:szCs w:val="24"/>
          <w:lang w:val="hr-HR"/>
        </w:rPr>
        <w:t xml:space="preserve">Univerzitet u Sarajevu - Fakultet političkih nauka će </w:t>
      </w:r>
      <w:r w:rsidRPr="003161A4">
        <w:rPr>
          <w:rFonts w:asciiTheme="majorHAnsi" w:hAnsiTheme="majorHAnsi" w:cstheme="majorHAnsi"/>
          <w:sz w:val="24"/>
          <w:szCs w:val="24"/>
        </w:rPr>
        <w:t xml:space="preserve">izvršiti ekvivalenciju do tada položenih ispita i priznavanje ostvarenih ECTS </w:t>
      </w:r>
      <w:r w:rsidRPr="00B42E6D">
        <w:rPr>
          <w:rFonts w:asciiTheme="majorHAnsi" w:hAnsiTheme="majorHAnsi" w:cstheme="majorHAnsi"/>
          <w:sz w:val="24"/>
          <w:szCs w:val="24"/>
        </w:rPr>
        <w:t xml:space="preserve">bodova </w:t>
      </w:r>
      <w:r w:rsidR="00B42E6D" w:rsidRPr="00B42E6D">
        <w:rPr>
          <w:rFonts w:asciiTheme="majorHAnsi" w:hAnsiTheme="majorHAnsi" w:cstheme="majorHAnsi"/>
          <w:color w:val="242424"/>
          <w:sz w:val="24"/>
          <w:szCs w:val="24"/>
        </w:rPr>
        <w:t>te </w:t>
      </w:r>
      <w:r w:rsidR="00B42E6D" w:rsidRPr="00B42E6D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</w:rPr>
        <w:t>u slučaju potrebe</w:t>
      </w:r>
      <w:r w:rsidR="00B42E6D" w:rsidRPr="00B42E6D">
        <w:rPr>
          <w:rFonts w:asciiTheme="majorHAnsi" w:hAnsiTheme="majorHAnsi" w:cstheme="majorHAnsi"/>
          <w:color w:val="242424"/>
          <w:sz w:val="24"/>
          <w:szCs w:val="24"/>
        </w:rPr>
        <w:t> odrediti</w:t>
      </w:r>
      <w:r w:rsidR="00B42E6D" w:rsidRPr="00B42E6D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 obavezne predmete koje student mora slušati kako bi postigao programske ishode učenja</w:t>
      </w:r>
      <w:r w:rsidR="00B66F5F" w:rsidRPr="00B42E6D">
        <w:rPr>
          <w:rFonts w:asciiTheme="majorHAnsi" w:hAnsiTheme="majorHAnsi" w:cstheme="majorHAnsi"/>
          <w:sz w:val="24"/>
          <w:szCs w:val="24"/>
        </w:rPr>
        <w:t>.</w:t>
      </w:r>
    </w:p>
    <w:p w14:paraId="4F3F9AB0" w14:textId="767C6695" w:rsidR="00B66F5F" w:rsidRPr="003161A4" w:rsidRDefault="00B66F5F" w:rsidP="00B66F5F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161A4">
        <w:rPr>
          <w:rFonts w:asciiTheme="majorHAnsi" w:hAnsiTheme="majorHAnsi" w:cstheme="majorHAnsi"/>
          <w:b/>
          <w:bCs/>
          <w:sz w:val="24"/>
          <w:szCs w:val="24"/>
        </w:rPr>
        <w:t>Član 2.</w:t>
      </w:r>
    </w:p>
    <w:p w14:paraId="4688067D" w14:textId="7B56E296" w:rsidR="00590583" w:rsidRPr="003161A4" w:rsidRDefault="00B66F5F" w:rsidP="00DA1A24">
      <w:pPr>
        <w:pStyle w:val="NoSpacing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3161A4">
        <w:rPr>
          <w:rFonts w:asciiTheme="majorHAnsi" w:hAnsiTheme="majorHAnsi" w:cstheme="majorHAnsi"/>
          <w:sz w:val="24"/>
          <w:szCs w:val="24"/>
        </w:rPr>
        <w:t>U provođenju postupka ekvivalencije položenih ispita, organizaciona jedinica dužna je vršiti usklađivanje sa Evropskim prostorom visokog obrazovanja, poštujući načela fleksibilnosti, mobilnosti i prohodnosti.</w:t>
      </w:r>
    </w:p>
    <w:p w14:paraId="6059ADC1" w14:textId="4352F676" w:rsidR="00B66F5F" w:rsidRPr="003161A4" w:rsidRDefault="00B66F5F" w:rsidP="00DA1A24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b/>
          <w:sz w:val="24"/>
          <w:szCs w:val="24"/>
        </w:rPr>
        <w:t xml:space="preserve">Član 3. </w:t>
      </w:r>
    </w:p>
    <w:p w14:paraId="4452EB71" w14:textId="15A6FCA8" w:rsidR="00B66F5F" w:rsidRPr="003161A4" w:rsidRDefault="00B66F5F" w:rsidP="00B66F5F">
      <w:pPr>
        <w:pStyle w:val="NoSpacing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>Komisija za ekvivalenciju ispita</w:t>
      </w:r>
      <w:r w:rsidR="003161A4" w:rsidRPr="003161A4">
        <w:rPr>
          <w:rFonts w:asciiTheme="majorHAnsi" w:hAnsiTheme="majorHAnsi" w:cstheme="majorHAnsi"/>
          <w:sz w:val="24"/>
          <w:szCs w:val="24"/>
        </w:rPr>
        <w:t xml:space="preserve">, imenovana od strane dekana, </w:t>
      </w:r>
      <w:r w:rsidRPr="003161A4">
        <w:rPr>
          <w:rFonts w:asciiTheme="majorHAnsi" w:hAnsiTheme="majorHAnsi" w:cstheme="majorHAnsi"/>
          <w:sz w:val="24"/>
          <w:szCs w:val="24"/>
        </w:rPr>
        <w:t>dužna je podnijeti Izvještaj o ekvivalenciji (Prilog 2 Odluke) do tada položenih ispita i priznavanje ostvarenih ECTS bodova</w:t>
      </w:r>
      <w:r w:rsidR="00B42E6D">
        <w:rPr>
          <w:rFonts w:ascii="Calibri" w:hAnsi="Calibri" w:cs="Calibri"/>
          <w:color w:val="242424"/>
          <w:shd w:val="clear" w:color="auto" w:fill="FFFFFF"/>
        </w:rPr>
        <w:t>te </w:t>
      </w:r>
      <w:r w:rsidR="00B42E6D" w:rsidRPr="00B42E6D">
        <w:rPr>
          <w:rFonts w:ascii="Calibri" w:hAnsi="Calibri" w:cs="Calibri"/>
          <w:color w:val="242424"/>
          <w:shd w:val="clear" w:color="auto" w:fill="FFFFFF"/>
        </w:rPr>
        <w:t xml:space="preserve">te </w:t>
      </w:r>
      <w:r w:rsidR="00B42E6D" w:rsidRPr="00B42E6D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</w:rPr>
        <w:t>u slučaju potrebe</w:t>
      </w:r>
      <w:r w:rsidR="00B42E6D" w:rsidRPr="00B42E6D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 odrediti obavezne predmete koje student mora slušati kako bi postigao programske ishode učenja</w:t>
      </w:r>
      <w:r w:rsidR="00B82F5C" w:rsidRPr="00B42E6D">
        <w:rPr>
          <w:rFonts w:asciiTheme="majorHAnsi" w:hAnsiTheme="majorHAnsi" w:cstheme="majorHAnsi"/>
          <w:sz w:val="24"/>
          <w:szCs w:val="24"/>
        </w:rPr>
        <w:t xml:space="preserve"> potreban broj ECTS</w:t>
      </w:r>
      <w:r w:rsidR="00B82F5C" w:rsidRPr="003161A4">
        <w:rPr>
          <w:rFonts w:asciiTheme="majorHAnsi" w:hAnsiTheme="majorHAnsi" w:cstheme="majorHAnsi"/>
          <w:sz w:val="24"/>
          <w:szCs w:val="24"/>
        </w:rPr>
        <w:t xml:space="preserve"> kredita i</w:t>
      </w:r>
      <w:r w:rsidRPr="003161A4">
        <w:rPr>
          <w:rFonts w:asciiTheme="majorHAnsi" w:hAnsiTheme="majorHAnsi" w:cstheme="majorHAnsi"/>
          <w:sz w:val="24"/>
          <w:szCs w:val="24"/>
        </w:rPr>
        <w:t xml:space="preserve"> to na način </w:t>
      </w:r>
      <w:r w:rsidRPr="003161A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da se izvrši priznavanje do </w:t>
      </w:r>
      <w:r w:rsidRPr="003161A4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tada ostvarenih ECTS bodova</w:t>
      </w:r>
      <w:r w:rsidRPr="003161A4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3161A4">
        <w:rPr>
          <w:rFonts w:asciiTheme="majorHAnsi" w:hAnsiTheme="majorHAnsi" w:cstheme="majorHAnsi"/>
          <w:sz w:val="24"/>
          <w:szCs w:val="24"/>
        </w:rPr>
        <w:t xml:space="preserve">vodeći računa o ishodima učenja na nivou studijskog programa, </w:t>
      </w:r>
      <w:r w:rsidR="00B82F5C" w:rsidRPr="003161A4">
        <w:rPr>
          <w:rFonts w:asciiTheme="majorHAnsi" w:hAnsiTheme="majorHAnsi" w:cstheme="majorHAnsi"/>
          <w:sz w:val="24"/>
          <w:szCs w:val="24"/>
        </w:rPr>
        <w:t xml:space="preserve">a </w:t>
      </w:r>
      <w:r w:rsidRPr="003161A4">
        <w:rPr>
          <w:rFonts w:asciiTheme="majorHAnsi" w:hAnsiTheme="majorHAnsi" w:cstheme="majorHAnsi"/>
          <w:sz w:val="24"/>
          <w:szCs w:val="24"/>
        </w:rPr>
        <w:t xml:space="preserve">u roku od sedam dana od dana dostavljanja </w:t>
      </w:r>
      <w:r w:rsidR="00B82F5C" w:rsidRPr="003161A4">
        <w:rPr>
          <w:rFonts w:asciiTheme="majorHAnsi" w:hAnsiTheme="majorHAnsi" w:cstheme="majorHAnsi"/>
          <w:sz w:val="24"/>
          <w:szCs w:val="24"/>
        </w:rPr>
        <w:t xml:space="preserve">kompletne </w:t>
      </w:r>
      <w:r w:rsidRPr="003161A4">
        <w:rPr>
          <w:rFonts w:asciiTheme="majorHAnsi" w:hAnsiTheme="majorHAnsi" w:cstheme="majorHAnsi"/>
          <w:sz w:val="24"/>
          <w:szCs w:val="24"/>
        </w:rPr>
        <w:t>dokumentacije</w:t>
      </w:r>
      <w:r w:rsidR="00B82F5C" w:rsidRPr="003161A4">
        <w:rPr>
          <w:rFonts w:asciiTheme="majorHAnsi" w:hAnsiTheme="majorHAnsi" w:cstheme="majorHAnsi"/>
          <w:sz w:val="24"/>
          <w:szCs w:val="24"/>
        </w:rPr>
        <w:t xml:space="preserve"> od strane Službe za nastavu, prema Pravilniku o ekvivalenciji ispita na Univerzitetu u Sarajevu</w:t>
      </w:r>
      <w:r w:rsidRPr="003161A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C1F2D36" w14:textId="22E5C2CA" w:rsidR="00B66F5F" w:rsidRPr="003161A4" w:rsidRDefault="00B66F5F" w:rsidP="00B66F5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42F08D8" w14:textId="3235B7F8" w:rsidR="00B66F5F" w:rsidRPr="003161A4" w:rsidRDefault="00B82F5C" w:rsidP="00DA1A24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b/>
          <w:sz w:val="24"/>
          <w:szCs w:val="24"/>
        </w:rPr>
        <w:t>Član 4.</w:t>
      </w:r>
    </w:p>
    <w:p w14:paraId="7B0555D3" w14:textId="7230E0DA" w:rsidR="00B82F5C" w:rsidRPr="003161A4" w:rsidRDefault="00B82F5C" w:rsidP="00B82F5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>Na predmetima, za koje nije bilo moguće utvrditi ocjenu, a zbog ukupno ostvarenog broja ECTS bodova te  nivoa, ishoda učenja, vrste znanja i kompetencija koje je podnositelj zahtjeva (student) stekao, predmeti će biti vrednovani, na način da će unijeti oznaka „</w:t>
      </w:r>
      <w:r w:rsidR="00076504">
        <w:rPr>
          <w:rFonts w:asciiTheme="majorHAnsi" w:hAnsiTheme="majorHAnsi" w:cstheme="majorHAnsi"/>
          <w:sz w:val="24"/>
          <w:szCs w:val="24"/>
        </w:rPr>
        <w:t>ispunio obaveze</w:t>
      </w:r>
      <w:r w:rsidRPr="003161A4">
        <w:rPr>
          <w:rFonts w:asciiTheme="majorHAnsi" w:hAnsiTheme="majorHAnsi" w:cstheme="majorHAnsi"/>
          <w:sz w:val="24"/>
          <w:szCs w:val="24"/>
        </w:rPr>
        <w:t>“.</w:t>
      </w:r>
    </w:p>
    <w:p w14:paraId="025B1370" w14:textId="0C12F98D" w:rsidR="00B82F5C" w:rsidRPr="003161A4" w:rsidRDefault="00B82F5C" w:rsidP="00DA1A24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b/>
          <w:sz w:val="24"/>
          <w:szCs w:val="24"/>
        </w:rPr>
        <w:t xml:space="preserve">Član 5. </w:t>
      </w:r>
    </w:p>
    <w:p w14:paraId="40873F7C" w14:textId="04F617F1" w:rsidR="00B82F5C" w:rsidRPr="003161A4" w:rsidRDefault="00B82F5C" w:rsidP="00B82F5C">
      <w:pPr>
        <w:pStyle w:val="NoSpacing"/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161A4">
        <w:rPr>
          <w:rFonts w:asciiTheme="majorHAnsi" w:hAnsiTheme="majorHAnsi" w:cstheme="majorHAnsi"/>
          <w:bCs/>
          <w:sz w:val="24"/>
          <w:szCs w:val="24"/>
        </w:rPr>
        <w:t>Sastavni dio ove Odluke je Uputstvo o načinu provođenja ekvivalencije ispita.</w:t>
      </w:r>
    </w:p>
    <w:p w14:paraId="2FDE575F" w14:textId="6B505C69" w:rsidR="00B82F5C" w:rsidRPr="003161A4" w:rsidRDefault="00B82F5C" w:rsidP="00B82F5C">
      <w:pPr>
        <w:pStyle w:val="NoSpacing"/>
        <w:spacing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bs-Latn-BA"/>
        </w:rPr>
      </w:pPr>
      <w:r w:rsidRPr="003161A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bs-Latn-BA"/>
        </w:rPr>
        <w:t>Član 6.</w:t>
      </w:r>
    </w:p>
    <w:p w14:paraId="25D4C34D" w14:textId="55A4D724" w:rsidR="00B82F5C" w:rsidRPr="003161A4" w:rsidRDefault="00B82F5C" w:rsidP="00B82F5C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bs-Latn-BA"/>
        </w:rPr>
      </w:pPr>
      <w:r w:rsidRPr="003161A4">
        <w:rPr>
          <w:rFonts w:asciiTheme="majorHAnsi" w:eastAsia="Times New Roman" w:hAnsiTheme="majorHAnsi" w:cstheme="majorHAnsi"/>
          <w:color w:val="000000"/>
          <w:sz w:val="24"/>
          <w:szCs w:val="24"/>
          <w:lang w:eastAsia="bs-Latn-BA"/>
        </w:rPr>
        <w:t>Odluka stupa na snagu danom donošenja, a primjenjuje se počevši od studijske 2023/2024. godine.</w:t>
      </w:r>
    </w:p>
    <w:p w14:paraId="524602B5" w14:textId="31967D13" w:rsidR="00B82F5C" w:rsidRPr="003161A4" w:rsidRDefault="00B82F5C" w:rsidP="00B82F5C">
      <w:pPr>
        <w:pStyle w:val="NoSpacing"/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161A4">
        <w:rPr>
          <w:rFonts w:asciiTheme="majorHAnsi" w:hAnsiTheme="majorHAnsi" w:cstheme="majorHAnsi"/>
          <w:b/>
          <w:sz w:val="24"/>
          <w:szCs w:val="24"/>
        </w:rPr>
        <w:t xml:space="preserve">Obrazloženje: </w:t>
      </w:r>
      <w:r w:rsidRPr="003161A4">
        <w:rPr>
          <w:rFonts w:asciiTheme="majorHAnsi" w:hAnsiTheme="majorHAnsi" w:cstheme="majorHAnsi"/>
          <w:bCs/>
          <w:sz w:val="24"/>
          <w:szCs w:val="24"/>
        </w:rPr>
        <w:t xml:space="preserve">Zbog potrebe redovnog osavremenjivanja nastavnih planova i programa Fakultet političkih nauka Univerziteta u Sarajevu, vršio je izmjene i dopune Nastavnih planova i programa, bez znatnijih izmjena. Studenti koji nisu završili studij u predviđenm roku, </w:t>
      </w:r>
      <w:r w:rsidRPr="003161A4">
        <w:rPr>
          <w:rFonts w:asciiTheme="majorHAnsi" w:hAnsiTheme="majorHAnsi" w:cstheme="majorHAnsi"/>
          <w:sz w:val="24"/>
          <w:szCs w:val="24"/>
        </w:rPr>
        <w:t xml:space="preserve">ne dužem od njegovog nominalnog vremenskog trajanja produženog za dvije akademske godine, obavezni su preći na novi odnosno izmjenjeni nastavni plan i program. S obzirom da su bez obzira na izvršene izmjene, ishodni učenja, znanja i kompetencije iste ili slične u nastavnim planovima i programima Fakulteta, ostavlja se mogućnost Komisiji za ekvivalenciju ispita, da izvrši procjene  i mogućnosti priznavanja ostvarenih ECTS bodova, vodeći računa o usklađivanju sa Evropskim prostorom visokog obrazovanja, poštujući načela fleksibilnosti, mobilnosti i prohodnosti. </w:t>
      </w:r>
    </w:p>
    <w:p w14:paraId="62E2A9B3" w14:textId="77777777" w:rsidR="00B82F5C" w:rsidRPr="003161A4" w:rsidRDefault="00B82F5C" w:rsidP="00B82F5C">
      <w:pPr>
        <w:pStyle w:val="NoSpacing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b/>
          <w:sz w:val="24"/>
          <w:szCs w:val="24"/>
        </w:rPr>
        <w:t xml:space="preserve">Dostaviti: </w:t>
      </w:r>
    </w:p>
    <w:p w14:paraId="2C9530F7" w14:textId="77777777" w:rsidR="00B82F5C" w:rsidRPr="003161A4" w:rsidRDefault="00B82F5C" w:rsidP="00B82F5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>Materijal za Vijeće;</w:t>
      </w:r>
    </w:p>
    <w:p w14:paraId="72842DA6" w14:textId="77777777" w:rsidR="00B82F5C" w:rsidRPr="003161A4" w:rsidRDefault="00B82F5C" w:rsidP="00B82F5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>Služba za nastavu i rad sa studentima;</w:t>
      </w:r>
    </w:p>
    <w:p w14:paraId="53D822CE" w14:textId="77777777" w:rsidR="00B82F5C" w:rsidRPr="003161A4" w:rsidRDefault="00B82F5C" w:rsidP="00B82F5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 xml:space="preserve">a/a                                                                                                             </w:t>
      </w:r>
      <w:r w:rsidRPr="003161A4">
        <w:rPr>
          <w:rFonts w:asciiTheme="majorHAnsi" w:hAnsiTheme="majorHAnsi" w:cstheme="majorHAnsi"/>
          <w:b/>
          <w:sz w:val="24"/>
          <w:szCs w:val="24"/>
        </w:rPr>
        <w:t xml:space="preserve"> DEKAN</w:t>
      </w:r>
    </w:p>
    <w:p w14:paraId="25BC0916" w14:textId="77777777" w:rsidR="00B82F5C" w:rsidRPr="003161A4" w:rsidRDefault="00B82F5C" w:rsidP="00B82F5C">
      <w:pPr>
        <w:pStyle w:val="NoSpacing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>Akt obradila: Umihana Mahmić</w:t>
      </w:r>
      <w:r w:rsidRPr="003161A4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_________________</w:t>
      </w:r>
    </w:p>
    <w:p w14:paraId="39B55913" w14:textId="77777777" w:rsidR="00B82F5C" w:rsidRPr="003161A4" w:rsidRDefault="00B82F5C" w:rsidP="00B82F5C">
      <w:pPr>
        <w:pStyle w:val="NoSpacing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3161A4">
        <w:rPr>
          <w:rFonts w:asciiTheme="majorHAnsi" w:hAnsiTheme="majorHAnsi" w:cstheme="majorHAnsi"/>
          <w:sz w:val="20"/>
          <w:szCs w:val="20"/>
        </w:rPr>
        <w:t>Akt kontrolisao i odobrio: prof.dr.Elvis Fejzić</w:t>
      </w:r>
      <w:r w:rsidRPr="003161A4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Prof.dr. Sead Turčalo</w:t>
      </w:r>
    </w:p>
    <w:p w14:paraId="5BDFA706" w14:textId="77777777" w:rsidR="00B82F5C" w:rsidRPr="003161A4" w:rsidRDefault="00B82F5C" w:rsidP="00B82F5C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161A4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3161A4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3161A4">
        <w:rPr>
          <w:rFonts w:asciiTheme="majorHAnsi" w:hAnsiTheme="majorHAnsi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3161A4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190C14F0" w14:textId="77777777" w:rsidR="00B82F5C" w:rsidRPr="003161A4" w:rsidRDefault="00B82F5C" w:rsidP="00DA1A24">
      <w:pPr>
        <w:pStyle w:val="NoSpacing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161A4">
        <w:rPr>
          <w:rFonts w:asciiTheme="majorHAnsi" w:hAnsiTheme="majorHAnsi" w:cstheme="majorHAnsi"/>
          <w:b/>
          <w:sz w:val="24"/>
          <w:szCs w:val="24"/>
        </w:rPr>
        <w:lastRenderedPageBreak/>
        <w:t>Uputstvo o načinu provođenja ekvivalencije ispita:</w:t>
      </w:r>
    </w:p>
    <w:p w14:paraId="6BFDFC68" w14:textId="77777777" w:rsidR="00B82F5C" w:rsidRPr="003161A4" w:rsidRDefault="00B82F5C" w:rsidP="00DA1A24">
      <w:pPr>
        <w:pStyle w:val="NoSpacing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D19620" w14:textId="5E9868A2" w:rsidR="00590583" w:rsidRPr="003161A4" w:rsidRDefault="00B82F5C" w:rsidP="00B82F5C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>P</w:t>
      </w:r>
      <w:r w:rsidR="00590583" w:rsidRPr="003161A4">
        <w:rPr>
          <w:rFonts w:asciiTheme="majorHAnsi" w:hAnsiTheme="majorHAnsi" w:cstheme="majorHAnsi"/>
          <w:sz w:val="24"/>
          <w:szCs w:val="24"/>
        </w:rPr>
        <w:t xml:space="preserve">ostupak ekvivalencije započinje podnošenjem molbe studenta koji je prebačen na novi studijski program odnosno izmjenjeni studijski program Službi za nastavu i rad sa  studentima. </w:t>
      </w:r>
    </w:p>
    <w:p w14:paraId="561895D0" w14:textId="77777777" w:rsidR="00B82F5C" w:rsidRPr="003161A4" w:rsidRDefault="00B82F5C" w:rsidP="00DA1A24">
      <w:pPr>
        <w:pStyle w:val="xmsolistparagraph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</w:p>
    <w:p w14:paraId="554B1B40" w14:textId="67557FE6" w:rsidR="00590583" w:rsidRPr="003161A4" w:rsidRDefault="00590583" w:rsidP="00DA1A24">
      <w:pPr>
        <w:pStyle w:val="xmsolistparagraph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3161A4">
        <w:rPr>
          <w:rFonts w:asciiTheme="majorHAnsi" w:hAnsiTheme="majorHAnsi" w:cstheme="majorHAnsi"/>
        </w:rPr>
        <w:t xml:space="preserve">Molba studenta obavezno sadrži: </w:t>
      </w:r>
    </w:p>
    <w:p w14:paraId="3520549A" w14:textId="77777777" w:rsidR="00C675DE" w:rsidRPr="003161A4" w:rsidRDefault="00C675DE" w:rsidP="00DA1A24">
      <w:pPr>
        <w:pStyle w:val="xmsolistparagraph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</w:p>
    <w:p w14:paraId="56B9E7CA" w14:textId="2614B843" w:rsidR="00590583" w:rsidRPr="003161A4" w:rsidRDefault="00C675DE" w:rsidP="00DA1A24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</w:rPr>
      </w:pPr>
      <w:r w:rsidRPr="003161A4">
        <w:rPr>
          <w:rFonts w:asciiTheme="majorHAnsi" w:hAnsiTheme="majorHAnsi" w:cstheme="majorHAnsi"/>
        </w:rPr>
        <w:t>z</w:t>
      </w:r>
      <w:r w:rsidR="00590583" w:rsidRPr="003161A4">
        <w:rPr>
          <w:rFonts w:asciiTheme="majorHAnsi" w:hAnsiTheme="majorHAnsi" w:cstheme="majorHAnsi"/>
        </w:rPr>
        <w:t xml:space="preserve">ahtjev za nastavk studija </w:t>
      </w:r>
      <w:r w:rsidRPr="003161A4">
        <w:rPr>
          <w:rFonts w:asciiTheme="majorHAnsi" w:hAnsiTheme="majorHAnsi" w:cstheme="majorHAnsi"/>
        </w:rPr>
        <w:t>i</w:t>
      </w:r>
      <w:r w:rsidR="00590583" w:rsidRPr="003161A4">
        <w:rPr>
          <w:rFonts w:asciiTheme="majorHAnsi" w:hAnsiTheme="majorHAnsi" w:cstheme="majorHAnsi"/>
        </w:rPr>
        <w:t xml:space="preserve"> ekvivalenciju ispita;</w:t>
      </w:r>
    </w:p>
    <w:p w14:paraId="0849404E" w14:textId="38F7E7E0" w:rsidR="00590583" w:rsidRPr="003161A4" w:rsidRDefault="00590583" w:rsidP="00DA1A24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</w:rPr>
      </w:pPr>
      <w:r w:rsidRPr="003161A4">
        <w:rPr>
          <w:rStyle w:val="xcontentpasted0"/>
          <w:rFonts w:asciiTheme="majorHAnsi" w:eastAsiaTheme="majorEastAsia" w:hAnsiTheme="majorHAnsi" w:cstheme="majorHAnsi"/>
          <w:color w:val="000000"/>
          <w:bdr w:val="none" w:sz="0" w:space="0" w:color="auto" w:frame="1"/>
        </w:rPr>
        <w:t>uvjerenje o prepisu ocjena/položenim ispitima (iz ISSS-a),</w:t>
      </w:r>
    </w:p>
    <w:p w14:paraId="7D349280" w14:textId="3EB346A5" w:rsidR="00590583" w:rsidRPr="003161A4" w:rsidRDefault="00590583" w:rsidP="00DA1A24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</w:rPr>
      </w:pPr>
      <w:r w:rsidRPr="003161A4">
        <w:rPr>
          <w:rStyle w:val="xcontentpasted0"/>
          <w:rFonts w:asciiTheme="majorHAnsi" w:eastAsiaTheme="majorEastAsia" w:hAnsiTheme="majorHAnsi" w:cstheme="majorHAnsi"/>
          <w:color w:val="000000"/>
          <w:bdr w:val="none" w:sz="0" w:space="0" w:color="auto" w:frame="1"/>
        </w:rPr>
        <w:t>popunjen obrazac izvještaja o postupku ekvivalencije položenih ispita (student popunjava lične podatke, nazive predmeta - 2. kolona i ocjene nad kojima se vrši ekvivalencija - 4. kolona) – iz uvjerenja o prepisu ocjena</w:t>
      </w:r>
      <w:r w:rsidR="00C675DE" w:rsidRPr="003161A4">
        <w:rPr>
          <w:rStyle w:val="xcontentpasted0"/>
          <w:rFonts w:asciiTheme="majorHAnsi" w:eastAsiaTheme="majorEastAsia" w:hAnsiTheme="majorHAnsi" w:cstheme="majorHAnsi"/>
          <w:color w:val="000000"/>
          <w:bdr w:val="none" w:sz="0" w:space="0" w:color="auto" w:frame="1"/>
        </w:rPr>
        <w:t xml:space="preserve"> (Prilog 1 Odluke)</w:t>
      </w:r>
    </w:p>
    <w:p w14:paraId="64E5321B" w14:textId="13529E0E" w:rsidR="00590583" w:rsidRPr="003161A4" w:rsidRDefault="00590583" w:rsidP="00DA1A24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</w:rPr>
      </w:pPr>
      <w:r w:rsidRPr="003161A4">
        <w:rPr>
          <w:rStyle w:val="xcontentpasted0"/>
          <w:rFonts w:asciiTheme="majorHAnsi" w:eastAsiaTheme="majorEastAsia" w:hAnsiTheme="majorHAnsi" w:cstheme="majorHAnsi"/>
          <w:color w:val="000000"/>
          <w:bdr w:val="none" w:sz="0" w:space="0" w:color="auto" w:frame="1"/>
        </w:rPr>
        <w:t>kopiju inoviranog NPP-a (samo spisak predmeta).</w:t>
      </w:r>
    </w:p>
    <w:p w14:paraId="39975720" w14:textId="47C02E85" w:rsidR="00590583" w:rsidRPr="003161A4" w:rsidRDefault="00590583" w:rsidP="00DA1A24">
      <w:pPr>
        <w:pStyle w:val="NoSpacing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C8090DE" w14:textId="268411E8" w:rsidR="00C675DE" w:rsidRPr="003161A4" w:rsidRDefault="00C675DE" w:rsidP="00B82F5C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 xml:space="preserve">Nakon što Služba za nastavu i rad sa </w:t>
      </w:r>
      <w:r w:rsidR="001903A5" w:rsidRPr="003161A4">
        <w:rPr>
          <w:rFonts w:asciiTheme="majorHAnsi" w:hAnsiTheme="majorHAnsi" w:cstheme="majorHAnsi"/>
          <w:sz w:val="24"/>
          <w:szCs w:val="24"/>
        </w:rPr>
        <w:t>s</w:t>
      </w:r>
      <w:r w:rsidRPr="003161A4">
        <w:rPr>
          <w:rFonts w:asciiTheme="majorHAnsi" w:hAnsiTheme="majorHAnsi" w:cstheme="majorHAnsi"/>
          <w:sz w:val="24"/>
          <w:szCs w:val="24"/>
        </w:rPr>
        <w:t xml:space="preserve">tudentima zaprimi Molbu iz prethodnog stava, dužna ju je </w:t>
      </w:r>
      <w:r w:rsidR="001903A5" w:rsidRPr="003161A4">
        <w:rPr>
          <w:rFonts w:asciiTheme="majorHAnsi" w:hAnsiTheme="majorHAnsi" w:cstheme="majorHAnsi"/>
          <w:sz w:val="24"/>
          <w:szCs w:val="24"/>
        </w:rPr>
        <w:t>proslijediti</w:t>
      </w:r>
      <w:r w:rsidRPr="003161A4">
        <w:rPr>
          <w:rFonts w:asciiTheme="majorHAnsi" w:hAnsiTheme="majorHAnsi" w:cstheme="majorHAnsi"/>
          <w:sz w:val="24"/>
          <w:szCs w:val="24"/>
        </w:rPr>
        <w:t xml:space="preserve"> prodekanu za nastavu u roku od 24 sata, koji je potom putem sekretara Komisije za ekvivalenciju ispita dostavlja elektronskim putem, članovima Komisije za ekvivalenciju ispita.</w:t>
      </w:r>
    </w:p>
    <w:p w14:paraId="5963F52D" w14:textId="77777777" w:rsidR="00C675DE" w:rsidRPr="003161A4" w:rsidRDefault="00C675DE" w:rsidP="00DA1A24">
      <w:pPr>
        <w:pStyle w:val="NoSpacing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EE92CB" w14:textId="0A7D5AE0" w:rsidR="00C675DE" w:rsidRPr="003161A4" w:rsidRDefault="00C675DE" w:rsidP="00B82F5C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 xml:space="preserve">Komisija za ekvivalenciju ispita dužna je podnijeti Izvještaj o ekvivalenciji (Prilog 2 Odluke) do tada položenih ispita i priznavanje ostvarenih ECTS bodova, </w:t>
      </w:r>
      <w:r w:rsidR="00B42E6D" w:rsidRPr="00B42E6D">
        <w:rPr>
          <w:rFonts w:asciiTheme="majorHAnsi" w:hAnsiTheme="majorHAnsi" w:cstheme="majorHAnsi"/>
          <w:color w:val="242424"/>
          <w:sz w:val="24"/>
          <w:szCs w:val="24"/>
        </w:rPr>
        <w:t>te </w:t>
      </w:r>
      <w:r w:rsidR="00B42E6D" w:rsidRPr="00B42E6D">
        <w:rPr>
          <w:rFonts w:asciiTheme="majorHAnsi" w:hAnsiTheme="majorHAnsi" w:cstheme="majorHAnsi"/>
          <w:color w:val="242424"/>
          <w:sz w:val="24"/>
          <w:szCs w:val="24"/>
          <w:bdr w:val="none" w:sz="0" w:space="0" w:color="auto" w:frame="1"/>
        </w:rPr>
        <w:t>u slučaju potrebe</w:t>
      </w:r>
      <w:r w:rsidR="00B42E6D" w:rsidRPr="00B42E6D">
        <w:rPr>
          <w:rFonts w:asciiTheme="majorHAnsi" w:hAnsiTheme="majorHAnsi" w:cstheme="majorHAnsi"/>
          <w:color w:val="242424"/>
          <w:sz w:val="24"/>
          <w:szCs w:val="24"/>
        </w:rPr>
        <w:t> odrediti obavezne predmete koje student mora slušati kako bi postigao programske ishode učenja</w:t>
      </w:r>
      <w:r w:rsidRPr="00B42E6D">
        <w:rPr>
          <w:rFonts w:asciiTheme="majorHAnsi" w:hAnsiTheme="majorHAnsi" w:cstheme="majorHAnsi"/>
          <w:sz w:val="24"/>
          <w:szCs w:val="24"/>
        </w:rPr>
        <w:t xml:space="preserve"> i to na način </w:t>
      </w:r>
      <w:r w:rsidRPr="00B42E6D">
        <w:rPr>
          <w:rFonts w:asciiTheme="majorHAnsi" w:hAnsiTheme="majorHAnsi" w:cstheme="majorHAnsi"/>
          <w:b/>
          <w:bCs/>
          <w:i/>
          <w:iCs/>
          <w:sz w:val="24"/>
          <w:szCs w:val="24"/>
        </w:rPr>
        <w:t>da se izvrši priznavanje do tada ostvarenih ECTS bod</w:t>
      </w:r>
      <w:r w:rsidR="004F6211" w:rsidRPr="00B42E6D">
        <w:rPr>
          <w:rFonts w:asciiTheme="majorHAnsi" w:hAnsiTheme="majorHAnsi" w:cstheme="majorHAnsi"/>
          <w:b/>
          <w:bCs/>
          <w:i/>
          <w:iCs/>
          <w:sz w:val="24"/>
          <w:szCs w:val="24"/>
        </w:rPr>
        <w:t>ov</w:t>
      </w:r>
      <w:r w:rsidRPr="00B42E6D">
        <w:rPr>
          <w:rFonts w:asciiTheme="majorHAnsi" w:hAnsiTheme="majorHAnsi" w:cstheme="majorHAnsi"/>
          <w:b/>
          <w:bCs/>
          <w:i/>
          <w:iCs/>
          <w:sz w:val="24"/>
          <w:szCs w:val="24"/>
        </w:rPr>
        <w:t>a</w:t>
      </w:r>
      <w:r w:rsidRPr="003161A4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3161A4">
        <w:rPr>
          <w:rFonts w:asciiTheme="majorHAnsi" w:hAnsiTheme="majorHAnsi" w:cstheme="majorHAnsi"/>
          <w:sz w:val="24"/>
          <w:szCs w:val="24"/>
        </w:rPr>
        <w:t xml:space="preserve">vodeći računa o ishodima učenja na nivou studijskog programa, u roku od sedam dana od dana dostavljanja dokumentacije. </w:t>
      </w:r>
    </w:p>
    <w:p w14:paraId="681ECECA" w14:textId="77777777" w:rsidR="001903A5" w:rsidRPr="003161A4" w:rsidRDefault="001903A5" w:rsidP="001903A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4BC704F" w14:textId="2D027F3D" w:rsidR="001903A5" w:rsidRPr="003161A4" w:rsidRDefault="001903A5" w:rsidP="00B82F5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 xml:space="preserve">Na predmetima, za koje nije bilo moguće utvrditi ocjenu, a zbog ukupno ostvarenog broja ECTS </w:t>
      </w:r>
      <w:r w:rsidR="004F6211" w:rsidRPr="003161A4">
        <w:rPr>
          <w:rFonts w:asciiTheme="majorHAnsi" w:hAnsiTheme="majorHAnsi" w:cstheme="majorHAnsi"/>
          <w:sz w:val="24"/>
          <w:szCs w:val="24"/>
        </w:rPr>
        <w:t>bodova</w:t>
      </w:r>
      <w:r w:rsidRPr="003161A4">
        <w:rPr>
          <w:rFonts w:asciiTheme="majorHAnsi" w:hAnsiTheme="majorHAnsi" w:cstheme="majorHAnsi"/>
          <w:sz w:val="24"/>
          <w:szCs w:val="24"/>
        </w:rPr>
        <w:t xml:space="preserve"> te  nivoa, ishoda učenja, vrste znanja i kompetencija koje je podnositelj zahtjeva (student) stekao, predmeti će biti vrednovani, na način da će unijeti oznaka „</w:t>
      </w:r>
      <w:r w:rsidR="00076504">
        <w:rPr>
          <w:rFonts w:asciiTheme="majorHAnsi" w:hAnsiTheme="majorHAnsi" w:cstheme="majorHAnsi"/>
          <w:sz w:val="24"/>
          <w:szCs w:val="24"/>
        </w:rPr>
        <w:t>ispunio obaveze</w:t>
      </w:r>
      <w:r w:rsidRPr="003161A4">
        <w:rPr>
          <w:rFonts w:asciiTheme="majorHAnsi" w:hAnsiTheme="majorHAnsi" w:cstheme="majorHAnsi"/>
          <w:sz w:val="24"/>
          <w:szCs w:val="24"/>
        </w:rPr>
        <w:t>“.</w:t>
      </w:r>
    </w:p>
    <w:p w14:paraId="4AB3100C" w14:textId="77777777" w:rsidR="00DA1A24" w:rsidRPr="003161A4" w:rsidRDefault="00DA1A24" w:rsidP="00DA1A24">
      <w:pPr>
        <w:pStyle w:val="NoSpacing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940BD5" w14:textId="2A5D068F" w:rsidR="00C675DE" w:rsidRPr="003161A4" w:rsidRDefault="00C675DE" w:rsidP="00B82F5C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 xml:space="preserve">Predsjednik Komisije za ekvivalenciju ispita dostavlja dokumentaciju i Izvještaj iz prethodnog stava sekretaru Fakulteta, koji se obavezuje pripremiti Odluku o ekvivalenciji ispita i proslijediti je dekanu na potpis te kompletnu dokumentaciju sa Odlukom i Izvještajem dostaviti Službi za nastavu u roku od sedam dana. </w:t>
      </w:r>
    </w:p>
    <w:p w14:paraId="65DF8F48" w14:textId="7568609E" w:rsidR="00DA1A24" w:rsidRPr="003161A4" w:rsidRDefault="00DA1A24" w:rsidP="00B82F5C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61A4">
        <w:rPr>
          <w:rFonts w:asciiTheme="majorHAnsi" w:hAnsiTheme="majorHAnsi" w:cstheme="majorHAnsi"/>
          <w:sz w:val="24"/>
          <w:szCs w:val="24"/>
        </w:rPr>
        <w:t xml:space="preserve">Služba za nastavu obavještava podnosioca Molbe o donesenoj Odluci. </w:t>
      </w:r>
    </w:p>
    <w:p w14:paraId="2DD0FEA4" w14:textId="7B7C16CD" w:rsidR="001F28B6" w:rsidRPr="003161A4" w:rsidRDefault="001F28B6" w:rsidP="00DA1A2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1F28B6" w:rsidRPr="0031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9CC"/>
    <w:multiLevelType w:val="hybridMultilevel"/>
    <w:tmpl w:val="628630D0"/>
    <w:lvl w:ilvl="0" w:tplc="59662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6491"/>
    <w:multiLevelType w:val="hybridMultilevel"/>
    <w:tmpl w:val="C7FED8CE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48E1"/>
    <w:multiLevelType w:val="hybridMultilevel"/>
    <w:tmpl w:val="3AE49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18A2"/>
    <w:multiLevelType w:val="hybridMultilevel"/>
    <w:tmpl w:val="473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D275C"/>
    <w:multiLevelType w:val="hybridMultilevel"/>
    <w:tmpl w:val="648E2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ADA3DB8">
      <w:numFmt w:val="bullet"/>
      <w:lvlText w:val=""/>
      <w:lvlJc w:val="left"/>
      <w:pPr>
        <w:ind w:left="1800" w:hanging="360"/>
      </w:pPr>
      <w:rPr>
        <w:rFonts w:ascii="Symbol" w:eastAsiaTheme="majorEastAsia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506FFE"/>
    <w:multiLevelType w:val="hybridMultilevel"/>
    <w:tmpl w:val="3FAA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142649">
    <w:abstractNumId w:val="1"/>
  </w:num>
  <w:num w:numId="2" w16cid:durableId="1064991673">
    <w:abstractNumId w:val="0"/>
  </w:num>
  <w:num w:numId="3" w16cid:durableId="610554897">
    <w:abstractNumId w:val="4"/>
  </w:num>
  <w:num w:numId="4" w16cid:durableId="434712474">
    <w:abstractNumId w:val="3"/>
  </w:num>
  <w:num w:numId="5" w16cid:durableId="565918278">
    <w:abstractNumId w:val="2"/>
  </w:num>
  <w:num w:numId="6" w16cid:durableId="120534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AF"/>
    <w:rsid w:val="00076504"/>
    <w:rsid w:val="001903A5"/>
    <w:rsid w:val="001B5506"/>
    <w:rsid w:val="001F28B6"/>
    <w:rsid w:val="001F2925"/>
    <w:rsid w:val="00272191"/>
    <w:rsid w:val="002A5139"/>
    <w:rsid w:val="003161A4"/>
    <w:rsid w:val="004F6211"/>
    <w:rsid w:val="00554602"/>
    <w:rsid w:val="00590583"/>
    <w:rsid w:val="00621A87"/>
    <w:rsid w:val="00A92743"/>
    <w:rsid w:val="00B42E6D"/>
    <w:rsid w:val="00B66F5F"/>
    <w:rsid w:val="00B82F5C"/>
    <w:rsid w:val="00B93CB6"/>
    <w:rsid w:val="00C547AF"/>
    <w:rsid w:val="00C675DE"/>
    <w:rsid w:val="00D43AB6"/>
    <w:rsid w:val="00D60914"/>
    <w:rsid w:val="00D7099D"/>
    <w:rsid w:val="00DA1A24"/>
    <w:rsid w:val="00E44C3C"/>
    <w:rsid w:val="00F14B59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0A1B"/>
  <w15:chartTrackingRefBased/>
  <w15:docId w15:val="{F823616D-6EEC-4D56-B1FC-8B1385FB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83"/>
    <w:pPr>
      <w:spacing w:after="200" w:line="276" w:lineRule="auto"/>
    </w:pPr>
    <w:rPr>
      <w:kern w:val="0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customStyle="1" w:styleId="xmsolistparagraph">
    <w:name w:val="x_msolistparagraph"/>
    <w:basedOn w:val="Normal"/>
    <w:rsid w:val="0059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0">
    <w:name w:val="x_contentpasted0"/>
    <w:basedOn w:val="DefaultParagraphFont"/>
    <w:rsid w:val="0059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18</cp:revision>
  <dcterms:created xsi:type="dcterms:W3CDTF">2023-09-19T05:39:00Z</dcterms:created>
  <dcterms:modified xsi:type="dcterms:W3CDTF">2023-09-20T14:10:00Z</dcterms:modified>
</cp:coreProperties>
</file>