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32A6" w14:textId="1C820EB3" w:rsidR="00ED1685" w:rsidRPr="00B9515F" w:rsidRDefault="00ED1685" w:rsidP="00A450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9515F">
        <w:rPr>
          <w:rFonts w:ascii="Times New Roman" w:hAnsi="Times New Roman" w:cs="Times New Roman"/>
          <w:b/>
          <w:sz w:val="24"/>
          <w:szCs w:val="24"/>
          <w:lang w:val="hr-HR"/>
        </w:rPr>
        <w:t>Dr.</w:t>
      </w:r>
      <w:r w:rsidR="000A20CE" w:rsidRPr="00B9515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B9515F">
        <w:rPr>
          <w:rFonts w:ascii="Times New Roman" w:hAnsi="Times New Roman" w:cs="Times New Roman"/>
          <w:b/>
          <w:sz w:val="24"/>
          <w:szCs w:val="24"/>
          <w:lang w:val="hr-HR"/>
        </w:rPr>
        <w:t xml:space="preserve">sc. </w:t>
      </w:r>
      <w:r w:rsidR="000A20CE" w:rsidRPr="00B9515F">
        <w:rPr>
          <w:rFonts w:ascii="Times New Roman" w:hAnsi="Times New Roman" w:cs="Times New Roman"/>
          <w:b/>
          <w:sz w:val="24"/>
          <w:szCs w:val="24"/>
          <w:lang w:val="hr-HR"/>
        </w:rPr>
        <w:t>Sead Turčalo</w:t>
      </w:r>
      <w:r w:rsidRPr="00B9515F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="000A20CE" w:rsidRPr="00B9515F">
        <w:rPr>
          <w:rFonts w:ascii="Times New Roman" w:hAnsi="Times New Roman" w:cs="Times New Roman"/>
          <w:b/>
          <w:sz w:val="24"/>
          <w:szCs w:val="24"/>
          <w:lang w:val="hr-HR"/>
        </w:rPr>
        <w:t>vanredni</w:t>
      </w:r>
      <w:r w:rsidRPr="00B9515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profesor, predsjednik</w:t>
      </w:r>
    </w:p>
    <w:p w14:paraId="311FEC89" w14:textId="00565E43" w:rsidR="00ED1685" w:rsidRPr="00B9515F" w:rsidRDefault="00ED1685" w:rsidP="00A45080">
      <w:pPr>
        <w:tabs>
          <w:tab w:val="left" w:pos="72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b/>
          <w:bCs/>
          <w:sz w:val="24"/>
          <w:szCs w:val="24"/>
          <w:lang w:val="it-IT"/>
        </w:rPr>
        <w:t>D</w:t>
      </w: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>r.</w:t>
      </w:r>
      <w:r w:rsidR="000A20CE" w:rsidRPr="00B951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sc. </w:t>
      </w:r>
      <w:r w:rsidR="00A943AB" w:rsidRPr="00B9515F">
        <w:rPr>
          <w:rFonts w:ascii="Times New Roman" w:hAnsi="Times New Roman" w:cs="Times New Roman"/>
          <w:b/>
          <w:sz w:val="24"/>
          <w:szCs w:val="24"/>
          <w:lang w:val="it-IT"/>
        </w:rPr>
        <w:t>Mirza Smajić</w:t>
      </w: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A943AB" w:rsidRPr="00B951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vanredni </w:t>
      </w: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>profesor, član/mentor</w:t>
      </w:r>
    </w:p>
    <w:p w14:paraId="30C222A1" w14:textId="13C0CF55" w:rsidR="00ED1685" w:rsidRPr="00B9515F" w:rsidRDefault="00ED1685" w:rsidP="00A450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>Dr.</w:t>
      </w:r>
      <w:r w:rsidR="00FE6427" w:rsidRPr="00B951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sc.</w:t>
      </w:r>
      <w:r w:rsidR="001F26CB" w:rsidRPr="00B951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943AB" w:rsidRPr="00B9515F">
        <w:rPr>
          <w:rFonts w:ascii="Times New Roman" w:hAnsi="Times New Roman" w:cs="Times New Roman"/>
          <w:b/>
          <w:sz w:val="24"/>
          <w:szCs w:val="24"/>
          <w:lang w:val="it-IT"/>
        </w:rPr>
        <w:t>Zlatan Bajramović</w:t>
      </w: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>, vanredni profesor, član</w:t>
      </w:r>
    </w:p>
    <w:p w14:paraId="3C80001F" w14:textId="77777777" w:rsidR="004F4D88" w:rsidRPr="00B9515F" w:rsidRDefault="004F4D88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DEBAF08" w14:textId="447AB049" w:rsidR="00ED1685" w:rsidRPr="00B9515F" w:rsidRDefault="00ED1685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Sarajevo, </w:t>
      </w:r>
      <w:r w:rsidR="00E82CE8" w:rsidRPr="00B9515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24</w:t>
      </w:r>
      <w:r w:rsidRPr="00B9515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</w:t>
      </w:r>
      <w:r w:rsidR="000A20CE" w:rsidRPr="00B9515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0</w:t>
      </w:r>
      <w:r w:rsidR="001B2697" w:rsidRPr="00B9515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7</w:t>
      </w:r>
      <w:r w:rsidR="000A20CE" w:rsidRPr="00B9515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.2023.</w:t>
      </w:r>
      <w:r w:rsidR="001B2697" w:rsidRPr="00B9515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godine</w:t>
      </w:r>
    </w:p>
    <w:p w14:paraId="05A6AD3C" w14:textId="77777777" w:rsidR="00ED1685" w:rsidRPr="00B9515F" w:rsidRDefault="00ED1685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6509CDA" w14:textId="77777777" w:rsidR="00ED1685" w:rsidRPr="00B9515F" w:rsidRDefault="00ED1685" w:rsidP="00A45080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>VIJEĆU FAKULTETA POLITIČKIH NAUKA</w:t>
      </w:r>
    </w:p>
    <w:p w14:paraId="3D9E5107" w14:textId="77777777" w:rsidR="00ED1685" w:rsidRPr="00B9515F" w:rsidRDefault="00ED1685" w:rsidP="00A45080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>UNIVERZITETA U SARAJEVU</w:t>
      </w:r>
    </w:p>
    <w:p w14:paraId="7D9760B7" w14:textId="77777777" w:rsidR="00ED1685" w:rsidRPr="00B9515F" w:rsidRDefault="00ED1685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32FF37A" w14:textId="1E19C798" w:rsidR="00ED1685" w:rsidRPr="00B9515F" w:rsidRDefault="00ED1685" w:rsidP="00A450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sz w:val="24"/>
          <w:szCs w:val="24"/>
          <w:lang w:val="it-IT"/>
        </w:rPr>
        <w:t>Na osnovu člana 59. tačka m) Statuta Univerziteta u Sarajevu, a u skladu sa odredbama člana 40</w:t>
      </w:r>
      <w:r w:rsidR="000A20CE"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>Pravila studiranja za treći ciklus studija na Univerziteta u Sarajevu, Senat je, na 5</w:t>
      </w:r>
      <w:r w:rsidR="00A943AB" w:rsidRPr="00B9515F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0A20CE" w:rsidRPr="00B9515F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>edovnoj sjednici održanoj 2</w:t>
      </w:r>
      <w:r w:rsidR="00A943AB" w:rsidRPr="00B9515F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943AB" w:rsidRPr="00B9515F">
        <w:rPr>
          <w:rFonts w:ascii="Times New Roman" w:hAnsi="Times New Roman" w:cs="Times New Roman"/>
          <w:sz w:val="24"/>
          <w:szCs w:val="24"/>
          <w:lang w:val="it-IT"/>
        </w:rPr>
        <w:t>06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A943AB" w:rsidRPr="00B9515F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>. godine, donio odluku o obrazovanju Komisije za ocjenu doktorske disertacije doktorantice</w:t>
      </w:r>
      <w:r w:rsidR="003D5A75" w:rsidRPr="00B9515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43AB"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 Harisa Delića</w:t>
      </w:r>
      <w:r w:rsidR="00361E38"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, MA 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, pod naslovom </w:t>
      </w:r>
      <w:bookmarkStart w:id="0" w:name="_Hlk140567835"/>
      <w:r w:rsidR="00A943AB" w:rsidRPr="00B9515F">
        <w:rPr>
          <w:rFonts w:ascii="Times New Roman" w:hAnsi="Times New Roman" w:cs="Times New Roman"/>
          <w:sz w:val="24"/>
          <w:szCs w:val="24"/>
          <w:lang w:val="it-IT"/>
        </w:rPr>
        <w:t>SISTEM SIGURNOSTI BOSNE I HERCEGOVINE U FUNKCIJI ODGVORA NA KRIZNE SITUACIJE – STANJE I PERSPEKTIVE</w:t>
      </w:r>
      <w:r w:rsidR="00361E38"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bookmarkEnd w:id="0"/>
      <w:r w:rsidRPr="00B9515F">
        <w:rPr>
          <w:rFonts w:ascii="Times New Roman" w:hAnsi="Times New Roman" w:cs="Times New Roman"/>
          <w:sz w:val="24"/>
          <w:szCs w:val="24"/>
          <w:lang w:val="it-IT"/>
        </w:rPr>
        <w:t>u slijedećem sastavu:</w:t>
      </w:r>
    </w:p>
    <w:p w14:paraId="7747FF5B" w14:textId="1CCF0E7C" w:rsidR="00ED1685" w:rsidRPr="00B9515F" w:rsidRDefault="00ED1685" w:rsidP="00A450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>Dr. sc. Sead Turčalo, vanredni profesor, predsjednik</w:t>
      </w:r>
    </w:p>
    <w:p w14:paraId="201C309C" w14:textId="24F8E967" w:rsidR="00ED1685" w:rsidRPr="00B9515F" w:rsidRDefault="00ED1685" w:rsidP="00A45080">
      <w:pPr>
        <w:tabs>
          <w:tab w:val="left" w:pos="72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b/>
          <w:bCs/>
          <w:sz w:val="24"/>
          <w:szCs w:val="24"/>
          <w:lang w:val="it-IT"/>
        </w:rPr>
        <w:t>D</w:t>
      </w: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>r.</w:t>
      </w:r>
      <w:r w:rsidR="003D5A75" w:rsidRPr="00B951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sc. </w:t>
      </w:r>
      <w:r w:rsidR="00761921" w:rsidRPr="00B9515F">
        <w:rPr>
          <w:rFonts w:ascii="Times New Roman" w:hAnsi="Times New Roman" w:cs="Times New Roman"/>
          <w:b/>
          <w:sz w:val="24"/>
          <w:szCs w:val="24"/>
          <w:lang w:val="it-IT"/>
        </w:rPr>
        <w:t>Mirza Smajić</w:t>
      </w: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761921" w:rsidRPr="00B9515F">
        <w:rPr>
          <w:rFonts w:ascii="Times New Roman" w:hAnsi="Times New Roman" w:cs="Times New Roman"/>
          <w:b/>
          <w:sz w:val="24"/>
          <w:szCs w:val="24"/>
          <w:lang w:val="it-IT"/>
        </w:rPr>
        <w:t>vanredni profesor</w:t>
      </w: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>, član/mentor</w:t>
      </w:r>
    </w:p>
    <w:p w14:paraId="74818F89" w14:textId="3C705A53" w:rsidR="00ED1685" w:rsidRPr="00B9515F" w:rsidRDefault="00ED1685" w:rsidP="00A450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>Dr.</w:t>
      </w:r>
      <w:r w:rsidR="003D5A75" w:rsidRPr="00B951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sc. </w:t>
      </w:r>
      <w:r w:rsidR="00761921" w:rsidRPr="00B9515F">
        <w:rPr>
          <w:rFonts w:ascii="Times New Roman" w:hAnsi="Times New Roman" w:cs="Times New Roman"/>
          <w:b/>
          <w:sz w:val="24"/>
          <w:szCs w:val="24"/>
          <w:lang w:val="it-IT"/>
        </w:rPr>
        <w:t>Zlatan Bajramović</w:t>
      </w:r>
      <w:r w:rsidR="000A20CE" w:rsidRPr="00B9515F"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vanredni profesor, član</w:t>
      </w:r>
    </w:p>
    <w:p w14:paraId="640FCE11" w14:textId="30FB8383" w:rsidR="000A20CE" w:rsidRPr="00B9515F" w:rsidRDefault="000A20CE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sz w:val="24"/>
          <w:szCs w:val="24"/>
          <w:lang w:val="it-IT"/>
        </w:rPr>
        <w:t>U skladu sa članom 41. Pravila studiranja za treći ciklus studija na Univerzitetu u Sarajevu, dana</w:t>
      </w:r>
      <w:r w:rsidR="003D5A75"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E767E" w:rsidRPr="00B9515F">
        <w:rPr>
          <w:rFonts w:ascii="Times New Roman" w:hAnsi="Times New Roman" w:cs="Times New Roman"/>
          <w:sz w:val="24"/>
          <w:szCs w:val="24"/>
          <w:lang w:val="it-IT"/>
        </w:rPr>
        <w:t>12</w:t>
      </w:r>
      <w:r w:rsidR="003D5A75" w:rsidRPr="00B9515F">
        <w:rPr>
          <w:rFonts w:ascii="Times New Roman" w:hAnsi="Times New Roman" w:cs="Times New Roman"/>
          <w:sz w:val="24"/>
          <w:szCs w:val="24"/>
          <w:lang w:val="it-IT"/>
        </w:rPr>
        <w:t>.0</w:t>
      </w:r>
      <w:r w:rsidR="004E767E" w:rsidRPr="00B9515F"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3D5A75" w:rsidRPr="00B9515F">
        <w:rPr>
          <w:rFonts w:ascii="Times New Roman" w:hAnsi="Times New Roman" w:cs="Times New Roman"/>
          <w:sz w:val="24"/>
          <w:szCs w:val="24"/>
          <w:lang w:val="it-IT"/>
        </w:rPr>
        <w:t>.2023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. godine zakazana je i održana prezentacija radne verzije projekta doktorske disertacije </w:t>
      </w:r>
      <w:r w:rsidR="004E767E" w:rsidRPr="00B9515F">
        <w:rPr>
          <w:rFonts w:ascii="Times New Roman" w:hAnsi="Times New Roman" w:cs="Times New Roman"/>
          <w:sz w:val="24"/>
          <w:szCs w:val="24"/>
          <w:lang w:val="it-IT"/>
        </w:rPr>
        <w:t>kandidata Harisa Delića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>. Nakon što su članovi Komisije saslušali iscrpno i uvjerljivo izlaganje doktoran</w:t>
      </w:r>
      <w:r w:rsidR="004E767E" w:rsidRPr="00B9515F">
        <w:rPr>
          <w:rFonts w:ascii="Times New Roman" w:hAnsi="Times New Roman" w:cs="Times New Roman"/>
          <w:sz w:val="24"/>
          <w:szCs w:val="24"/>
          <w:lang w:val="it-IT"/>
        </w:rPr>
        <w:t>ta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E767E" w:rsidRPr="00B9515F">
        <w:rPr>
          <w:rFonts w:ascii="Times New Roman" w:hAnsi="Times New Roman" w:cs="Times New Roman"/>
          <w:sz w:val="24"/>
          <w:szCs w:val="24"/>
          <w:lang w:val="it-IT"/>
        </w:rPr>
        <w:t>Delića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 o radnoj verziji projekta doktorske disertacije, Komisija je, sa </w:t>
      </w:r>
      <w:r w:rsidR="003D5A75"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izraženim 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>zadovoljstvom, uz nekoliko konstruktivnih sugestija</w:t>
      </w:r>
      <w:r w:rsidR="003D5A75" w:rsidRPr="00B9515F">
        <w:rPr>
          <w:rFonts w:ascii="Times New Roman" w:hAnsi="Times New Roman" w:cs="Times New Roman"/>
          <w:sz w:val="24"/>
          <w:szCs w:val="24"/>
          <w:lang w:val="it-IT"/>
        </w:rPr>
        <w:t>, zamolila kandid</w:t>
      </w:r>
      <w:r w:rsidR="004E767E" w:rsidRPr="00B9515F">
        <w:rPr>
          <w:rFonts w:ascii="Times New Roman" w:hAnsi="Times New Roman" w:cs="Times New Roman"/>
          <w:sz w:val="24"/>
          <w:szCs w:val="24"/>
          <w:lang w:val="it-IT"/>
        </w:rPr>
        <w:t>ata</w:t>
      </w:r>
      <w:r w:rsidR="003D5A75"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 da iskazane sugestije </w:t>
      </w:r>
      <w:r w:rsidR="004E767E" w:rsidRPr="00B9515F">
        <w:rPr>
          <w:rFonts w:ascii="Times New Roman" w:hAnsi="Times New Roman" w:cs="Times New Roman"/>
          <w:sz w:val="24"/>
          <w:szCs w:val="24"/>
          <w:lang w:val="it-IT"/>
        </w:rPr>
        <w:t>inkorporira</w:t>
      </w:r>
      <w:r w:rsidR="003D5A75"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 u doktorski tezu, što je i urađeno, te je nakon uvida Komisije u završnu radnu verziju, ta 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>verzij</w:t>
      </w:r>
      <w:r w:rsidR="003D5A75" w:rsidRPr="00B9515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DA117E" w:rsidRPr="00B9515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E73A56"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D5A75" w:rsidRPr="00B9515F">
        <w:rPr>
          <w:rFonts w:ascii="Times New Roman" w:hAnsi="Times New Roman" w:cs="Times New Roman"/>
          <w:sz w:val="24"/>
          <w:szCs w:val="24"/>
          <w:lang w:val="it-IT"/>
        </w:rPr>
        <w:t>sa uključenim sugestijama, prihvaćena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 kao finaln</w:t>
      </w:r>
      <w:r w:rsidR="003D5A75" w:rsidRPr="00B9515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B9515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C33747" w14:textId="1A115EFE" w:rsidR="00A122E6" w:rsidRPr="00B9515F" w:rsidRDefault="000A20CE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9515F">
        <w:rPr>
          <w:rFonts w:ascii="Times New Roman" w:hAnsi="Times New Roman" w:cs="Times New Roman"/>
          <w:sz w:val="24"/>
          <w:szCs w:val="24"/>
          <w:lang w:val="it-IT"/>
        </w:rPr>
        <w:lastRenderedPageBreak/>
        <w:t>Radna verzija doktorske disertacije je upućena na Univerzitet, na softversku provjeru, detekciju plagijarizma</w:t>
      </w:r>
      <w:r w:rsidR="00A122E6" w:rsidRPr="00B9515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122E6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Nakon dobijenog rezultata provjere </w:t>
      </w:r>
      <w:r w:rsidR="00A122E6" w:rsidRPr="00B9515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plagijarizma od 1</w:t>
      </w:r>
      <w:r w:rsidR="001B2697" w:rsidRPr="00B9515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6</w:t>
      </w:r>
      <w:r w:rsidR="00A122E6" w:rsidRPr="00B9515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%, </w:t>
      </w:r>
      <w:r w:rsidR="00A122E6" w:rsidRPr="00B9515F">
        <w:rPr>
          <w:rFonts w:ascii="Times New Roman" w:hAnsi="Times New Roman" w:cs="Times New Roman"/>
          <w:sz w:val="24"/>
          <w:szCs w:val="24"/>
          <w:lang w:val="hr-BA"/>
        </w:rPr>
        <w:t>kandidat je izvrši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A122E6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detaljnu analizu  disertacije i otkloni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A122E6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uočene manjkavosti. One su se najviše ticale općih mjesta koja u razumijevanju naučnog sadržaja nisu plagijarizam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A122E6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već općeprihvaćeni naučni jezik za metodologiju društvenih istraživanja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>, te opće prihvaćeni i opće poznati pojmovi</w:t>
      </w:r>
      <w:r w:rsidR="00A122E6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14:paraId="4D616034" w14:textId="3AB0E28D" w:rsidR="000A20CE" w:rsidRPr="00B9515F" w:rsidRDefault="00A122E6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9515F">
        <w:rPr>
          <w:rFonts w:ascii="Times New Roman" w:hAnsi="Times New Roman" w:cs="Times New Roman"/>
          <w:sz w:val="24"/>
          <w:szCs w:val="24"/>
          <w:lang w:val="hr-BA"/>
        </w:rPr>
        <w:t>Cijenimo da je postotak od 1</w:t>
      </w:r>
      <w:r w:rsidR="001B2697" w:rsidRPr="00B9515F">
        <w:rPr>
          <w:rFonts w:ascii="Times New Roman" w:hAnsi="Times New Roman" w:cs="Times New Roman"/>
          <w:sz w:val="24"/>
          <w:szCs w:val="24"/>
          <w:lang w:val="hr-BA"/>
        </w:rPr>
        <w:t>6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% značajno smanjen i da je sve što se može smatrati plagijarizmom otklonjeno, svodeći postotak mogućih bibliografskih i citatnih nedostataka na najmanju moguću mjeru, unutar okvira koji u potpunosti čuva originalnost ovog naučnog rada.  </w:t>
      </w:r>
    </w:p>
    <w:p w14:paraId="2BB498AA" w14:textId="77777777" w:rsidR="000A20CE" w:rsidRPr="00B9515F" w:rsidRDefault="000A20CE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Na osnovu člana 43. stav (1) Pravila studiranja za treći ciklus studija na Univerzitetu u Sarajevu, Komisija je sačinila slijedeći </w:t>
      </w:r>
    </w:p>
    <w:p w14:paraId="7E4D94D0" w14:textId="77777777" w:rsidR="000A6871" w:rsidRPr="00B9515F" w:rsidRDefault="000A6871" w:rsidP="00A450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A516934" w14:textId="7314C16E" w:rsidR="000A20CE" w:rsidRPr="00B9515F" w:rsidRDefault="00256BFA" w:rsidP="000A687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b/>
          <w:bCs/>
          <w:sz w:val="24"/>
          <w:szCs w:val="24"/>
          <w:lang w:val="it-IT"/>
        </w:rPr>
        <w:t>I Z V J E Š T A J</w:t>
      </w:r>
    </w:p>
    <w:p w14:paraId="50881C5F" w14:textId="77777777" w:rsidR="0066394A" w:rsidRPr="00B9515F" w:rsidRDefault="0066394A" w:rsidP="00A450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5044544" w14:textId="4F545F71" w:rsidR="0066394A" w:rsidRPr="00B9515F" w:rsidRDefault="003677F7" w:rsidP="00A450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9515F">
        <w:rPr>
          <w:rFonts w:ascii="Times New Roman" w:hAnsi="Times New Roman" w:cs="Times New Roman"/>
          <w:b/>
          <w:bCs/>
          <w:sz w:val="24"/>
          <w:szCs w:val="24"/>
          <w:lang w:val="hr-HR"/>
        </w:rPr>
        <w:t>Bio</w:t>
      </w:r>
      <w:r w:rsidR="002026A3" w:rsidRPr="00B9515F">
        <w:rPr>
          <w:rFonts w:ascii="Times New Roman" w:hAnsi="Times New Roman" w:cs="Times New Roman"/>
          <w:b/>
          <w:bCs/>
          <w:sz w:val="24"/>
          <w:szCs w:val="24"/>
          <w:lang w:val="hr-HR"/>
        </w:rPr>
        <w:t>bib</w:t>
      </w:r>
      <w:r w:rsidR="0066394A" w:rsidRPr="00B9515F">
        <w:rPr>
          <w:rFonts w:ascii="Times New Roman" w:hAnsi="Times New Roman" w:cs="Times New Roman"/>
          <w:b/>
          <w:bCs/>
          <w:sz w:val="24"/>
          <w:szCs w:val="24"/>
          <w:lang w:val="hr-HR"/>
        </w:rPr>
        <w:t>liografski poda</w:t>
      </w:r>
      <w:r w:rsidRPr="00B9515F">
        <w:rPr>
          <w:rFonts w:ascii="Times New Roman" w:hAnsi="Times New Roman" w:cs="Times New Roman"/>
          <w:b/>
          <w:bCs/>
          <w:sz w:val="24"/>
          <w:szCs w:val="24"/>
          <w:lang w:val="hr-HR"/>
        </w:rPr>
        <w:t>ci</w:t>
      </w:r>
      <w:r w:rsidR="0066394A" w:rsidRPr="00B9515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 kand</w:t>
      </w:r>
      <w:r w:rsidR="00012517" w:rsidRPr="00B9515F">
        <w:rPr>
          <w:rFonts w:ascii="Times New Roman" w:hAnsi="Times New Roman" w:cs="Times New Roman"/>
          <w:b/>
          <w:bCs/>
          <w:sz w:val="24"/>
          <w:szCs w:val="24"/>
          <w:lang w:val="hr-HR"/>
        </w:rPr>
        <w:t>idatu</w:t>
      </w:r>
    </w:p>
    <w:p w14:paraId="717BB344" w14:textId="77777777" w:rsidR="0066394A" w:rsidRPr="00B9515F" w:rsidRDefault="0066394A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318C42A" w14:textId="28D78F66" w:rsidR="00737FBF" w:rsidRPr="00B9515F" w:rsidRDefault="001B2697" w:rsidP="00BD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9515F">
        <w:rPr>
          <w:rFonts w:ascii="Times New Roman" w:hAnsi="Times New Roman" w:cs="Times New Roman"/>
          <w:sz w:val="24"/>
          <w:szCs w:val="24"/>
          <w:lang w:val="hr-BA"/>
        </w:rPr>
        <w:t>Haris Delić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rođen je u Sarajevu,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3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jula 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>197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9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>. godine. Osnovnu i srednju školu završi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je u Sarajevu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. Dodiplomski studij je 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pohađao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na 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Fakultetu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kriminalističkih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nauka u Sarajevu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(današnji Fakultet za kriminalistiku, kriminologiju i sigurnosne studije), gdje je i d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>iplomira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>. Magistrira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je na Fakultetu političkih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nauka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na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Univerzitetu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u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Sarajevu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, odsjek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sigurnosne i mirovne studije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, smjer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nacionalna sigurnost i demokratsko društvo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, čime je 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>stek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ao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zvanje magist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>r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politologije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usmjerenje sigurnosne i mirovne studije</w:t>
      </w:r>
      <w:r w:rsidR="0066394A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9705AB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Od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2004</w:t>
      </w:r>
      <w:r w:rsidR="009705AB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. godine u stalnom je  radnom odnosu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KJKP Sarajevogas d.o.o. Sarajevo</w:t>
      </w:r>
      <w:r w:rsidR="00772F4D" w:rsidRPr="00B9515F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9705AB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na poziciji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šef sigurnosti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ove kritične infrastrukture, te je dugogodišnji komandant Štaba civilne zaštite ove kompanije. Pored ovog angažmana veoma je aktivan i u nevladinom sektoru kroz vođenje i provođenje projekata iz oblasti sigurnosti.  Ovdje se ističe i  informacija da je u</w:t>
      </w:r>
      <w:r w:rsidR="009705AB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razdoblju od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2019</w:t>
      </w:r>
      <w:r w:rsidR="009705AB" w:rsidRPr="00B9515F">
        <w:rPr>
          <w:rFonts w:ascii="Times New Roman" w:hAnsi="Times New Roman" w:cs="Times New Roman"/>
          <w:sz w:val="24"/>
          <w:szCs w:val="24"/>
          <w:lang w:val="hr-BA"/>
        </w:rPr>
        <w:t>. do 20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21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9705AB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godine radi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9705AB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kao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član projektnog tima koji je implementirao projekat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koji Bosnu i Hercegovinu uveo u Mehanizam civilne zaštite Europske unij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>e, u septembru 2022. godine</w:t>
      </w:r>
      <w:r w:rsidR="009705AB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Član je ekspertskog tima Instituta za standardizaciju Bosne i Hercegovine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, u tehničkom komitetu, BAS/TC 59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društvena sigurnost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i zaštita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Nalazi se na listi 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eksperata Agencije za kontrolu i obezbjeđenje kvaliteta visokog obrazovanja Crne Gore. Član je Naučnog odbora Asocijacije za upravljanje rizicima u Bosni i Hercegovini – AZUR,  nevladine organizacije koja okuplja stručnjake iz oblasti upravljanja rizicima. Nadalje, član uredništva stručno-naučnog časopisa „Zaštita i sigurnost“.  </w:t>
      </w:r>
      <w:r w:rsidRPr="00B9515F">
        <w:rPr>
          <w:rFonts w:ascii="Times New Roman" w:hAnsi="Times New Roman" w:cs="Times New Roman"/>
          <w:sz w:val="24"/>
          <w:szCs w:val="24"/>
          <w:lang w:val="hr-BA"/>
        </w:rPr>
        <w:t>Učesnik je radnih grupa za izradu zakona i procedura iz oblasti sigurnosti, kako u Bosni i Hercegovini tako i izvan nje</w:t>
      </w:r>
      <w:r w:rsidR="00BD7FF0" w:rsidRPr="00B9515F">
        <w:rPr>
          <w:rFonts w:ascii="Times New Roman" w:hAnsi="Times New Roman" w:cs="Times New Roman"/>
          <w:sz w:val="24"/>
          <w:szCs w:val="24"/>
          <w:lang w:val="hr-BA"/>
        </w:rPr>
        <w:t>, sa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posebnim akcentom ekspertskog učešća u izradi prednacrta Zakona o zaštiti kritične infrastrukture Federacije Bosne i Hercegovine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705AB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>Kooautor</w:t>
      </w:r>
      <w:r w:rsidR="009705AB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je 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>udžbenika „Nacionalna sigurnost i privatna zaštita“ 2018 godine, izdatog od strane Fakulteta političkih nauka u Sarajevu. Akreditovani je predavač Centra za edukaciju i treninge, akreditovanog od strane nadležnog ministarstva obrazovanja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(za akreditovane programe zaštite i spašavanja i zaštite ličnih i tajnih podataka). Dobitnik je više priznanja iz različitih oblasti sigurnosti, te nosilac više certifikata iz oblasti sigurnosti.</w:t>
      </w:r>
    </w:p>
    <w:p w14:paraId="1F25C964" w14:textId="77777777" w:rsidR="0084123C" w:rsidRPr="00B9515F" w:rsidRDefault="0084123C" w:rsidP="00A4508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3F7260" w14:textId="02EADBE9" w:rsidR="0066394A" w:rsidRPr="00B9515F" w:rsidRDefault="00737FBF" w:rsidP="00A450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9515F">
        <w:rPr>
          <w:rFonts w:ascii="Times New Roman" w:hAnsi="Times New Roman" w:cs="Times New Roman"/>
          <w:b/>
          <w:bCs/>
          <w:sz w:val="24"/>
          <w:szCs w:val="24"/>
          <w:lang w:val="hr-HR"/>
        </w:rPr>
        <w:t>Prikaz sadržaja doktorske disertacije</w:t>
      </w:r>
    </w:p>
    <w:p w14:paraId="1FE11032" w14:textId="77777777" w:rsidR="00737FBF" w:rsidRPr="00B9515F" w:rsidRDefault="00737FBF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0839624" w14:textId="12EDA04A" w:rsidR="001B2697" w:rsidRPr="00B9515F" w:rsidRDefault="00927C79" w:rsidP="00BD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Doktorska disertacija pod nazivom </w:t>
      </w:r>
      <w:r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„</w:t>
      </w:r>
      <w:r w:rsidR="001B2697"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Sistem sigurnosti Bosne i Hercegovine u funkciji odgovora na krizne situacije – stanje i perspektive</w:t>
      </w:r>
      <w:r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“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sastoji se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>uvod</w:t>
      </w:r>
      <w:r w:rsidR="0084123C" w:rsidRPr="00B9515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>, teorijsko-metodološkog dijela</w:t>
      </w:r>
      <w:r w:rsidR="004F4D88" w:rsidRPr="00B9515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>pet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osnovnih poglavlja</w:t>
      </w:r>
      <w:r w:rsidR="004F4D88" w:rsidRPr="00B9515F">
        <w:rPr>
          <w:rFonts w:ascii="Times New Roman" w:hAnsi="Times New Roman" w:cs="Times New Roman"/>
          <w:sz w:val="24"/>
          <w:szCs w:val="24"/>
          <w:lang w:val="hr-HR"/>
        </w:rPr>
        <w:t>, zaključka,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F4D88" w:rsidRPr="00B9515F">
        <w:rPr>
          <w:rFonts w:ascii="Times New Roman" w:hAnsi="Times New Roman" w:cs="Times New Roman"/>
          <w:sz w:val="24"/>
          <w:szCs w:val="24"/>
          <w:lang w:val="hr-HR"/>
        </w:rPr>
        <w:t>literature i priloga.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15F18" w:rsidRPr="00B9515F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>opis korištene literature</w:t>
      </w:r>
      <w:r w:rsidR="00915F18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iznosi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15F18" w:rsidRPr="00B9515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915F18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>bibliografskih jedinica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>, legislative i normativnih akata 120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komada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>, druge literature naučnog i informativnog karaktera 16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komada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i 90 Internet izvora</w:t>
      </w:r>
      <w:r w:rsidR="00915F18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. Disertacija ima 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>333</w:t>
      </w:r>
      <w:r w:rsidR="00915F18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stranic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15F18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4D73996" w14:textId="3AA6D52B" w:rsidR="00915F18" w:rsidRPr="00B9515F" w:rsidRDefault="00915F18" w:rsidP="00BD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Na kraju rada 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nalazi 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prilog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odobrenog 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anketnog upitnika koji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se sastoji 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od 10 pitanja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što je 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ogledni primjerak koji je korišten za anketiranje odabranih kategorija ispitanika.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>Proveden</w:t>
      </w:r>
      <w:r w:rsidR="00DD1330" w:rsidRPr="00B9515F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istraživanje</w:t>
      </w:r>
      <w:r w:rsidR="00DD1330" w:rsidRPr="00B9515F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>je naprav</w:t>
      </w:r>
      <w:r w:rsidR="00DD1330" w:rsidRPr="00B9515F">
        <w:rPr>
          <w:rFonts w:ascii="Times New Roman" w:hAnsi="Times New Roman" w:cs="Times New Roman"/>
          <w:sz w:val="24"/>
          <w:szCs w:val="24"/>
          <w:lang w:val="hr-HR"/>
        </w:rPr>
        <w:t>ljena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cjelovit</w:t>
      </w:r>
      <w:r w:rsidR="00DD1330" w:rsidRPr="00B9515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analiz</w:t>
      </w:r>
      <w:r w:rsidR="00DD1330" w:rsidRPr="00B9515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sistema sigurnosti u Bosni i Hercegovini, </w:t>
      </w:r>
      <w:r w:rsidR="00DD1330" w:rsidRPr="00B9515F">
        <w:rPr>
          <w:rFonts w:ascii="Times New Roman" w:hAnsi="Times New Roman" w:cs="Times New Roman"/>
          <w:sz w:val="24"/>
          <w:szCs w:val="24"/>
          <w:lang w:val="hr-HR"/>
        </w:rPr>
        <w:t>introspektiva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uređenj</w:t>
      </w:r>
      <w:r w:rsidR="00DD1330" w:rsidRPr="00B9515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Bosne i Hercegovine kao paradigme uređenja </w:t>
      </w:r>
      <w:r w:rsidR="00DD1330" w:rsidRPr="00B9515F">
        <w:rPr>
          <w:rFonts w:ascii="Times New Roman" w:hAnsi="Times New Roman" w:cs="Times New Roman"/>
          <w:sz w:val="24"/>
          <w:szCs w:val="24"/>
          <w:lang w:val="hr-HR"/>
        </w:rPr>
        <w:t>suvremenog sistema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D1330" w:rsidRPr="00B9515F">
        <w:rPr>
          <w:rFonts w:ascii="Times New Roman" w:hAnsi="Times New Roman" w:cs="Times New Roman"/>
          <w:sz w:val="24"/>
          <w:szCs w:val="24"/>
          <w:lang w:val="hr-HR"/>
        </w:rPr>
        <w:t>uz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obrad</w:t>
      </w:r>
      <w:r w:rsidR="00DD1330" w:rsidRPr="00B9515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kategorij</w:t>
      </w:r>
      <w:r w:rsidR="00DD1330" w:rsidRPr="00B9515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B269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kritične infrastrukture, kriznih situacija, sigurnosnih izazova, te analize i sinteze sistema sigurnosti Bosne i Hercegovine, kroz njegovo aktuelno stanje i perspektive.</w:t>
      </w:r>
    </w:p>
    <w:p w14:paraId="7E113EBD" w14:textId="555633DC" w:rsidR="00BD7FF0" w:rsidRPr="00B9515F" w:rsidRDefault="00BB650E" w:rsidP="00BD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U prvom poglavlju naslovljenom </w:t>
      </w:r>
      <w:r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„</w:t>
      </w:r>
      <w:r w:rsidR="00BD7FF0"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Teorijski i praktični pristup poimanju pojma sigurnosti</w:t>
      </w:r>
      <w:r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“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u temeljnim konstrukcijama 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>obrađen je pojam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fenomen sigurnosti, kroz </w:t>
      </w:r>
      <w:r w:rsidR="00AE72D4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kritički osvrt tardicionalne i suvremene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teorije </w:t>
      </w:r>
      <w:r w:rsidR="00AE72D4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sigurnosti, </w:t>
      </w:r>
      <w:r w:rsidR="00AE72D4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a sa posebnim akcentom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AE72D4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razumijevanje savramenog sistema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>nacionaln</w:t>
      </w:r>
      <w:r w:rsidR="00AE72D4" w:rsidRPr="00B9515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sigurnost</w:t>
      </w:r>
      <w:r w:rsidR="00AE72D4" w:rsidRPr="00B9515F">
        <w:rPr>
          <w:rFonts w:ascii="Times New Roman" w:hAnsi="Times New Roman" w:cs="Times New Roman"/>
          <w:sz w:val="24"/>
          <w:szCs w:val="24"/>
          <w:lang w:val="hr-HR"/>
        </w:rPr>
        <w:t>i i njegovih elemenata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5FEA24E" w14:textId="5CA25E8F" w:rsidR="00BB650E" w:rsidRPr="00B9515F" w:rsidRDefault="00BB650E" w:rsidP="00BD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515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Drugo poglavlje nosi naslov </w:t>
      </w:r>
      <w:r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„</w:t>
      </w:r>
      <w:r w:rsidR="00BD7FF0"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Postdaytonska Bosna i Hercegovina-složena rješenja</w:t>
      </w:r>
      <w:r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“</w:t>
      </w:r>
      <w:r w:rsidR="00BD7FF0"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. </w:t>
      </w:r>
      <w:r w:rsidR="00BD7FF0" w:rsidRPr="00B9515F">
        <w:rPr>
          <w:rFonts w:ascii="Times New Roman" w:hAnsi="Times New Roman" w:cs="Times New Roman"/>
          <w:iCs/>
          <w:sz w:val="24"/>
          <w:szCs w:val="24"/>
          <w:lang w:val="hr-HR"/>
        </w:rPr>
        <w:t>U ovom dijelu</w:t>
      </w:r>
      <w:r w:rsidR="002609E1" w:rsidRPr="00B9515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kandidat je</w:t>
      </w:r>
      <w:r w:rsidR="00BD7FF0" w:rsidRPr="00B9515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obrad</w:t>
      </w:r>
      <w:r w:rsidR="002609E1" w:rsidRPr="00B9515F">
        <w:rPr>
          <w:rFonts w:ascii="Times New Roman" w:hAnsi="Times New Roman" w:cs="Times New Roman"/>
          <w:iCs/>
          <w:sz w:val="24"/>
          <w:szCs w:val="24"/>
          <w:lang w:val="hr-HR"/>
        </w:rPr>
        <w:t>io</w:t>
      </w:r>
      <w:r w:rsidR="00BD7FF0" w:rsidRPr="00B9515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unutrašnji ustroj Bosne i Hercegovine, sa svim njenim sastavnim dijelovima. Također ovdje je obrađen i sistem sigurnosti u Bosni i Hercegovini, uz </w:t>
      </w:r>
      <w:r w:rsidR="002609E1" w:rsidRPr="00B9515F">
        <w:rPr>
          <w:rFonts w:ascii="Times New Roman" w:hAnsi="Times New Roman" w:cs="Times New Roman"/>
          <w:iCs/>
          <w:sz w:val="24"/>
          <w:szCs w:val="24"/>
          <w:lang w:val="hr-HR"/>
        </w:rPr>
        <w:t>analizu</w:t>
      </w:r>
      <w:r w:rsidR="00BD7FF0" w:rsidRPr="00B9515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49636A" w:rsidRPr="00B9515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i </w:t>
      </w:r>
      <w:r w:rsidR="002609E1" w:rsidRPr="00B9515F">
        <w:rPr>
          <w:rFonts w:ascii="Times New Roman" w:hAnsi="Times New Roman" w:cs="Times New Roman"/>
          <w:iCs/>
          <w:sz w:val="24"/>
          <w:szCs w:val="24"/>
          <w:lang w:val="hr-HR"/>
        </w:rPr>
        <w:t>deskripcij</w:t>
      </w:r>
      <w:r w:rsidR="0049636A" w:rsidRPr="00B9515F">
        <w:rPr>
          <w:rFonts w:ascii="Times New Roman" w:hAnsi="Times New Roman" w:cs="Times New Roman"/>
          <w:iCs/>
          <w:sz w:val="24"/>
          <w:szCs w:val="24"/>
          <w:lang w:val="hr-HR"/>
        </w:rPr>
        <w:t>u</w:t>
      </w:r>
      <w:r w:rsidR="00BD7FF0" w:rsidRPr="00B9515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vanjsk</w:t>
      </w:r>
      <w:r w:rsidR="0049636A" w:rsidRPr="00B9515F">
        <w:rPr>
          <w:rFonts w:ascii="Times New Roman" w:hAnsi="Times New Roman" w:cs="Times New Roman"/>
          <w:iCs/>
          <w:sz w:val="24"/>
          <w:szCs w:val="24"/>
          <w:lang w:val="hr-HR"/>
        </w:rPr>
        <w:t>ih</w:t>
      </w:r>
      <w:r w:rsidR="00BD7FF0" w:rsidRPr="00B9515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i unutrašnj</w:t>
      </w:r>
      <w:r w:rsidR="0049636A" w:rsidRPr="00B9515F">
        <w:rPr>
          <w:rFonts w:ascii="Times New Roman" w:hAnsi="Times New Roman" w:cs="Times New Roman"/>
          <w:iCs/>
          <w:sz w:val="24"/>
          <w:szCs w:val="24"/>
          <w:lang w:val="hr-HR"/>
        </w:rPr>
        <w:t>ih</w:t>
      </w:r>
      <w:r w:rsidR="002609E1" w:rsidRPr="00B9515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elemen</w:t>
      </w:r>
      <w:r w:rsidR="0049636A" w:rsidRPr="00B9515F">
        <w:rPr>
          <w:rFonts w:ascii="Times New Roman" w:hAnsi="Times New Roman" w:cs="Times New Roman"/>
          <w:iCs/>
          <w:sz w:val="24"/>
          <w:szCs w:val="24"/>
          <w:lang w:val="hr-HR"/>
        </w:rPr>
        <w:t>ata</w:t>
      </w:r>
      <w:r w:rsidR="00BD7FF0" w:rsidRPr="00B9515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49636A" w:rsidRPr="00B9515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sistema </w:t>
      </w:r>
      <w:r w:rsidR="00BD7FF0" w:rsidRPr="00B9515F">
        <w:rPr>
          <w:rFonts w:ascii="Times New Roman" w:hAnsi="Times New Roman" w:cs="Times New Roman"/>
          <w:iCs/>
          <w:sz w:val="24"/>
          <w:szCs w:val="24"/>
          <w:lang w:val="hr-HR"/>
        </w:rPr>
        <w:t>sigurnost</w:t>
      </w:r>
      <w:r w:rsidR="0049636A" w:rsidRPr="00B9515F">
        <w:rPr>
          <w:rFonts w:ascii="Times New Roman" w:hAnsi="Times New Roman" w:cs="Times New Roman"/>
          <w:iCs/>
          <w:sz w:val="24"/>
          <w:szCs w:val="24"/>
          <w:lang w:val="hr-HR"/>
        </w:rPr>
        <w:t>i</w:t>
      </w:r>
      <w:r w:rsidR="00BD7FF0" w:rsidRPr="00B9515F">
        <w:rPr>
          <w:rFonts w:ascii="Times New Roman" w:hAnsi="Times New Roman" w:cs="Times New Roman"/>
          <w:iCs/>
          <w:sz w:val="24"/>
          <w:szCs w:val="24"/>
          <w:lang w:val="hr-HR"/>
        </w:rPr>
        <w:t>.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42746B1" w14:textId="46B9BB91" w:rsidR="009D18A0" w:rsidRPr="00B9515F" w:rsidRDefault="00BB650E" w:rsidP="00BD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Treće poglavlje </w:t>
      </w:r>
      <w:r w:rsidR="00DA3774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se odnosi na 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„</w:t>
      </w:r>
      <w:r w:rsidR="00DA3774"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K</w:t>
      </w:r>
      <w:r w:rsidR="00BD7FF0"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rizne situacije i kritična infrastruktura</w:t>
      </w:r>
      <w:r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“</w:t>
      </w:r>
      <w:r w:rsidR="00DA3774"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DA3774" w:rsidRPr="00B9515F">
        <w:rPr>
          <w:rFonts w:ascii="Times New Roman" w:hAnsi="Times New Roman" w:cs="Times New Roman"/>
          <w:sz w:val="24"/>
          <w:szCs w:val="24"/>
          <w:lang w:val="hr-HR"/>
        </w:rPr>
        <w:t>gdje se</w:t>
      </w:r>
      <w:r w:rsidR="00FD3BED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obrađuje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>srž problema</w:t>
      </w:r>
      <w:r w:rsidR="00B324CE" w:rsidRPr="00B9515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a to su krizne situacije, </w:t>
      </w:r>
      <w:r w:rsidR="00B324CE" w:rsidRPr="00B9515F">
        <w:rPr>
          <w:rFonts w:ascii="Times New Roman" w:hAnsi="Times New Roman" w:cs="Times New Roman"/>
          <w:sz w:val="24"/>
          <w:szCs w:val="24"/>
          <w:lang w:val="hr-HR"/>
        </w:rPr>
        <w:t>kao i pojmovna analiza kritične infrastrukture, te detaljna analiza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stanja i </w:t>
      </w:r>
      <w:r w:rsidR="00B324CE" w:rsidRPr="00B9515F">
        <w:rPr>
          <w:rFonts w:ascii="Times New Roman" w:hAnsi="Times New Roman" w:cs="Times New Roman"/>
          <w:sz w:val="24"/>
          <w:szCs w:val="24"/>
          <w:lang w:val="hr-HR"/>
        </w:rPr>
        <w:t>značaja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kritične infrastrukture</w:t>
      </w:r>
      <w:r w:rsidR="00B324CE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u Bosni i Hercegovini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. U ovom dijelu </w:t>
      </w:r>
      <w:r w:rsidR="0005335C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kandidat je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obra</w:t>
      </w:r>
      <w:r w:rsidR="0005335C" w:rsidRPr="00B9515F">
        <w:rPr>
          <w:rFonts w:ascii="Times New Roman" w:hAnsi="Times New Roman" w:cs="Times New Roman"/>
          <w:sz w:val="24"/>
          <w:szCs w:val="24"/>
          <w:lang w:val="hr-HR"/>
        </w:rPr>
        <w:t>dio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pojmov</w:t>
      </w:r>
      <w:r w:rsidR="0005335C" w:rsidRPr="00B9515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i sastavnice kriznih situacija, kritičn</w:t>
      </w:r>
      <w:r w:rsidR="007237DC" w:rsidRPr="00B9515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infrastruktur</w:t>
      </w:r>
      <w:r w:rsidR="007237DC" w:rsidRPr="00B9515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kroz europsku perspektivu, te </w:t>
      </w:r>
      <w:r w:rsidR="0005335C" w:rsidRPr="00B9515F">
        <w:rPr>
          <w:rFonts w:ascii="Times New Roman" w:hAnsi="Times New Roman" w:cs="Times New Roman"/>
          <w:sz w:val="24"/>
          <w:szCs w:val="24"/>
          <w:lang w:val="hr-HR"/>
        </w:rPr>
        <w:t>ponudio određena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rješenja</w:t>
      </w:r>
      <w:r w:rsidR="007237DC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u cilju jačanja sektora kritične infrastrukture općenito, a posebno u kriznim situacijama.  </w:t>
      </w:r>
    </w:p>
    <w:p w14:paraId="5329490C" w14:textId="5A69AEF6" w:rsidR="00FD3BED" w:rsidRPr="00B9515F" w:rsidRDefault="00FD3BED" w:rsidP="00BD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515F">
        <w:rPr>
          <w:rFonts w:ascii="Times New Roman" w:hAnsi="Times New Roman" w:cs="Times New Roman"/>
          <w:sz w:val="24"/>
          <w:szCs w:val="24"/>
          <w:lang w:val="hr-HR"/>
        </w:rPr>
        <w:t>Četvrto poglavlje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nosi naziv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„</w:t>
      </w:r>
      <w:r w:rsidR="00BD7FF0"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Aktuelni  sigurnosni izazovi, prijetnje i rizici</w:t>
      </w:r>
      <w:r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“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>. Ovdje je poseban akcent dat na pojavne oblike i shvatanja izazova u tranzicijskim društvima, kroz percepciju nekonsolidovane demokratije</w:t>
      </w:r>
      <w:r w:rsidR="00577DA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i njenih strukturnih elemenata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77DA7" w:rsidRPr="00B9515F">
        <w:rPr>
          <w:rFonts w:ascii="Times New Roman" w:hAnsi="Times New Roman" w:cs="Times New Roman"/>
          <w:sz w:val="24"/>
          <w:szCs w:val="24"/>
          <w:lang w:val="hr-HR"/>
        </w:rPr>
        <w:t>Kandidat je posebno, a imajući u vidu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opć</w:t>
      </w:r>
      <w:r w:rsidR="00577DA7" w:rsidRPr="00B9515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digitalizacij</w:t>
      </w:r>
      <w:r w:rsidR="00577DA7" w:rsidRPr="00B9515F">
        <w:rPr>
          <w:rFonts w:ascii="Times New Roman" w:hAnsi="Times New Roman" w:cs="Times New Roman"/>
          <w:sz w:val="24"/>
          <w:szCs w:val="24"/>
          <w:lang w:val="hr-HR"/>
        </w:rPr>
        <w:t>u,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77DA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istražio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>fenomenom</w:t>
      </w:r>
      <w:r w:rsidR="00577DA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„informatizacije sigurnosti“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kao </w:t>
      </w:r>
      <w:r w:rsidR="00577DA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mogući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alat odgovora na krizne situacije, </w:t>
      </w:r>
      <w:r w:rsidR="00577DA7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a posebno 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577DA7" w:rsidRPr="00B9515F">
        <w:rPr>
          <w:rFonts w:ascii="Times New Roman" w:hAnsi="Times New Roman" w:cs="Times New Roman"/>
          <w:sz w:val="24"/>
          <w:szCs w:val="24"/>
          <w:lang w:val="hr-HR"/>
        </w:rPr>
        <w:t>segmentu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prevencije ljudi i materijalnih dobara, kao posljedice kriznih situacija.</w:t>
      </w:r>
    </w:p>
    <w:p w14:paraId="798D920F" w14:textId="1C87B457" w:rsidR="001F60FF" w:rsidRPr="00B9515F" w:rsidRDefault="00BD7FF0" w:rsidP="00BD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515F">
        <w:rPr>
          <w:rFonts w:ascii="Times New Roman" w:hAnsi="Times New Roman" w:cs="Times New Roman"/>
          <w:sz w:val="24"/>
          <w:szCs w:val="24"/>
          <w:lang w:val="hr-HR"/>
        </w:rPr>
        <w:t>Peto i posljednje</w:t>
      </w:r>
      <w:r w:rsidR="00DB4BA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poglavlje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3614C" w:rsidRPr="00B9515F">
        <w:rPr>
          <w:rFonts w:ascii="Times New Roman" w:hAnsi="Times New Roman" w:cs="Times New Roman"/>
          <w:sz w:val="24"/>
          <w:szCs w:val="24"/>
          <w:lang w:val="hr-HR"/>
        </w:rPr>
        <w:t>predstavlja centralni dio disertacije koji nosi naslov</w:t>
      </w:r>
      <w:r w:rsidR="00DB4BA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4BA0"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„</w:t>
      </w:r>
      <w:r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Sistemu sigurnosti Bosne i Hercegovine u funkciji odgovora na krizne situacije – stanje i perspektive</w:t>
      </w:r>
      <w:r w:rsidR="00DB4BA0"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“</w:t>
      </w:r>
      <w:r w:rsidR="0013614C" w:rsidRPr="00B9515F"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  <w:r w:rsidR="00DB4BA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3614C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Ovo poglavlje sadrži temeljno provedeno empirijsko istraživanje sistema sigurnosti Bosne i Hercegovine uz detaljnu i konciznu 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>prezen</w:t>
      </w:r>
      <w:r w:rsidR="0013614C" w:rsidRPr="00B9515F">
        <w:rPr>
          <w:rFonts w:ascii="Times New Roman" w:hAnsi="Times New Roman" w:cs="Times New Roman"/>
          <w:sz w:val="24"/>
          <w:szCs w:val="24"/>
          <w:lang w:val="hr-HR"/>
        </w:rPr>
        <w:t>taciju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rezultat</w:t>
      </w:r>
      <w:r w:rsidR="0013614C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>sprovedenog istraživanja</w:t>
      </w:r>
      <w:r w:rsidR="0013614C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B21F6" w:rsidRPr="00B9515F">
        <w:rPr>
          <w:rFonts w:ascii="Times New Roman" w:hAnsi="Times New Roman" w:cs="Times New Roman"/>
          <w:sz w:val="24"/>
          <w:szCs w:val="24"/>
          <w:lang w:val="hr-HR"/>
        </w:rPr>
        <w:t>Kandidat je pomoću kreiranog upitnika ispitao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stajališta građana, </w:t>
      </w:r>
      <w:r w:rsidR="004B21F6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>naučne</w:t>
      </w:r>
      <w:r w:rsidR="004B21F6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i stručne javnosti o temeljnim pitanjima sistema sigurnosti, njegove organizacije i mogućeg oblika odgovora na krizne situacije. 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Istraživanje je </w:t>
      </w:r>
      <w:r w:rsidR="004B21F6" w:rsidRPr="00B9515F">
        <w:rPr>
          <w:rFonts w:ascii="Times New Roman" w:hAnsi="Times New Roman" w:cs="Times New Roman"/>
          <w:sz w:val="24"/>
          <w:szCs w:val="24"/>
          <w:lang w:val="hr-HR"/>
        </w:rPr>
        <w:t>dodatno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otvorilo nove </w:t>
      </w:r>
      <w:r w:rsidR="004B21F6" w:rsidRPr="00B9515F">
        <w:rPr>
          <w:rFonts w:ascii="Times New Roman" w:hAnsi="Times New Roman" w:cs="Times New Roman"/>
          <w:sz w:val="24"/>
          <w:szCs w:val="24"/>
          <w:lang w:val="hr-HR"/>
        </w:rPr>
        <w:t>mogućnosti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B21F6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>naročito kada su u pitanju forme i izvori prijetnji</w:t>
      </w:r>
      <w:r w:rsidR="004B21F6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u Bosni i Hercegovini i suprostavljanje kroz institucionalne mehanizme</w:t>
      </w: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A938B79" w14:textId="77777777" w:rsidR="00BD7FF0" w:rsidRPr="00B9515F" w:rsidRDefault="00BD7FF0" w:rsidP="00BD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CDCB8A" w14:textId="69ED8B9D" w:rsidR="001F60FF" w:rsidRPr="00B9515F" w:rsidRDefault="001F60FF" w:rsidP="00BD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U zaključku rada </w:t>
      </w:r>
      <w:r w:rsidR="00C033A3" w:rsidRPr="00B9515F">
        <w:rPr>
          <w:rFonts w:ascii="Times New Roman" w:hAnsi="Times New Roman" w:cs="Times New Roman"/>
          <w:sz w:val="24"/>
          <w:szCs w:val="24"/>
          <w:lang w:val="hr-HR"/>
        </w:rPr>
        <w:t>kandidat na osnovu provedenog teorijskog i empirijskog istraživanja nudi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konkretna rješenja</w:t>
      </w:r>
      <w:r w:rsidR="00C033A3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i predlaže modele</w:t>
      </w:r>
      <w:r w:rsidR="00BD7FF0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33A3"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u cilju jačanja sistema sigurnosti Bosne i Hercegovine u funkciji odgovora na krizne situacije. </w:t>
      </w:r>
    </w:p>
    <w:p w14:paraId="03B89836" w14:textId="77777777" w:rsidR="00807E39" w:rsidRPr="00B9515F" w:rsidRDefault="00807E39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A52A72" w14:textId="31481D9F" w:rsidR="00807E39" w:rsidRPr="00B9515F" w:rsidRDefault="00807E39" w:rsidP="00A45080">
      <w:pPr>
        <w:pStyle w:val="ListParagraph"/>
        <w:numPr>
          <w:ilvl w:val="0"/>
          <w:numId w:val="1"/>
        </w:numPr>
        <w:spacing w:after="0" w:line="360" w:lineRule="auto"/>
        <w:jc w:val="both"/>
        <w:outlineLvl w:val="2"/>
        <w:divId w:val="1077819797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B9515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bs-Latn-BA" w:eastAsia="hr-HR"/>
          <w14:ligatures w14:val="none"/>
        </w:rPr>
        <w:lastRenderedPageBreak/>
        <w:t>Mišljenje i prijedlog Komisije</w:t>
      </w:r>
    </w:p>
    <w:p w14:paraId="105A300F" w14:textId="77777777" w:rsidR="00807E39" w:rsidRPr="00B9515F" w:rsidRDefault="00807E39" w:rsidP="00A45080">
      <w:pPr>
        <w:spacing w:after="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B9515F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lang w:val="hr-HR" w:eastAsia="hr-HR"/>
          <w14:ligatures w14:val="none"/>
        </w:rPr>
        <w:t> </w:t>
      </w:r>
    </w:p>
    <w:p w14:paraId="631A97A8" w14:textId="620567B6" w:rsidR="00807E39" w:rsidRPr="00B9515F" w:rsidRDefault="00807E39" w:rsidP="00A45080">
      <w:pPr>
        <w:spacing w:after="20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Doktorska  disertacija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Haris Delića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je originalan i samostalan interdisciplinarni rad </w:t>
      </w:r>
      <w:r w:rsidR="00896772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u koji je kandidat uloži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o</w:t>
      </w:r>
      <w:r w:rsidR="00896772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višegodišnji kreativni istraživački napor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i profesionalno, naučno i praktično iskustvo</w:t>
      </w:r>
      <w:r w:rsidR="00896772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.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 </w:t>
      </w:r>
    </w:p>
    <w:p w14:paraId="0E38F6B4" w14:textId="7751BE88" w:rsidR="00807E39" w:rsidRPr="00B9515F" w:rsidRDefault="00807E39" w:rsidP="00A45080">
      <w:pPr>
        <w:spacing w:after="20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Istraživanje se referiralo na različite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naučne 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oblasti, discipline i subdiscipline,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ipak dominantno sa posebnim akcentom na područje sigurnosti i područje društveno-političkih odnosa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. </w:t>
      </w:r>
    </w:p>
    <w:p w14:paraId="5822F29C" w14:textId="47025A76" w:rsidR="009E5B48" w:rsidRPr="00B9515F" w:rsidRDefault="00807E39" w:rsidP="00A45080">
      <w:pPr>
        <w:spacing w:after="20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</w:pP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U izradi doktorske disertacije kandidat je izv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eo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BB0186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uspješno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teorijsko zasnivanje problema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i predmeta 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istraživanja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,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te je ponudi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o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rad koji predstavlja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značajan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doprinos </w:t>
      </w:r>
      <w:r w:rsidR="00E664A7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u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(funkcionalnom i strukturalnom) jačanju sistema sigurnosti u Bosni i Hercegovini. Poseban doprinos se ogleda u razradi aktuelnog fenomena zaštite kritične infrastrukture, uz novost tretiranja i obrade digitalnih alata današnjice, a koji itekako pomažu u odgovoru na krizne situacije. </w:t>
      </w:r>
      <w:r w:rsidR="00FF3405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Kandidat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je</w:t>
      </w:r>
      <w:r w:rsidR="00FF3405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utrošio</w:t>
      </w:r>
      <w:r w:rsidR="00FF3405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veliku količinu konstruktivnog vremena</w:t>
      </w:r>
      <w:r w:rsidR="00FF3405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na</w:t>
      </w:r>
      <w:r w:rsidR="00EC5B11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analitičko i </w:t>
      </w:r>
      <w:r w:rsidR="00EC5B11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krit</w:t>
      </w:r>
      <w:r w:rsidR="00655E31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ičko</w:t>
      </w:r>
      <w:r w:rsidR="00FF3405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sagledavanje sigurnosnog aparata Bosne i Hercegovine, uz precizno detektovanje slabosti, ali i perspektiva sistema - kroz prizmu odgovora na krizne situacije (kako aktuelne, tako i one iz bliže prošlosti). </w:t>
      </w:r>
      <w:r w:rsidR="007C215D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Također, važno je istaknuti da disertaciju prate 2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54</w:t>
      </w:r>
      <w:r w:rsidR="007C215D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7C215D" w:rsidRPr="00B9515F">
        <w:rPr>
          <w:rFonts w:ascii="Times New Roman" w:eastAsiaTheme="minorEastAsia" w:hAnsi="Times New Roman" w:cs="Times New Roman"/>
          <w:i/>
          <w:iCs/>
          <w:color w:val="000000"/>
          <w:kern w:val="0"/>
          <w:sz w:val="24"/>
          <w:szCs w:val="24"/>
          <w:lang w:val="bs-Latn-BA" w:eastAsia="hr-HR"/>
          <w14:ligatures w14:val="none"/>
        </w:rPr>
        <w:t>f</w:t>
      </w:r>
      <w:r w:rsidR="00BD7FF0" w:rsidRPr="00B9515F">
        <w:rPr>
          <w:rFonts w:ascii="Times New Roman" w:eastAsiaTheme="minorEastAsia" w:hAnsi="Times New Roman" w:cs="Times New Roman"/>
          <w:i/>
          <w:iCs/>
          <w:color w:val="000000"/>
          <w:kern w:val="0"/>
          <w:sz w:val="24"/>
          <w:szCs w:val="24"/>
          <w:lang w:val="bs-Latn-BA" w:eastAsia="hr-HR"/>
          <w14:ligatures w14:val="none"/>
        </w:rPr>
        <w:t>oot</w:t>
      </w:r>
      <w:r w:rsidR="007C215D" w:rsidRPr="00B9515F">
        <w:rPr>
          <w:rFonts w:ascii="Times New Roman" w:eastAsiaTheme="minorEastAsia" w:hAnsi="Times New Roman" w:cs="Times New Roman"/>
          <w:i/>
          <w:iCs/>
          <w:color w:val="000000"/>
          <w:kern w:val="0"/>
          <w:sz w:val="24"/>
          <w:szCs w:val="24"/>
          <w:lang w:val="bs-Latn-BA" w:eastAsia="hr-HR"/>
          <w14:ligatures w14:val="none"/>
        </w:rPr>
        <w:t>note</w:t>
      </w:r>
      <w:r w:rsidR="007C215D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, analitičko-interpretativnog i informativnog karaktera, koje predstavljaju snažnu podršku glavnom toku istraživanja i u velikoj mjeri potvrđuju </w:t>
      </w:r>
      <w:r w:rsidR="00BB74E5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impozantan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7C215D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pre</w:t>
      </w:r>
      <w:r w:rsidR="003A558D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gled</w:t>
      </w:r>
      <w:r w:rsidR="007C215D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literature i istraživačke građe</w:t>
      </w:r>
      <w:r w:rsidR="00BB74E5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.</w:t>
      </w:r>
    </w:p>
    <w:p w14:paraId="3A5D15BB" w14:textId="08DEC6EE" w:rsidR="00807E39" w:rsidRPr="00B9515F" w:rsidRDefault="00807E39" w:rsidP="00A45080">
      <w:pPr>
        <w:spacing w:after="20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Predmetna disertacija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uistinu 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predstavlja</w:t>
      </w:r>
      <w:r w:rsidR="004C352A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važan 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doprinos raz</w:t>
      </w:r>
      <w:r w:rsidR="00264B2F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umijevanj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a države i sistema sigurnost u Bosni i Hercegovini, naročito imajući u vidu činjenicu da je sigurnost uvijek visoko na ljestvici ljudskih potreba, te da je preduvjet za normalno odvijanje ljudskih života. Dodatnom kvalitetu istraživanja i preciznom targetiranju problema, te razradi teme istraživanja je uveliko doprinijelo doktorantovo veliko i dugogodišnje praktično i teorijsko iskustvo u oblasti sigurnosti</w:t>
      </w:r>
      <w:r w:rsidR="00E7185E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, a posebno u sektoru zaštite i spašavanja.  </w:t>
      </w:r>
    </w:p>
    <w:p w14:paraId="20178592" w14:textId="724ACA71" w:rsidR="00807E39" w:rsidRPr="00B9515F" w:rsidRDefault="00807E39" w:rsidP="00A45080">
      <w:pPr>
        <w:spacing w:after="20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</w:pP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Izvjesno je da će ova disertacija</w:t>
      </w:r>
      <w:r w:rsidR="00A74A9C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podići nivo razumijevanja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sistema sigurnosti, uz aktuelne sigurnosne potrebe i izazove</w:t>
      </w:r>
      <w:r w:rsidR="00DB0888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, </w:t>
      </w:r>
      <w:r w:rsidR="00007B53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dajući jedan originalni</w:t>
      </w:r>
      <w:r w:rsidR="00082297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doprinos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isticanju i </w:t>
      </w:r>
      <w:r w:rsidR="00082297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razumijevanju </w:t>
      </w:r>
      <w:r w:rsidR="00BD7FF0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pojma, funkcije i strukture sigurnosti</w:t>
      </w:r>
      <w:r w:rsidR="00DB0888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u kriznim situacijama. </w:t>
      </w:r>
    </w:p>
    <w:p w14:paraId="37C49B67" w14:textId="278E3B76" w:rsidR="00FA1C1E" w:rsidRPr="00B9515F" w:rsidRDefault="00FA1C1E" w:rsidP="00A45080">
      <w:pPr>
        <w:spacing w:after="200" w:line="360" w:lineRule="auto"/>
        <w:jc w:val="both"/>
        <w:divId w:val="888884583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Komisija stoga smatra i jednoglasno konstatira da doktorska disertacija</w:t>
      </w:r>
      <w:r w:rsidR="00B137F2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</w:t>
      </w:r>
      <w:r w:rsidR="002D382F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Harisa Delića</w:t>
      </w: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zadovoljava sve relevantne uzuse znanstvenog rada</w:t>
      </w:r>
      <w:r w:rsidR="00C0340D"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.</w:t>
      </w:r>
    </w:p>
    <w:p w14:paraId="0C8A97D0" w14:textId="11C4B6C6" w:rsidR="00FA1C1E" w:rsidRPr="00B9515F" w:rsidRDefault="00FA1C1E" w:rsidP="00A45080">
      <w:pPr>
        <w:spacing w:after="200" w:line="360" w:lineRule="auto"/>
        <w:jc w:val="both"/>
        <w:divId w:val="888884583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</w:pPr>
      <w:r w:rsidRPr="00B9515F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lastRenderedPageBreak/>
        <w:t>Cijeneći iskazane karakteristike, obilježja i ocjene, te ukupan znanstveni doprinos analiziranoga rada, </w:t>
      </w:r>
      <w:r w:rsidRPr="00B9515F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Komisija predlaže Vijeću Fakulteta političkih nauka Univerziteta u Sarajevu da potvrdi ovaj Izvještaj i zakaže javnu odbranu doktorske disertacije</w:t>
      </w:r>
      <w:r w:rsidR="0058781E" w:rsidRPr="00B9515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127940" w:rsidRPr="00B9515F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Harisa </w:t>
      </w:r>
      <w:r w:rsidR="00BD7FF0" w:rsidRPr="00B9515F">
        <w:rPr>
          <w:rFonts w:ascii="Times New Roman" w:hAnsi="Times New Roman" w:cs="Times New Roman"/>
          <w:b/>
          <w:bCs/>
          <w:sz w:val="24"/>
          <w:szCs w:val="24"/>
          <w:lang w:val="hr-BA"/>
        </w:rPr>
        <w:t>D</w:t>
      </w:r>
      <w:r w:rsidR="00127940" w:rsidRPr="00B9515F">
        <w:rPr>
          <w:rFonts w:ascii="Times New Roman" w:hAnsi="Times New Roman" w:cs="Times New Roman"/>
          <w:b/>
          <w:bCs/>
          <w:sz w:val="24"/>
          <w:szCs w:val="24"/>
          <w:lang w:val="hr-BA"/>
        </w:rPr>
        <w:t>elića, MA</w:t>
      </w:r>
      <w:r w:rsidR="0058781E" w:rsidRPr="00B9515F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, pod naslovom </w:t>
      </w:r>
      <w:r w:rsidR="00127940" w:rsidRPr="00B9515F">
        <w:rPr>
          <w:rFonts w:ascii="Times New Roman" w:hAnsi="Times New Roman" w:cs="Times New Roman"/>
          <w:b/>
          <w:bCs/>
          <w:sz w:val="24"/>
          <w:szCs w:val="24"/>
          <w:lang w:val="it-IT"/>
        </w:rPr>
        <w:t>SISTEM SIGURNOSTI BOSNE I HERCEGOVINE U FUNKCIJI ODGVORA NA KRIZNE SITUACIJE – STANJE I PERSPEKTIVE</w:t>
      </w:r>
      <w:r w:rsidR="00617840" w:rsidRPr="00B9515F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.</w:t>
      </w:r>
    </w:p>
    <w:p w14:paraId="6794CE72" w14:textId="77777777" w:rsidR="00617840" w:rsidRPr="00B9515F" w:rsidRDefault="00617840" w:rsidP="00A45080">
      <w:pPr>
        <w:spacing w:after="200" w:line="360" w:lineRule="auto"/>
        <w:jc w:val="both"/>
        <w:divId w:val="888884583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</w:pPr>
    </w:p>
    <w:p w14:paraId="45DE961B" w14:textId="77777777" w:rsidR="00E154A0" w:rsidRPr="00B9515F" w:rsidRDefault="00E154A0" w:rsidP="00604FAE">
      <w:pPr>
        <w:spacing w:after="200" w:line="360" w:lineRule="auto"/>
        <w:jc w:val="right"/>
        <w:divId w:val="888884583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</w:pPr>
    </w:p>
    <w:p w14:paraId="6EA6874D" w14:textId="1B2AD968" w:rsidR="00E154A0" w:rsidRPr="00B9515F" w:rsidRDefault="00E154A0" w:rsidP="00604F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b/>
          <w:bCs/>
          <w:sz w:val="24"/>
          <w:szCs w:val="24"/>
          <w:lang w:val="it-IT"/>
        </w:rPr>
        <w:t>K O M I S I J A</w:t>
      </w:r>
    </w:p>
    <w:p w14:paraId="479771C0" w14:textId="4583DC48" w:rsidR="00E154A0" w:rsidRPr="00B9515F" w:rsidRDefault="00E154A0" w:rsidP="00604F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b/>
          <w:bCs/>
          <w:sz w:val="24"/>
          <w:szCs w:val="24"/>
          <w:lang w:val="it-IT"/>
        </w:rPr>
        <w:t>Dr. sc.  Sead Turčalo, vanredni profesor, predsjednik</w:t>
      </w:r>
    </w:p>
    <w:p w14:paraId="4712CEC9" w14:textId="77777777" w:rsidR="00604FAE" w:rsidRPr="00B9515F" w:rsidRDefault="00604FAE" w:rsidP="00604F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7F3AEEA" w14:textId="430DED7C" w:rsidR="00E154A0" w:rsidRPr="00B9515F" w:rsidRDefault="00E154A0" w:rsidP="00604FAE">
      <w:pPr>
        <w:tabs>
          <w:tab w:val="left" w:pos="7275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Dr. sc. </w:t>
      </w:r>
      <w:r w:rsidR="004E767E" w:rsidRPr="00B9515F">
        <w:rPr>
          <w:rFonts w:ascii="Times New Roman" w:hAnsi="Times New Roman" w:cs="Times New Roman"/>
          <w:b/>
          <w:bCs/>
          <w:sz w:val="24"/>
          <w:szCs w:val="24"/>
          <w:lang w:val="it-IT"/>
        </w:rPr>
        <w:t>Mirza Smajić</w:t>
      </w:r>
      <w:r w:rsidRPr="00B9515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</w:t>
      </w:r>
      <w:r w:rsidR="004E767E" w:rsidRPr="00B9515F">
        <w:rPr>
          <w:rFonts w:ascii="Times New Roman" w:hAnsi="Times New Roman" w:cs="Times New Roman"/>
          <w:b/>
          <w:bCs/>
          <w:sz w:val="24"/>
          <w:szCs w:val="24"/>
          <w:lang w:val="it-IT"/>
        </w:rPr>
        <w:t>vanredni profesor</w:t>
      </w:r>
      <w:r w:rsidRPr="00B9515F">
        <w:rPr>
          <w:rFonts w:ascii="Times New Roman" w:hAnsi="Times New Roman" w:cs="Times New Roman"/>
          <w:b/>
          <w:bCs/>
          <w:sz w:val="24"/>
          <w:szCs w:val="24"/>
          <w:lang w:val="it-IT"/>
        </w:rPr>
        <w:t>, član/mentor</w:t>
      </w:r>
    </w:p>
    <w:p w14:paraId="3CE69A6C" w14:textId="77777777" w:rsidR="00604FAE" w:rsidRPr="00B9515F" w:rsidRDefault="00604FAE" w:rsidP="00604FAE">
      <w:pPr>
        <w:tabs>
          <w:tab w:val="left" w:pos="7275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A8A0A84" w14:textId="05F4A4B4" w:rsidR="00E154A0" w:rsidRPr="00B9515F" w:rsidRDefault="00E154A0" w:rsidP="00604F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Dr. sc. </w:t>
      </w:r>
      <w:r w:rsidR="004E767E" w:rsidRPr="00B9515F">
        <w:rPr>
          <w:rFonts w:ascii="Times New Roman" w:hAnsi="Times New Roman" w:cs="Times New Roman"/>
          <w:b/>
          <w:sz w:val="24"/>
          <w:szCs w:val="24"/>
          <w:lang w:val="it-IT"/>
        </w:rPr>
        <w:t>Zlatan Bajramović</w:t>
      </w:r>
      <w:r w:rsidRPr="00B9515F">
        <w:rPr>
          <w:rFonts w:ascii="Times New Roman" w:hAnsi="Times New Roman" w:cs="Times New Roman"/>
          <w:b/>
          <w:sz w:val="24"/>
          <w:szCs w:val="24"/>
          <w:lang w:val="it-IT"/>
        </w:rPr>
        <w:t>, vanredni profesor, član</w:t>
      </w:r>
    </w:p>
    <w:p w14:paraId="0F8049AF" w14:textId="77777777" w:rsidR="00E154A0" w:rsidRPr="00B9515F" w:rsidRDefault="00E154A0" w:rsidP="00604FAE">
      <w:pPr>
        <w:spacing w:after="200" w:line="360" w:lineRule="auto"/>
        <w:jc w:val="right"/>
        <w:divId w:val="888884583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</w:p>
    <w:p w14:paraId="7B97A778" w14:textId="77777777" w:rsidR="002B1BE2" w:rsidRPr="00B9515F" w:rsidRDefault="002B1BE2" w:rsidP="00A45080">
      <w:pPr>
        <w:spacing w:after="20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</w:p>
    <w:p w14:paraId="242F5E29" w14:textId="77777777" w:rsidR="00807E39" w:rsidRPr="00B9515F" w:rsidRDefault="00807E39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3F0B97" w14:textId="6C5BD070" w:rsidR="00DB4BA0" w:rsidRPr="00B9515F" w:rsidRDefault="00DB4BA0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515F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14:paraId="2C12A076" w14:textId="13873003" w:rsidR="00126CC2" w:rsidRPr="00B9515F" w:rsidRDefault="00126CC2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26CC2" w:rsidRPr="00B951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4641" w14:textId="77777777" w:rsidR="00E817B6" w:rsidRDefault="00E817B6" w:rsidP="00DD55A7">
      <w:pPr>
        <w:spacing w:after="0" w:line="240" w:lineRule="auto"/>
      </w:pPr>
      <w:r>
        <w:separator/>
      </w:r>
    </w:p>
  </w:endnote>
  <w:endnote w:type="continuationSeparator" w:id="0">
    <w:p w14:paraId="13ED3DE3" w14:textId="77777777" w:rsidR="00E817B6" w:rsidRDefault="00E817B6" w:rsidP="00DD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845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8CED9" w14:textId="770B210C" w:rsidR="00DD55A7" w:rsidRDefault="00DD55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D07DE4" w14:textId="77777777" w:rsidR="00DD55A7" w:rsidRDefault="00DD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763F" w14:textId="77777777" w:rsidR="00E817B6" w:rsidRDefault="00E817B6" w:rsidP="00DD55A7">
      <w:pPr>
        <w:spacing w:after="0" w:line="240" w:lineRule="auto"/>
      </w:pPr>
      <w:r>
        <w:separator/>
      </w:r>
    </w:p>
  </w:footnote>
  <w:footnote w:type="continuationSeparator" w:id="0">
    <w:p w14:paraId="65880574" w14:textId="77777777" w:rsidR="00E817B6" w:rsidRDefault="00E817B6" w:rsidP="00DD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4BA"/>
    <w:multiLevelType w:val="hybridMultilevel"/>
    <w:tmpl w:val="A8D0BF86"/>
    <w:lvl w:ilvl="0" w:tplc="45681A6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1009F"/>
    <w:multiLevelType w:val="hybridMultilevel"/>
    <w:tmpl w:val="AB10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30B0"/>
    <w:multiLevelType w:val="hybridMultilevel"/>
    <w:tmpl w:val="53E26A50"/>
    <w:lvl w:ilvl="0" w:tplc="D7DA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3546761">
    <w:abstractNumId w:val="1"/>
  </w:num>
  <w:num w:numId="2" w16cid:durableId="144131599">
    <w:abstractNumId w:val="2"/>
  </w:num>
  <w:num w:numId="3" w16cid:durableId="76993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E0"/>
    <w:rsid w:val="0000122D"/>
    <w:rsid w:val="00007B53"/>
    <w:rsid w:val="00012517"/>
    <w:rsid w:val="00043996"/>
    <w:rsid w:val="0005335C"/>
    <w:rsid w:val="00054B1A"/>
    <w:rsid w:val="00082297"/>
    <w:rsid w:val="000A0B14"/>
    <w:rsid w:val="000A20CE"/>
    <w:rsid w:val="000A5895"/>
    <w:rsid w:val="000A6871"/>
    <w:rsid w:val="000A6D35"/>
    <w:rsid w:val="000F1895"/>
    <w:rsid w:val="001209E0"/>
    <w:rsid w:val="00126CC2"/>
    <w:rsid w:val="00127940"/>
    <w:rsid w:val="00136131"/>
    <w:rsid w:val="0013614C"/>
    <w:rsid w:val="001567B7"/>
    <w:rsid w:val="00162570"/>
    <w:rsid w:val="001736BC"/>
    <w:rsid w:val="001750CB"/>
    <w:rsid w:val="00192089"/>
    <w:rsid w:val="001B2697"/>
    <w:rsid w:val="001E4E4E"/>
    <w:rsid w:val="001F26CB"/>
    <w:rsid w:val="001F60FF"/>
    <w:rsid w:val="002026A3"/>
    <w:rsid w:val="00227962"/>
    <w:rsid w:val="00253229"/>
    <w:rsid w:val="002535B4"/>
    <w:rsid w:val="00256BFA"/>
    <w:rsid w:val="002609E1"/>
    <w:rsid w:val="00264B2F"/>
    <w:rsid w:val="00286934"/>
    <w:rsid w:val="002A0E25"/>
    <w:rsid w:val="002B1BE2"/>
    <w:rsid w:val="002B5523"/>
    <w:rsid w:val="002C18A4"/>
    <w:rsid w:val="002C7B1E"/>
    <w:rsid w:val="002D382F"/>
    <w:rsid w:val="002E596B"/>
    <w:rsid w:val="002F3025"/>
    <w:rsid w:val="00346302"/>
    <w:rsid w:val="003538B9"/>
    <w:rsid w:val="00356E52"/>
    <w:rsid w:val="00361E38"/>
    <w:rsid w:val="003677F7"/>
    <w:rsid w:val="0037759F"/>
    <w:rsid w:val="00383D0F"/>
    <w:rsid w:val="00396144"/>
    <w:rsid w:val="003A558D"/>
    <w:rsid w:val="003C3DA6"/>
    <w:rsid w:val="003D5A75"/>
    <w:rsid w:val="003E1D4F"/>
    <w:rsid w:val="0043232C"/>
    <w:rsid w:val="00461DC2"/>
    <w:rsid w:val="00484AC4"/>
    <w:rsid w:val="0048543A"/>
    <w:rsid w:val="0049636A"/>
    <w:rsid w:val="004B21F6"/>
    <w:rsid w:val="004B23F7"/>
    <w:rsid w:val="004B2739"/>
    <w:rsid w:val="004B4917"/>
    <w:rsid w:val="004B7262"/>
    <w:rsid w:val="004C352A"/>
    <w:rsid w:val="004C5AF7"/>
    <w:rsid w:val="004E6CB0"/>
    <w:rsid w:val="004E767E"/>
    <w:rsid w:val="004F4D88"/>
    <w:rsid w:val="0051632A"/>
    <w:rsid w:val="0053165E"/>
    <w:rsid w:val="005331F2"/>
    <w:rsid w:val="0055655B"/>
    <w:rsid w:val="00572148"/>
    <w:rsid w:val="00577DA7"/>
    <w:rsid w:val="0058781E"/>
    <w:rsid w:val="0059227F"/>
    <w:rsid w:val="005A2737"/>
    <w:rsid w:val="005C2024"/>
    <w:rsid w:val="00604FAE"/>
    <w:rsid w:val="00606BEC"/>
    <w:rsid w:val="00617840"/>
    <w:rsid w:val="006428C2"/>
    <w:rsid w:val="00655E31"/>
    <w:rsid w:val="0066394A"/>
    <w:rsid w:val="006B12C8"/>
    <w:rsid w:val="006B328C"/>
    <w:rsid w:val="006C725A"/>
    <w:rsid w:val="006D747E"/>
    <w:rsid w:val="0070774F"/>
    <w:rsid w:val="00710848"/>
    <w:rsid w:val="0071492B"/>
    <w:rsid w:val="007237DC"/>
    <w:rsid w:val="007322CB"/>
    <w:rsid w:val="00736331"/>
    <w:rsid w:val="00737FBF"/>
    <w:rsid w:val="00761921"/>
    <w:rsid w:val="00772F4D"/>
    <w:rsid w:val="007B1ECF"/>
    <w:rsid w:val="007B7BAC"/>
    <w:rsid w:val="007C215D"/>
    <w:rsid w:val="007E78BD"/>
    <w:rsid w:val="00807E39"/>
    <w:rsid w:val="00816A30"/>
    <w:rsid w:val="008273AE"/>
    <w:rsid w:val="0084123C"/>
    <w:rsid w:val="0087680E"/>
    <w:rsid w:val="00896772"/>
    <w:rsid w:val="008B480D"/>
    <w:rsid w:val="008B4CC8"/>
    <w:rsid w:val="008E1344"/>
    <w:rsid w:val="00915F18"/>
    <w:rsid w:val="009212C0"/>
    <w:rsid w:val="009251B6"/>
    <w:rsid w:val="00927C79"/>
    <w:rsid w:val="0094415F"/>
    <w:rsid w:val="009570FA"/>
    <w:rsid w:val="009705AB"/>
    <w:rsid w:val="00990297"/>
    <w:rsid w:val="00993C5C"/>
    <w:rsid w:val="009A6817"/>
    <w:rsid w:val="009B7BDD"/>
    <w:rsid w:val="009C197F"/>
    <w:rsid w:val="009D18A0"/>
    <w:rsid w:val="009E5B48"/>
    <w:rsid w:val="009F4B2E"/>
    <w:rsid w:val="009F57B9"/>
    <w:rsid w:val="00A122E6"/>
    <w:rsid w:val="00A335EF"/>
    <w:rsid w:val="00A45080"/>
    <w:rsid w:val="00A453D2"/>
    <w:rsid w:val="00A701CC"/>
    <w:rsid w:val="00A74A9C"/>
    <w:rsid w:val="00A943AB"/>
    <w:rsid w:val="00A97E10"/>
    <w:rsid w:val="00AB3301"/>
    <w:rsid w:val="00AE72D4"/>
    <w:rsid w:val="00AF129A"/>
    <w:rsid w:val="00B02BDD"/>
    <w:rsid w:val="00B137F2"/>
    <w:rsid w:val="00B324CE"/>
    <w:rsid w:val="00B401D6"/>
    <w:rsid w:val="00B47040"/>
    <w:rsid w:val="00B5616E"/>
    <w:rsid w:val="00B93BE0"/>
    <w:rsid w:val="00B9515F"/>
    <w:rsid w:val="00BB0186"/>
    <w:rsid w:val="00BB650E"/>
    <w:rsid w:val="00BB74E5"/>
    <w:rsid w:val="00BD7FF0"/>
    <w:rsid w:val="00BF1D7E"/>
    <w:rsid w:val="00C033A3"/>
    <w:rsid w:val="00C0340D"/>
    <w:rsid w:val="00C036A4"/>
    <w:rsid w:val="00C31E65"/>
    <w:rsid w:val="00C5563D"/>
    <w:rsid w:val="00CC112D"/>
    <w:rsid w:val="00D02CCE"/>
    <w:rsid w:val="00D13724"/>
    <w:rsid w:val="00D36213"/>
    <w:rsid w:val="00D41CCE"/>
    <w:rsid w:val="00D65814"/>
    <w:rsid w:val="00D822CE"/>
    <w:rsid w:val="00DA117E"/>
    <w:rsid w:val="00DA3774"/>
    <w:rsid w:val="00DA5945"/>
    <w:rsid w:val="00DB0888"/>
    <w:rsid w:val="00DB4BA0"/>
    <w:rsid w:val="00DD02D8"/>
    <w:rsid w:val="00DD1330"/>
    <w:rsid w:val="00DD55A7"/>
    <w:rsid w:val="00DD6ADF"/>
    <w:rsid w:val="00DE75BF"/>
    <w:rsid w:val="00E154A0"/>
    <w:rsid w:val="00E664A7"/>
    <w:rsid w:val="00E7185E"/>
    <w:rsid w:val="00E73A56"/>
    <w:rsid w:val="00E817B6"/>
    <w:rsid w:val="00E82CE8"/>
    <w:rsid w:val="00E922EC"/>
    <w:rsid w:val="00EA4FA0"/>
    <w:rsid w:val="00EC18E0"/>
    <w:rsid w:val="00EC5B11"/>
    <w:rsid w:val="00ED1685"/>
    <w:rsid w:val="00ED3BE1"/>
    <w:rsid w:val="00F02F34"/>
    <w:rsid w:val="00F0758A"/>
    <w:rsid w:val="00F10121"/>
    <w:rsid w:val="00F35B12"/>
    <w:rsid w:val="00F37357"/>
    <w:rsid w:val="00F73EF5"/>
    <w:rsid w:val="00F971E4"/>
    <w:rsid w:val="00FA1C1E"/>
    <w:rsid w:val="00FA4DA7"/>
    <w:rsid w:val="00FB7066"/>
    <w:rsid w:val="00FB797B"/>
    <w:rsid w:val="00FC041E"/>
    <w:rsid w:val="00FC352F"/>
    <w:rsid w:val="00FD3BED"/>
    <w:rsid w:val="00FE6427"/>
    <w:rsid w:val="00FF3405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E854"/>
  <w15:chartTrackingRefBased/>
  <w15:docId w15:val="{C64303A2-D6CB-4162-BC89-E20F9B9F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4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07E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807E39"/>
  </w:style>
  <w:style w:type="paragraph" w:styleId="Header">
    <w:name w:val="header"/>
    <w:basedOn w:val="Normal"/>
    <w:link w:val="HeaderChar"/>
    <w:uiPriority w:val="99"/>
    <w:unhideWhenUsed/>
    <w:rsid w:val="00DD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A7"/>
  </w:style>
  <w:style w:type="paragraph" w:styleId="Footer">
    <w:name w:val="footer"/>
    <w:basedOn w:val="Normal"/>
    <w:link w:val="FooterChar"/>
    <w:uiPriority w:val="99"/>
    <w:unhideWhenUsed/>
    <w:rsid w:val="00DD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4992-2352-4273-9EF1-D3D4FF1A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Mirza Smajić</cp:lastModifiedBy>
  <cp:revision>28</cp:revision>
  <cp:lastPrinted>2023-07-24T07:49:00Z</cp:lastPrinted>
  <dcterms:created xsi:type="dcterms:W3CDTF">2023-07-24T06:54:00Z</dcterms:created>
  <dcterms:modified xsi:type="dcterms:W3CDTF">2023-07-24T07:51:00Z</dcterms:modified>
</cp:coreProperties>
</file>