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D1A" w14:textId="07B35404" w:rsidR="00A679AC" w:rsidRPr="000C392B" w:rsidRDefault="00A679AC" w:rsidP="00405D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Broj: 02-1-</w:t>
      </w:r>
      <w:r w:rsidR="00472C6E" w:rsidRPr="000C392B">
        <w:rPr>
          <w:rFonts w:ascii="Times New Roman" w:hAnsi="Times New Roman" w:cs="Times New Roman"/>
          <w:sz w:val="24"/>
          <w:szCs w:val="24"/>
        </w:rPr>
        <w:t>-</w:t>
      </w:r>
      <w:r w:rsidRPr="000C392B">
        <w:rPr>
          <w:rFonts w:ascii="Times New Roman" w:hAnsi="Times New Roman" w:cs="Times New Roman"/>
          <w:sz w:val="24"/>
          <w:szCs w:val="24"/>
        </w:rPr>
        <w:t>1/2</w:t>
      </w:r>
      <w:r w:rsidR="000C392B">
        <w:rPr>
          <w:rFonts w:ascii="Times New Roman" w:hAnsi="Times New Roman" w:cs="Times New Roman"/>
          <w:sz w:val="24"/>
          <w:szCs w:val="24"/>
        </w:rPr>
        <w:t>3</w:t>
      </w:r>
    </w:p>
    <w:p w14:paraId="565A5EA9" w14:textId="683A92DD" w:rsidR="00A679AC" w:rsidRPr="000C392B" w:rsidRDefault="00A679AC" w:rsidP="00405D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Saraje</w:t>
      </w:r>
      <w:r w:rsidR="00A64C9E" w:rsidRPr="000C392B">
        <w:rPr>
          <w:rFonts w:ascii="Times New Roman" w:hAnsi="Times New Roman" w:cs="Times New Roman"/>
          <w:sz w:val="24"/>
          <w:szCs w:val="24"/>
        </w:rPr>
        <w:t>v</w:t>
      </w:r>
      <w:r w:rsidRPr="000C392B">
        <w:rPr>
          <w:rFonts w:ascii="Times New Roman" w:hAnsi="Times New Roman" w:cs="Times New Roman"/>
          <w:sz w:val="24"/>
          <w:szCs w:val="24"/>
        </w:rPr>
        <w:t xml:space="preserve">o, </w:t>
      </w:r>
      <w:r w:rsidR="005447B3" w:rsidRPr="000C392B">
        <w:rPr>
          <w:rFonts w:ascii="Times New Roman" w:hAnsi="Times New Roman" w:cs="Times New Roman"/>
          <w:sz w:val="24"/>
          <w:szCs w:val="24"/>
        </w:rPr>
        <w:t>0</w:t>
      </w:r>
      <w:r w:rsidR="000C392B">
        <w:rPr>
          <w:rFonts w:ascii="Times New Roman" w:hAnsi="Times New Roman" w:cs="Times New Roman"/>
          <w:sz w:val="24"/>
          <w:szCs w:val="24"/>
        </w:rPr>
        <w:t>3</w:t>
      </w:r>
      <w:r w:rsidRPr="000C392B">
        <w:rPr>
          <w:rFonts w:ascii="Times New Roman" w:hAnsi="Times New Roman" w:cs="Times New Roman"/>
          <w:sz w:val="24"/>
          <w:szCs w:val="24"/>
        </w:rPr>
        <w:t>.</w:t>
      </w:r>
      <w:r w:rsidR="005447B3" w:rsidRPr="000C392B">
        <w:rPr>
          <w:rFonts w:ascii="Times New Roman" w:hAnsi="Times New Roman" w:cs="Times New Roman"/>
          <w:sz w:val="24"/>
          <w:szCs w:val="24"/>
        </w:rPr>
        <w:t>10</w:t>
      </w:r>
      <w:r w:rsidRPr="000C392B">
        <w:rPr>
          <w:rFonts w:ascii="Times New Roman" w:hAnsi="Times New Roman" w:cs="Times New Roman"/>
          <w:sz w:val="24"/>
          <w:szCs w:val="24"/>
        </w:rPr>
        <w:t>.202</w:t>
      </w:r>
      <w:r w:rsidR="000C392B">
        <w:rPr>
          <w:rFonts w:ascii="Times New Roman" w:hAnsi="Times New Roman" w:cs="Times New Roman"/>
          <w:sz w:val="24"/>
          <w:szCs w:val="24"/>
        </w:rPr>
        <w:t>3</w:t>
      </w:r>
      <w:r w:rsidRPr="000C392B">
        <w:rPr>
          <w:rFonts w:ascii="Times New Roman" w:hAnsi="Times New Roman" w:cs="Times New Roman"/>
          <w:sz w:val="24"/>
          <w:szCs w:val="24"/>
        </w:rPr>
        <w:t>. godine</w:t>
      </w:r>
    </w:p>
    <w:p w14:paraId="63EE5E05" w14:textId="77777777" w:rsidR="00A679AC" w:rsidRPr="000C392B" w:rsidRDefault="00A679AC" w:rsidP="00405D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CB614" w14:textId="06B87AB6" w:rsidR="00A679AC" w:rsidRDefault="00A679AC" w:rsidP="00405D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Na osnovu člana</w:t>
      </w:r>
      <w:r w:rsidR="000C392B">
        <w:rPr>
          <w:rFonts w:ascii="Times New Roman" w:hAnsi="Times New Roman" w:cs="Times New Roman"/>
          <w:sz w:val="24"/>
          <w:szCs w:val="24"/>
        </w:rPr>
        <w:t xml:space="preserve"> 69.</w:t>
      </w:r>
      <w:r w:rsidR="000C392B" w:rsidRPr="000C392B">
        <w:rPr>
          <w:rFonts w:ascii="Times New Roman" w:hAnsi="Times New Roman" w:cs="Times New Roman"/>
          <w:sz w:val="24"/>
          <w:szCs w:val="24"/>
        </w:rPr>
        <w:t xml:space="preserve"> </w:t>
      </w:r>
      <w:r w:rsidR="000C392B" w:rsidRPr="00F43E36">
        <w:rPr>
          <w:rFonts w:ascii="Times New Roman" w:hAnsi="Times New Roman" w:cs="Times New Roman"/>
          <w:sz w:val="24"/>
          <w:szCs w:val="24"/>
        </w:rPr>
        <w:t>Zakona o visokom obrazovanju („Službene novine Kantona Sarajevo“ broj: 36/22)</w:t>
      </w:r>
      <w:r w:rsidR="000C392B">
        <w:rPr>
          <w:rFonts w:ascii="Times New Roman" w:hAnsi="Times New Roman" w:cs="Times New Roman"/>
          <w:sz w:val="24"/>
          <w:szCs w:val="24"/>
        </w:rPr>
        <w:t xml:space="preserve">, člana 111. </w:t>
      </w:r>
      <w:r w:rsidRPr="000C392B">
        <w:rPr>
          <w:rFonts w:ascii="Times New Roman" w:hAnsi="Times New Roman" w:cs="Times New Roman"/>
          <w:sz w:val="24"/>
          <w:szCs w:val="24"/>
        </w:rPr>
        <w:t>Statuta Univerziteta u Sarajevu</w:t>
      </w:r>
      <w:r w:rsidR="001F0617">
        <w:rPr>
          <w:rFonts w:ascii="Times New Roman" w:hAnsi="Times New Roman" w:cs="Times New Roman"/>
          <w:sz w:val="24"/>
          <w:szCs w:val="24"/>
        </w:rPr>
        <w:t xml:space="preserve"> u vezi sa članom 197. Statuta Univerziteta u Sarajevu, </w:t>
      </w:r>
      <w:r w:rsidRPr="000C392B">
        <w:rPr>
          <w:rFonts w:ascii="Times New Roman" w:hAnsi="Times New Roman" w:cs="Times New Roman"/>
          <w:sz w:val="24"/>
          <w:szCs w:val="24"/>
        </w:rPr>
        <w:t>Vijeće Univerziteta u Sarajevu</w:t>
      </w:r>
      <w:r w:rsidR="00896471">
        <w:rPr>
          <w:rFonts w:ascii="Times New Roman" w:hAnsi="Times New Roman" w:cs="Times New Roman"/>
          <w:sz w:val="24"/>
          <w:szCs w:val="24"/>
        </w:rPr>
        <w:t>- Fakulteta političkih nauka</w:t>
      </w:r>
      <w:r w:rsidRPr="000C392B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5447B3" w:rsidRPr="000C392B">
        <w:rPr>
          <w:rFonts w:ascii="Times New Roman" w:hAnsi="Times New Roman" w:cs="Times New Roman"/>
          <w:sz w:val="24"/>
          <w:szCs w:val="24"/>
        </w:rPr>
        <w:t>0</w:t>
      </w:r>
      <w:r w:rsidR="00A84E8F">
        <w:rPr>
          <w:rFonts w:ascii="Times New Roman" w:hAnsi="Times New Roman" w:cs="Times New Roman"/>
          <w:sz w:val="24"/>
          <w:szCs w:val="24"/>
        </w:rPr>
        <w:t>3</w:t>
      </w:r>
      <w:r w:rsidR="0019352D" w:rsidRPr="000C392B">
        <w:rPr>
          <w:rFonts w:ascii="Times New Roman" w:hAnsi="Times New Roman" w:cs="Times New Roman"/>
          <w:sz w:val="24"/>
          <w:szCs w:val="24"/>
        </w:rPr>
        <w:t>.</w:t>
      </w:r>
      <w:r w:rsidR="005447B3" w:rsidRPr="000C392B">
        <w:rPr>
          <w:rFonts w:ascii="Times New Roman" w:hAnsi="Times New Roman" w:cs="Times New Roman"/>
          <w:sz w:val="24"/>
          <w:szCs w:val="24"/>
        </w:rPr>
        <w:t>10</w:t>
      </w:r>
      <w:r w:rsidR="0019352D" w:rsidRPr="000C392B">
        <w:rPr>
          <w:rFonts w:ascii="Times New Roman" w:hAnsi="Times New Roman" w:cs="Times New Roman"/>
          <w:sz w:val="24"/>
          <w:szCs w:val="24"/>
        </w:rPr>
        <w:t>.</w:t>
      </w:r>
      <w:r w:rsidRPr="000C392B">
        <w:rPr>
          <w:rFonts w:ascii="Times New Roman" w:hAnsi="Times New Roman" w:cs="Times New Roman"/>
          <w:sz w:val="24"/>
          <w:szCs w:val="24"/>
        </w:rPr>
        <w:t>202</w:t>
      </w:r>
      <w:r w:rsidR="00A84E8F">
        <w:rPr>
          <w:rFonts w:ascii="Times New Roman" w:hAnsi="Times New Roman" w:cs="Times New Roman"/>
          <w:sz w:val="24"/>
          <w:szCs w:val="24"/>
        </w:rPr>
        <w:t>3</w:t>
      </w:r>
      <w:r w:rsidRPr="000C392B">
        <w:rPr>
          <w:rFonts w:ascii="Times New Roman" w:hAnsi="Times New Roman" w:cs="Times New Roman"/>
          <w:sz w:val="24"/>
          <w:szCs w:val="24"/>
        </w:rPr>
        <w:t>. godine</w:t>
      </w:r>
      <w:r w:rsidR="005447B3" w:rsidRPr="000C392B">
        <w:rPr>
          <w:rFonts w:ascii="Times New Roman" w:hAnsi="Times New Roman" w:cs="Times New Roman"/>
          <w:sz w:val="24"/>
          <w:szCs w:val="24"/>
        </w:rPr>
        <w:t>,</w:t>
      </w:r>
      <w:r w:rsidRPr="000C392B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47BD1B71" w14:textId="77777777" w:rsidR="00D27A4C" w:rsidRPr="000C392B" w:rsidRDefault="00D27A4C" w:rsidP="00405D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57244" w14:textId="594F5336" w:rsidR="00A679AC" w:rsidRPr="000C392B" w:rsidRDefault="00A679AC" w:rsidP="00405D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2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BE95CD7" w14:textId="426A7AE9" w:rsidR="00A679AC" w:rsidRPr="000C392B" w:rsidRDefault="004C2788" w:rsidP="00405D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92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F0617">
        <w:rPr>
          <w:rFonts w:ascii="Times New Roman" w:hAnsi="Times New Roman" w:cs="Times New Roman"/>
          <w:b/>
          <w:bCs/>
          <w:sz w:val="24"/>
          <w:szCs w:val="24"/>
        </w:rPr>
        <w:t>uslovima prelaska i nastavka studija na Univerzitetu u Sarajevu-Fakultetu političkih nauka sa drugih organizacionih jedinica Univerziteta u Sarajevu i drugih visokoškolskih ustanova</w:t>
      </w:r>
    </w:p>
    <w:p w14:paraId="3AB77907" w14:textId="16BAD77F" w:rsidR="001F0617" w:rsidRDefault="00A679AC" w:rsidP="00405DF5">
      <w:pPr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I – </w:t>
      </w:r>
      <w:r w:rsidR="001F0617">
        <w:rPr>
          <w:rFonts w:ascii="Times New Roman" w:hAnsi="Times New Roman" w:cs="Times New Roman"/>
          <w:sz w:val="24"/>
          <w:szCs w:val="24"/>
        </w:rPr>
        <w:t>Utvrđuju se</w:t>
      </w:r>
      <w:r w:rsidR="001F0617" w:rsidRPr="00CE65EC">
        <w:rPr>
          <w:rFonts w:ascii="Times New Roman" w:hAnsi="Times New Roman" w:cs="Times New Roman"/>
          <w:sz w:val="24"/>
          <w:szCs w:val="24"/>
        </w:rPr>
        <w:t xml:space="preserve"> uslovi</w:t>
      </w:r>
      <w:r w:rsidR="001F0617" w:rsidRPr="001F0617">
        <w:rPr>
          <w:rFonts w:ascii="Times New Roman" w:hAnsi="Times New Roman" w:cs="Times New Roman"/>
          <w:sz w:val="24"/>
          <w:szCs w:val="24"/>
        </w:rPr>
        <w:t xml:space="preserve"> prelaska i nastavka studija na Univerzitetu u Sarajevu-Fakultetu političkih nauka sa drugih organizacionih jedinica Univerziteta u Sarajevu i drugih visokoškolskih ustanova</w:t>
      </w:r>
      <w:r w:rsidR="001F0617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477CDC22" w14:textId="2581D90C" w:rsidR="00405DF5" w:rsidRDefault="00685243" w:rsidP="00405D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5EC">
        <w:rPr>
          <w:rFonts w:ascii="Times New Roman" w:hAnsi="Times New Roman" w:cs="Times New Roman"/>
          <w:sz w:val="24"/>
          <w:szCs w:val="24"/>
        </w:rPr>
        <w:t>Visokoškolska ustanova sa koje student prelazio mora imati završen postupak institucionalne akreditacije.</w:t>
      </w:r>
    </w:p>
    <w:p w14:paraId="52642E83" w14:textId="77777777" w:rsidR="00405DF5" w:rsidRPr="00405DF5" w:rsidRDefault="00405DF5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95445B" w14:textId="3EA32FD2" w:rsidR="001F0617" w:rsidRDefault="001F0617" w:rsidP="00405D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5EC">
        <w:rPr>
          <w:rFonts w:ascii="Times New Roman" w:hAnsi="Times New Roman" w:cs="Times New Roman"/>
          <w:sz w:val="24"/>
          <w:szCs w:val="24"/>
        </w:rPr>
        <w:t xml:space="preserve">Studenti sa drugih organizacionih jedinica i drugih univerziteta u Bosni i Hercegovini ili inostranstvu mogu preći i nastaviti studij na Univerzitetu u Sarajevu- Fakultetu političkih nauka samo ukoliko je studiji na drugoj organizacionoj jedinici ili drugom univerzitetu u Bosni i Hercegovini srodan studijskom programu na Univerzitetu u Sarajevu- Fakultetu političkih nauka. </w:t>
      </w:r>
    </w:p>
    <w:p w14:paraId="3F31F876" w14:textId="77777777" w:rsidR="00405DF5" w:rsidRDefault="00405DF5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8128A4" w14:textId="26174A78" w:rsidR="00896471" w:rsidRDefault="00896471" w:rsidP="00405D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Izuzetak tački 2. ove Odluke predstavlja prelazak i nastavak studija </w:t>
      </w:r>
      <w:r w:rsidR="007904FF">
        <w:rPr>
          <w:rFonts w:ascii="Times New Roman" w:hAnsi="Times New Roman" w:cs="Times New Roman"/>
          <w:sz w:val="24"/>
          <w:szCs w:val="24"/>
        </w:rPr>
        <w:t>u prvu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7904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ciklusa studija</w:t>
      </w:r>
      <w:r w:rsidR="00405DF5">
        <w:rPr>
          <w:rFonts w:ascii="Times New Roman" w:hAnsi="Times New Roman" w:cs="Times New Roman"/>
          <w:sz w:val="24"/>
          <w:szCs w:val="24"/>
        </w:rPr>
        <w:t xml:space="preserve"> u kojem slučaju se u zahtjevu studenta ne traži</w:t>
      </w:r>
      <w:r w:rsidR="00405DF5" w:rsidRPr="00405DF5">
        <w:t xml:space="preserve"> </w:t>
      </w:r>
      <w:r w:rsidR="00405DF5">
        <w:rPr>
          <w:rFonts w:ascii="Times New Roman" w:hAnsi="Times New Roman" w:cs="Times New Roman"/>
          <w:sz w:val="24"/>
          <w:szCs w:val="24"/>
        </w:rPr>
        <w:t>p</w:t>
      </w:r>
      <w:r w:rsidR="00405DF5" w:rsidRPr="00405DF5">
        <w:rPr>
          <w:rFonts w:ascii="Times New Roman" w:hAnsi="Times New Roman" w:cs="Times New Roman"/>
          <w:sz w:val="24"/>
          <w:szCs w:val="24"/>
        </w:rPr>
        <w:t xml:space="preserve">riznavanje </w:t>
      </w:r>
      <w:r w:rsidR="00405DF5">
        <w:rPr>
          <w:rFonts w:ascii="Times New Roman" w:hAnsi="Times New Roman" w:cs="Times New Roman"/>
          <w:sz w:val="24"/>
          <w:szCs w:val="24"/>
        </w:rPr>
        <w:t xml:space="preserve">do tada ostvarenih </w:t>
      </w:r>
      <w:r w:rsidR="00405DF5" w:rsidRPr="00405DF5">
        <w:rPr>
          <w:rFonts w:ascii="Times New Roman" w:hAnsi="Times New Roman" w:cs="Times New Roman"/>
          <w:sz w:val="24"/>
          <w:szCs w:val="24"/>
        </w:rPr>
        <w:t>rezultata</w:t>
      </w:r>
      <w:r w:rsidR="00405DF5">
        <w:rPr>
          <w:rFonts w:ascii="Times New Roman" w:hAnsi="Times New Roman" w:cs="Times New Roman"/>
          <w:sz w:val="24"/>
          <w:szCs w:val="24"/>
        </w:rPr>
        <w:t>.</w:t>
      </w:r>
    </w:p>
    <w:p w14:paraId="07F3EF3B" w14:textId="77777777" w:rsidR="00405DF5" w:rsidRPr="00CE65EC" w:rsidRDefault="00405DF5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AB53F9F" w14:textId="77777777" w:rsidR="00194A6C" w:rsidRDefault="00685243" w:rsidP="00405D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5EC">
        <w:rPr>
          <w:rFonts w:ascii="Times New Roman" w:hAnsi="Times New Roman" w:cs="Times New Roman"/>
          <w:sz w:val="24"/>
          <w:szCs w:val="24"/>
        </w:rPr>
        <w:t>Zahtjev za prelazak i upis iz stava (2)</w:t>
      </w:r>
      <w:r w:rsidR="00194A6C">
        <w:rPr>
          <w:rFonts w:ascii="Times New Roman" w:hAnsi="Times New Roman" w:cs="Times New Roman"/>
          <w:sz w:val="24"/>
          <w:szCs w:val="24"/>
        </w:rPr>
        <w:t xml:space="preserve"> i (3)</w:t>
      </w:r>
      <w:r w:rsidRPr="00CE65EC">
        <w:rPr>
          <w:rFonts w:ascii="Times New Roman" w:hAnsi="Times New Roman" w:cs="Times New Roman"/>
          <w:sz w:val="24"/>
          <w:szCs w:val="24"/>
        </w:rPr>
        <w:t xml:space="preserve"> ove Odluke student podnosi najkasnije do sredine septembra za upis u narednu akademsku godinu. </w:t>
      </w:r>
    </w:p>
    <w:p w14:paraId="1364EC5E" w14:textId="5709457C" w:rsidR="00194A6C" w:rsidRDefault="00685243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E65EC">
        <w:rPr>
          <w:rFonts w:ascii="Times New Roman" w:hAnsi="Times New Roman" w:cs="Times New Roman"/>
          <w:sz w:val="24"/>
          <w:szCs w:val="24"/>
        </w:rPr>
        <w:t>Uz zahtjev se prilaže sljedeća dokumentacija: uvjerenje o prepisu ocjena, nastavni plan i program, te drugu dokumentaciju po zahtjevu članice</w:t>
      </w:r>
      <w:r w:rsidR="00194A6C">
        <w:rPr>
          <w:rFonts w:ascii="Times New Roman" w:hAnsi="Times New Roman" w:cs="Times New Roman"/>
          <w:sz w:val="24"/>
          <w:szCs w:val="24"/>
        </w:rPr>
        <w:t>.</w:t>
      </w:r>
      <w:r w:rsidR="00330F1A">
        <w:rPr>
          <w:rFonts w:ascii="Times New Roman" w:hAnsi="Times New Roman" w:cs="Times New Roman"/>
          <w:sz w:val="24"/>
          <w:szCs w:val="24"/>
        </w:rPr>
        <w:t xml:space="preserve"> Ukoliko student u zahtjevu ne traži priznavanje </w:t>
      </w:r>
      <w:r w:rsidR="00405DF5">
        <w:rPr>
          <w:rFonts w:ascii="Times New Roman" w:hAnsi="Times New Roman" w:cs="Times New Roman"/>
          <w:sz w:val="24"/>
          <w:szCs w:val="24"/>
        </w:rPr>
        <w:t xml:space="preserve">do sada ostvarenih rezultata, podnosi samo Zahtjev za prelazak. </w:t>
      </w:r>
    </w:p>
    <w:p w14:paraId="4C69FA74" w14:textId="77777777" w:rsidR="00405DF5" w:rsidRPr="00194A6C" w:rsidRDefault="00405DF5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C60398" w14:textId="77777777" w:rsidR="00405DF5" w:rsidRPr="00405DF5" w:rsidRDefault="00405DF5" w:rsidP="00405D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slučaju prelaska</w:t>
      </w:r>
      <w:r w:rsidRPr="00405DF5">
        <w:rPr>
          <w:rFonts w:ascii="Times New Roman" w:hAnsi="Times New Roman" w:cs="Times New Roman"/>
          <w:sz w:val="24"/>
          <w:szCs w:val="24"/>
        </w:rPr>
        <w:t xml:space="preserve"> </w:t>
      </w:r>
      <w:r w:rsidRPr="00CE65EC">
        <w:rPr>
          <w:rFonts w:ascii="Times New Roman" w:hAnsi="Times New Roman" w:cs="Times New Roman"/>
          <w:sz w:val="24"/>
          <w:szCs w:val="24"/>
        </w:rPr>
        <w:t xml:space="preserve">na Univerzitetu u Sarajevu- Fakultetu političkih nauka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E65EC">
        <w:rPr>
          <w:rFonts w:ascii="Times New Roman" w:hAnsi="Times New Roman" w:cs="Times New Roman"/>
          <w:sz w:val="24"/>
          <w:szCs w:val="24"/>
        </w:rPr>
        <w:t xml:space="preserve"> drug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E65EC">
        <w:rPr>
          <w:rFonts w:ascii="Times New Roman" w:hAnsi="Times New Roman" w:cs="Times New Roman"/>
          <w:sz w:val="24"/>
          <w:szCs w:val="24"/>
        </w:rPr>
        <w:t>organizacio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CE65EC">
        <w:rPr>
          <w:rFonts w:ascii="Times New Roman" w:hAnsi="Times New Roman" w:cs="Times New Roman"/>
          <w:sz w:val="24"/>
          <w:szCs w:val="24"/>
        </w:rPr>
        <w:t>jedinic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65EC">
        <w:rPr>
          <w:rFonts w:ascii="Times New Roman" w:hAnsi="Times New Roman" w:cs="Times New Roman"/>
          <w:sz w:val="24"/>
          <w:szCs w:val="24"/>
        </w:rPr>
        <w:t xml:space="preserve"> ili drugo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E65EC">
        <w:rPr>
          <w:rFonts w:ascii="Times New Roman" w:hAnsi="Times New Roman" w:cs="Times New Roman"/>
          <w:sz w:val="24"/>
          <w:szCs w:val="24"/>
        </w:rPr>
        <w:t xml:space="preserve"> univerzitet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65EC">
        <w:rPr>
          <w:rFonts w:ascii="Times New Roman" w:hAnsi="Times New Roman" w:cs="Times New Roman"/>
          <w:sz w:val="24"/>
          <w:szCs w:val="24"/>
        </w:rPr>
        <w:t xml:space="preserve"> u Bosni i Hercegovini</w:t>
      </w:r>
      <w:r>
        <w:rPr>
          <w:rFonts w:ascii="Times New Roman" w:hAnsi="Times New Roman" w:cs="Times New Roman"/>
          <w:sz w:val="24"/>
          <w:szCs w:val="24"/>
        </w:rPr>
        <w:t xml:space="preserve"> koji je</w:t>
      </w:r>
      <w:r w:rsidRPr="00CE65EC">
        <w:rPr>
          <w:rFonts w:ascii="Times New Roman" w:hAnsi="Times New Roman" w:cs="Times New Roman"/>
          <w:sz w:val="24"/>
          <w:szCs w:val="24"/>
        </w:rPr>
        <w:t xml:space="preserve"> srodan studijskom programu na Univerzitetu u Sarajevu- Fakultetu političkih nauka</w:t>
      </w:r>
      <w:r>
        <w:rPr>
          <w:rFonts w:ascii="Times New Roman" w:hAnsi="Times New Roman" w:cs="Times New Roman"/>
          <w:sz w:val="24"/>
          <w:szCs w:val="24"/>
        </w:rPr>
        <w:t xml:space="preserve">, a u kojem slučaju se traži priznavanje do tada ostvarenih rezultata, </w:t>
      </w:r>
      <w:r w:rsidR="00194A6C" w:rsidRPr="00405DF5">
        <w:rPr>
          <w:rFonts w:ascii="Times New Roman" w:hAnsi="Times New Roman" w:cs="Times New Roman"/>
          <w:sz w:val="24"/>
          <w:szCs w:val="24"/>
          <w:lang w:val="hr-HR"/>
        </w:rPr>
        <w:t>Komisij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94A6C" w:rsidRPr="00405DF5">
        <w:rPr>
          <w:rFonts w:ascii="Times New Roman" w:hAnsi="Times New Roman" w:cs="Times New Roman"/>
          <w:sz w:val="24"/>
          <w:szCs w:val="24"/>
          <w:lang w:val="hr-HR"/>
        </w:rPr>
        <w:t xml:space="preserve"> za ekvivalenciju </w:t>
      </w:r>
    </w:p>
    <w:p w14:paraId="09C6C6ED" w14:textId="77777777" w:rsidR="00405DF5" w:rsidRPr="00405DF5" w:rsidRDefault="00405DF5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49ED777" w14:textId="0784B956" w:rsidR="00405DF5" w:rsidRPr="00405DF5" w:rsidRDefault="00194A6C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05DF5">
        <w:rPr>
          <w:rFonts w:ascii="Times New Roman" w:hAnsi="Times New Roman" w:cs="Times New Roman"/>
          <w:sz w:val="24"/>
          <w:szCs w:val="24"/>
          <w:lang w:val="hr-HR"/>
        </w:rPr>
        <w:t xml:space="preserve">položenih ispita ispituje usklađenost nastavnih </w:t>
      </w:r>
      <w:r w:rsidR="00CE65EC" w:rsidRPr="00405DF5">
        <w:rPr>
          <w:rFonts w:ascii="Times New Roman" w:hAnsi="Times New Roman" w:cs="Times New Roman"/>
          <w:sz w:val="24"/>
          <w:szCs w:val="24"/>
        </w:rPr>
        <w:t>planova i programa</w:t>
      </w:r>
      <w:r w:rsidRPr="00405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utvrđuje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činjenica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okolnosti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bitne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određivanje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ekvivalenciji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utvrđuje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činjenice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okolnosti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D13F48" w14:textId="1C2F7B6D" w:rsidR="00CE65EC" w:rsidRPr="00405DF5" w:rsidRDefault="00194A6C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bitne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r w:rsidR="00CE65EC" w:rsidRPr="00405DF5">
        <w:rPr>
          <w:rFonts w:ascii="Times New Roman" w:hAnsi="Times New Roman" w:cs="Times New Roman"/>
          <w:sz w:val="24"/>
          <w:szCs w:val="24"/>
        </w:rPr>
        <w:t>polaganja razlike predmet</w:t>
      </w:r>
      <w:r w:rsidRPr="00405DF5">
        <w:rPr>
          <w:rFonts w:ascii="Times New Roman" w:hAnsi="Times New Roman" w:cs="Times New Roman"/>
          <w:sz w:val="24"/>
          <w:szCs w:val="24"/>
        </w:rPr>
        <w:t xml:space="preserve">a, a sve u skladu sa odredbama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obrazovanja,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Statutom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en-US"/>
        </w:rPr>
        <w:t xml:space="preserve"> Sarajevu </w:t>
      </w:r>
      <w:proofErr w:type="spellStart"/>
      <w:r w:rsidRPr="00405DF5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405DF5">
        <w:rPr>
          <w:rFonts w:ascii="Times New Roman" w:hAnsi="Times New Roman" w:cs="Times New Roman"/>
          <w:sz w:val="24"/>
          <w:szCs w:val="24"/>
          <w:lang w:val="hr-HR"/>
        </w:rPr>
        <w:t xml:space="preserve"> Pravilnika o ekvivalenciji položenih ispita na Univerzitetu u Sarajevu. </w:t>
      </w:r>
    </w:p>
    <w:p w14:paraId="732CA172" w14:textId="77777777" w:rsidR="00405DF5" w:rsidRPr="00405DF5" w:rsidRDefault="00405DF5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2775E3" w14:textId="11E48C5C" w:rsidR="00405DF5" w:rsidRDefault="00CE65EC" w:rsidP="00405D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5EC">
        <w:rPr>
          <w:rFonts w:ascii="Times New Roman" w:hAnsi="Times New Roman" w:cs="Times New Roman"/>
          <w:sz w:val="24"/>
          <w:szCs w:val="24"/>
        </w:rPr>
        <w:t>Odluku o prelasku studenata sa drugih univerziteta/članica</w:t>
      </w:r>
      <w:r w:rsidR="00405DF5">
        <w:rPr>
          <w:rFonts w:ascii="Times New Roman" w:hAnsi="Times New Roman" w:cs="Times New Roman"/>
          <w:sz w:val="24"/>
          <w:szCs w:val="24"/>
        </w:rPr>
        <w:t xml:space="preserve">, gdje se u zahtjevu studenta traži priznavanje do tada ostvarenih rezultata, </w:t>
      </w:r>
      <w:r w:rsidR="00194A6C">
        <w:rPr>
          <w:rFonts w:ascii="Times New Roman" w:hAnsi="Times New Roman" w:cs="Times New Roman"/>
          <w:sz w:val="24"/>
          <w:szCs w:val="24"/>
        </w:rPr>
        <w:t xml:space="preserve"> na osnovu Izvještaja Komisije iz stava (5) ove Odluke, </w:t>
      </w:r>
      <w:r w:rsidRPr="00CE65EC">
        <w:rPr>
          <w:rFonts w:ascii="Times New Roman" w:hAnsi="Times New Roman" w:cs="Times New Roman"/>
          <w:sz w:val="24"/>
          <w:szCs w:val="24"/>
        </w:rPr>
        <w:t xml:space="preserve"> donosi dekan Fakulteta, uz prethodnu saglasnost sekretara</w:t>
      </w:r>
      <w:r w:rsidR="00194A6C">
        <w:rPr>
          <w:rFonts w:ascii="Times New Roman" w:hAnsi="Times New Roman" w:cs="Times New Roman"/>
          <w:sz w:val="24"/>
          <w:szCs w:val="24"/>
        </w:rPr>
        <w:t>.</w:t>
      </w:r>
      <w:r w:rsidR="00405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6EB5" w14:textId="77777777" w:rsidR="00405DF5" w:rsidRDefault="00405DF5" w:rsidP="00405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BBE014" w14:textId="1D0BB076" w:rsidR="00CE65EC" w:rsidRPr="00405DF5" w:rsidRDefault="00405DF5" w:rsidP="00405D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5EC">
        <w:rPr>
          <w:rFonts w:ascii="Times New Roman" w:hAnsi="Times New Roman" w:cs="Times New Roman"/>
          <w:sz w:val="24"/>
          <w:szCs w:val="24"/>
        </w:rPr>
        <w:t>Odluku o prelasku studenata sa drugih univerziteta/članica</w:t>
      </w:r>
      <w:r>
        <w:rPr>
          <w:rFonts w:ascii="Times New Roman" w:hAnsi="Times New Roman" w:cs="Times New Roman"/>
          <w:sz w:val="24"/>
          <w:szCs w:val="24"/>
        </w:rPr>
        <w:t>, gdje se u zahtjevu studenta ne traži priznavanje do tada ostvarenih rezultata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5EC">
        <w:rPr>
          <w:rFonts w:ascii="Times New Roman" w:hAnsi="Times New Roman" w:cs="Times New Roman"/>
          <w:sz w:val="24"/>
          <w:szCs w:val="24"/>
        </w:rPr>
        <w:t xml:space="preserve"> donosi dekan Fakulteta, uz prethodnu saglasnost sekretara</w:t>
      </w:r>
      <w:r>
        <w:rPr>
          <w:rFonts w:ascii="Times New Roman" w:hAnsi="Times New Roman" w:cs="Times New Roman"/>
          <w:sz w:val="24"/>
          <w:szCs w:val="24"/>
        </w:rPr>
        <w:t>, bez potrebe sačinjavanja Izvještaja od strane Komisije.</w:t>
      </w:r>
    </w:p>
    <w:p w14:paraId="50034CDF" w14:textId="7C7BDC35" w:rsidR="00A679AC" w:rsidRDefault="00A679AC" w:rsidP="00405D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II – Odluka stupa na snagu danom donošenja</w:t>
      </w:r>
      <w:r w:rsidRPr="000C39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E63716" w14:textId="77777777" w:rsidR="00872384" w:rsidRPr="000C392B" w:rsidRDefault="00872384" w:rsidP="00872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50624" w14:textId="3DDC3B22" w:rsidR="00896471" w:rsidRDefault="00A679AC" w:rsidP="00872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2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34CE081E" w14:textId="643DDD86" w:rsidR="00896471" w:rsidRDefault="00896471" w:rsidP="00405D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Vijeće Univerziteta u Sarajevu</w:t>
      </w:r>
      <w:r>
        <w:rPr>
          <w:rFonts w:ascii="Times New Roman" w:hAnsi="Times New Roman" w:cs="Times New Roman"/>
          <w:sz w:val="24"/>
          <w:szCs w:val="24"/>
        </w:rPr>
        <w:t>- Fakulteta političkih nauka u skladu sa članom 197. stav 3. utvrdilo je</w:t>
      </w:r>
      <w:r w:rsidRPr="00896471">
        <w:t xml:space="preserve"> </w:t>
      </w:r>
      <w:r w:rsidRPr="00896471">
        <w:rPr>
          <w:rFonts w:ascii="Times New Roman" w:hAnsi="Times New Roman" w:cs="Times New Roman"/>
          <w:sz w:val="24"/>
          <w:szCs w:val="24"/>
        </w:rPr>
        <w:t xml:space="preserve">uvjete koje studenti moraju zadovoljiti da bi nastavili studij na </w:t>
      </w:r>
      <w:r>
        <w:rPr>
          <w:rFonts w:ascii="Times New Roman" w:hAnsi="Times New Roman" w:cs="Times New Roman"/>
          <w:sz w:val="24"/>
          <w:szCs w:val="24"/>
        </w:rPr>
        <w:t>Univerzitetu u Sarajevu-Fakultetu</w:t>
      </w:r>
      <w:r w:rsidR="007904FF">
        <w:rPr>
          <w:rFonts w:ascii="Times New Roman" w:hAnsi="Times New Roman" w:cs="Times New Roman"/>
          <w:sz w:val="24"/>
          <w:szCs w:val="24"/>
        </w:rPr>
        <w:t xml:space="preserve">, te je donesena Odluka kao u dispozitivu. </w:t>
      </w:r>
    </w:p>
    <w:p w14:paraId="543EF5EC" w14:textId="77777777" w:rsidR="00896471" w:rsidRDefault="00896471" w:rsidP="00405D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9229F" w14:textId="77777777" w:rsidR="00896471" w:rsidRDefault="00896471" w:rsidP="00405D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2A293" w14:textId="506A0EC7" w:rsidR="00A679AC" w:rsidRPr="000C392B" w:rsidRDefault="00A679AC" w:rsidP="00405DF5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2788" w:rsidRPr="000C392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392B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6863A6EF" w14:textId="436872E8" w:rsidR="00A679AC" w:rsidRPr="000C392B" w:rsidRDefault="00A679AC" w:rsidP="00405DF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A84E8F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A173E30" w14:textId="2DC39D7D" w:rsidR="00A679AC" w:rsidRDefault="00A679AC" w:rsidP="00405D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0C392B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0C392B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0C392B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0C392B">
        <w:rPr>
          <w:rFonts w:ascii="Times New Roman" w:hAnsi="Times New Roman" w:cs="Times New Roman"/>
          <w:sz w:val="24"/>
          <w:szCs w:val="24"/>
        </w:rPr>
        <w:t xml:space="preserve">. Elvis Fejzić                          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 xml:space="preserve">     Prof.dr. Sead Turčalo</w:t>
      </w:r>
      <w:r w:rsidRPr="000C3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24172" w14:textId="77777777" w:rsidR="00896471" w:rsidRPr="00D27A4C" w:rsidRDefault="00896471" w:rsidP="00405DF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B85AE" w14:textId="77777777" w:rsidR="00D27A4C" w:rsidRDefault="00D27A4C" w:rsidP="00405DF5">
      <w:pPr>
        <w:pStyle w:val="NoSpacing"/>
        <w:spacing w:line="276" w:lineRule="auto"/>
        <w:rPr>
          <w:rFonts w:ascii="Times New Roman" w:hAnsi="Times New Roman" w:cs="Times New Roman"/>
          <w:bCs/>
          <w:i/>
          <w:iCs/>
          <w:lang w:val="en-US"/>
        </w:rPr>
      </w:pP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Sekretar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organizacione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jedinice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Univerzitet u Sarajevu-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Fakultet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političkih nauka, Umihana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Mahmić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mr.iur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.,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potvrđuje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Rješenje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skladu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podzakonskim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propisima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koji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snazi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te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dekan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Univerziteta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Sarajevu- Fakulteta političkih nauka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nadležan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za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donošenje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istog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shodno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članu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71.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o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visokom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obrazovanju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(„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Službene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novine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Kantona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gramStart"/>
      <w:r w:rsidRPr="00BC4A3F">
        <w:rPr>
          <w:rFonts w:ascii="Times New Roman" w:hAnsi="Times New Roman" w:cs="Times New Roman"/>
          <w:bCs/>
          <w:i/>
          <w:iCs/>
          <w:lang w:val="en-US"/>
        </w:rPr>
        <w:t>Sarajevo“</w:t>
      </w:r>
      <w:proofErr w:type="gram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broj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36/22)</w:t>
      </w:r>
    </w:p>
    <w:p w14:paraId="7F30739D" w14:textId="77777777" w:rsidR="00896471" w:rsidRPr="00717056" w:rsidRDefault="00896471" w:rsidP="00405DF5">
      <w:pPr>
        <w:pStyle w:val="NoSpacing"/>
        <w:spacing w:line="276" w:lineRule="auto"/>
        <w:rPr>
          <w:rFonts w:ascii="Times New Roman" w:hAnsi="Times New Roman" w:cs="Times New Roman"/>
          <w:bCs/>
          <w:i/>
          <w:iCs/>
        </w:rPr>
      </w:pPr>
    </w:p>
    <w:p w14:paraId="4C922151" w14:textId="77777777" w:rsidR="00A679AC" w:rsidRPr="000C392B" w:rsidRDefault="00A679AC" w:rsidP="00405DF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2B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49F14771" w14:textId="77777777" w:rsidR="00A679AC" w:rsidRPr="000C392B" w:rsidRDefault="00A679AC" w:rsidP="00405D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Materijal za Vijeće            </w:t>
      </w:r>
    </w:p>
    <w:p w14:paraId="0DFFCF58" w14:textId="3A5C4892" w:rsidR="00A679AC" w:rsidRPr="00395BB0" w:rsidRDefault="00A679AC" w:rsidP="00405D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a/a                                                                                                                   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39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79AC" w:rsidRPr="00395B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8580" w14:textId="77777777" w:rsidR="00CF16E4" w:rsidRDefault="00CF16E4" w:rsidP="00A64C9E">
      <w:pPr>
        <w:spacing w:after="0" w:line="240" w:lineRule="auto"/>
      </w:pPr>
      <w:r>
        <w:separator/>
      </w:r>
    </w:p>
  </w:endnote>
  <w:endnote w:type="continuationSeparator" w:id="0">
    <w:p w14:paraId="4C406F63" w14:textId="77777777" w:rsidR="00CF16E4" w:rsidRDefault="00CF16E4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E3B0" w14:textId="77777777" w:rsidR="00CF16E4" w:rsidRDefault="00CF16E4" w:rsidP="00A64C9E">
      <w:pPr>
        <w:spacing w:after="0" w:line="240" w:lineRule="auto"/>
      </w:pPr>
      <w:r>
        <w:separator/>
      </w:r>
    </w:p>
  </w:footnote>
  <w:footnote w:type="continuationSeparator" w:id="0">
    <w:p w14:paraId="1AE200D4" w14:textId="77777777" w:rsidR="00CF16E4" w:rsidRDefault="00CF16E4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834"/>
    <w:multiLevelType w:val="hybridMultilevel"/>
    <w:tmpl w:val="8ACC16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68497">
    <w:abstractNumId w:val="1"/>
  </w:num>
  <w:num w:numId="2" w16cid:durableId="47703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C"/>
    <w:rsid w:val="00080A19"/>
    <w:rsid w:val="00095CB3"/>
    <w:rsid w:val="000C392B"/>
    <w:rsid w:val="001173EE"/>
    <w:rsid w:val="001538F8"/>
    <w:rsid w:val="00185617"/>
    <w:rsid w:val="0019352D"/>
    <w:rsid w:val="00194A6C"/>
    <w:rsid w:val="001A7B69"/>
    <w:rsid w:val="001D6A73"/>
    <w:rsid w:val="001F0617"/>
    <w:rsid w:val="00213B64"/>
    <w:rsid w:val="00253AEB"/>
    <w:rsid w:val="00293FEF"/>
    <w:rsid w:val="002D1C0D"/>
    <w:rsid w:val="002E347D"/>
    <w:rsid w:val="0033048D"/>
    <w:rsid w:val="00330F1A"/>
    <w:rsid w:val="00395BB0"/>
    <w:rsid w:val="003D5E3F"/>
    <w:rsid w:val="00405DF5"/>
    <w:rsid w:val="00472C6E"/>
    <w:rsid w:val="00480246"/>
    <w:rsid w:val="00481443"/>
    <w:rsid w:val="004B5778"/>
    <w:rsid w:val="004C2788"/>
    <w:rsid w:val="00531CC6"/>
    <w:rsid w:val="005447B3"/>
    <w:rsid w:val="00595643"/>
    <w:rsid w:val="005C7FDD"/>
    <w:rsid w:val="00655AF0"/>
    <w:rsid w:val="00685243"/>
    <w:rsid w:val="007904FF"/>
    <w:rsid w:val="007A25D4"/>
    <w:rsid w:val="008240AB"/>
    <w:rsid w:val="008442C5"/>
    <w:rsid w:val="00865DFB"/>
    <w:rsid w:val="00872384"/>
    <w:rsid w:val="008763CD"/>
    <w:rsid w:val="00896471"/>
    <w:rsid w:val="009642A6"/>
    <w:rsid w:val="00971360"/>
    <w:rsid w:val="009A3E90"/>
    <w:rsid w:val="009B4CA1"/>
    <w:rsid w:val="009E7C41"/>
    <w:rsid w:val="009F2D1A"/>
    <w:rsid w:val="00A36057"/>
    <w:rsid w:val="00A64C9E"/>
    <w:rsid w:val="00A679AC"/>
    <w:rsid w:val="00A73AF8"/>
    <w:rsid w:val="00A84341"/>
    <w:rsid w:val="00A843F9"/>
    <w:rsid w:val="00A84E8F"/>
    <w:rsid w:val="00AE5BD9"/>
    <w:rsid w:val="00B16185"/>
    <w:rsid w:val="00B7308C"/>
    <w:rsid w:val="00B976A1"/>
    <w:rsid w:val="00BA1040"/>
    <w:rsid w:val="00BA1917"/>
    <w:rsid w:val="00BE2043"/>
    <w:rsid w:val="00BE3E76"/>
    <w:rsid w:val="00BE7139"/>
    <w:rsid w:val="00CE65EC"/>
    <w:rsid w:val="00CF16E4"/>
    <w:rsid w:val="00D27A4C"/>
    <w:rsid w:val="00D6408D"/>
    <w:rsid w:val="00D96127"/>
    <w:rsid w:val="00E00E35"/>
    <w:rsid w:val="00E2146E"/>
    <w:rsid w:val="00E54BF6"/>
    <w:rsid w:val="00E909C0"/>
    <w:rsid w:val="00EC6572"/>
    <w:rsid w:val="00ED021A"/>
    <w:rsid w:val="00EE26C8"/>
    <w:rsid w:val="00EE3F24"/>
    <w:rsid w:val="00EF528A"/>
    <w:rsid w:val="00F01B71"/>
    <w:rsid w:val="00F02088"/>
    <w:rsid w:val="00F3433D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paragraph" w:styleId="ListParagraph">
    <w:name w:val="List Paragraph"/>
    <w:basedOn w:val="Normal"/>
    <w:uiPriority w:val="34"/>
    <w:qFormat/>
    <w:rsid w:val="00CE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20</cp:revision>
  <cp:lastPrinted>2020-07-10T09:45:00Z</cp:lastPrinted>
  <dcterms:created xsi:type="dcterms:W3CDTF">2021-09-23T13:37:00Z</dcterms:created>
  <dcterms:modified xsi:type="dcterms:W3CDTF">2023-09-26T13:08:00Z</dcterms:modified>
</cp:coreProperties>
</file>