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E205" w14:textId="77777777" w:rsidR="003E642C" w:rsidRPr="003D056F" w:rsidRDefault="000612FB" w:rsidP="00BE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3D056F">
        <w:rPr>
          <w:rFonts w:ascii="Times New Roman" w:hAnsi="Times New Roman" w:cs="Times New Roman"/>
          <w:lang w:val="bs-Latn-BA"/>
        </w:rPr>
        <w:t xml:space="preserve">Komisija za kreiranje i pripremu prijedloga </w:t>
      </w:r>
    </w:p>
    <w:p w14:paraId="15C95C0E" w14:textId="02F83C99" w:rsidR="000612FB" w:rsidRPr="003D056F" w:rsidRDefault="000612FB" w:rsidP="00BE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3D056F">
        <w:rPr>
          <w:rFonts w:ascii="Times New Roman" w:hAnsi="Times New Roman" w:cs="Times New Roman"/>
          <w:lang w:val="bs-Latn-BA"/>
        </w:rPr>
        <w:t>Smjernica za izbor u akademska zvanja</w:t>
      </w:r>
      <w:r w:rsidR="003E642C" w:rsidRPr="003D056F">
        <w:rPr>
          <w:rFonts w:ascii="Times New Roman" w:hAnsi="Times New Roman" w:cs="Times New Roman"/>
          <w:lang w:val="bs-Latn-BA"/>
        </w:rPr>
        <w:t xml:space="preserve"> </w:t>
      </w:r>
      <w:r w:rsidRPr="003D056F">
        <w:rPr>
          <w:rFonts w:ascii="Times New Roman" w:hAnsi="Times New Roman" w:cs="Times New Roman"/>
          <w:lang w:val="bs-Latn-BA"/>
        </w:rPr>
        <w:t xml:space="preserve">UNSA </w:t>
      </w:r>
      <w:r w:rsidR="00E4585F">
        <w:rPr>
          <w:rFonts w:ascii="Times New Roman" w:hAnsi="Times New Roman" w:cs="Times New Roman"/>
          <w:lang w:val="bs-Latn-BA"/>
        </w:rPr>
        <w:t>–</w:t>
      </w:r>
      <w:r w:rsidR="003E642C" w:rsidRPr="003D056F">
        <w:rPr>
          <w:rFonts w:ascii="Times New Roman" w:hAnsi="Times New Roman" w:cs="Times New Roman"/>
          <w:lang w:val="bs-Latn-BA"/>
        </w:rPr>
        <w:t xml:space="preserve"> </w:t>
      </w:r>
      <w:r w:rsidR="00E4585F">
        <w:rPr>
          <w:rFonts w:ascii="Times New Roman" w:hAnsi="Times New Roman" w:cs="Times New Roman"/>
          <w:lang w:val="bs-Latn-BA"/>
        </w:rPr>
        <w:t>Fakulteta političkih nauka</w:t>
      </w:r>
    </w:p>
    <w:p w14:paraId="646F7BDF" w14:textId="23F01379" w:rsidR="003E642C" w:rsidRPr="003D056F" w:rsidRDefault="003E642C" w:rsidP="00BE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bs-Latn-BA"/>
        </w:rPr>
      </w:pPr>
    </w:p>
    <w:p w14:paraId="24D9846D" w14:textId="672546EF" w:rsidR="003E642C" w:rsidRPr="003D056F" w:rsidRDefault="00E4585F" w:rsidP="00BE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15.12.2023.</w:t>
      </w:r>
      <w:r w:rsidR="003E642C" w:rsidRPr="003D056F">
        <w:rPr>
          <w:rFonts w:ascii="Times New Roman" w:hAnsi="Times New Roman" w:cs="Times New Roman"/>
          <w:lang w:val="bs-Latn-BA"/>
        </w:rPr>
        <w:t xml:space="preserve"> godine</w:t>
      </w:r>
    </w:p>
    <w:p w14:paraId="7B26DD60" w14:textId="1D07A470" w:rsidR="003E642C" w:rsidRPr="003D056F" w:rsidRDefault="003E642C" w:rsidP="00BE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</w:p>
    <w:p w14:paraId="493C1A34" w14:textId="278C7957" w:rsidR="003E642C" w:rsidRPr="003D056F" w:rsidRDefault="003E642C" w:rsidP="00BE09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bs-Latn-BA"/>
        </w:rPr>
      </w:pPr>
      <w:r w:rsidRPr="003D056F">
        <w:rPr>
          <w:rFonts w:ascii="Times New Roman" w:hAnsi="Times New Roman" w:cs="Times New Roman"/>
          <w:b/>
          <w:bCs/>
          <w:lang w:val="bs-Latn-BA"/>
        </w:rPr>
        <w:t xml:space="preserve">Nastavno-naučno vijeće UNSA - </w:t>
      </w:r>
      <w:r w:rsidR="00E4585F">
        <w:rPr>
          <w:rFonts w:ascii="Times New Roman" w:hAnsi="Times New Roman" w:cs="Times New Roman"/>
          <w:b/>
          <w:bCs/>
          <w:lang w:val="bs-Latn-BA"/>
        </w:rPr>
        <w:t>FPN</w:t>
      </w:r>
    </w:p>
    <w:p w14:paraId="60A22E0B" w14:textId="77777777" w:rsidR="003E642C" w:rsidRPr="003D056F" w:rsidRDefault="003E642C" w:rsidP="00BE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</w:p>
    <w:p w14:paraId="2D9CBF6A" w14:textId="503DB93E" w:rsidR="00FE4CE9" w:rsidRPr="003D056F" w:rsidRDefault="000612FB" w:rsidP="00BE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bs-Latn-BA"/>
        </w:rPr>
      </w:pPr>
      <w:r w:rsidRPr="003D056F">
        <w:rPr>
          <w:rFonts w:ascii="Times New Roman" w:hAnsi="Times New Roman" w:cs="Times New Roman"/>
          <w:b/>
          <w:bCs/>
          <w:lang w:val="bs-Latn-BA"/>
        </w:rPr>
        <w:t>Predmet: Prijedlog Smjernica za izbor u akademska zvanja na Univerzitetu</w:t>
      </w:r>
      <w:r w:rsidR="007A4200" w:rsidRPr="003D056F">
        <w:rPr>
          <w:rFonts w:ascii="Times New Roman" w:hAnsi="Times New Roman" w:cs="Times New Roman"/>
          <w:b/>
          <w:bCs/>
          <w:lang w:val="bs-Latn-BA"/>
        </w:rPr>
        <w:t xml:space="preserve"> </w:t>
      </w:r>
      <w:r w:rsidRPr="003D056F">
        <w:rPr>
          <w:rFonts w:ascii="Times New Roman" w:hAnsi="Times New Roman" w:cs="Times New Roman"/>
          <w:b/>
          <w:bCs/>
          <w:lang w:val="bs-Latn-BA"/>
        </w:rPr>
        <w:t>u Sarajevu</w:t>
      </w:r>
    </w:p>
    <w:p w14:paraId="73F5DED4" w14:textId="3EC97249" w:rsidR="000612FB" w:rsidRPr="003D056F" w:rsidRDefault="000612FB" w:rsidP="00BE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</w:p>
    <w:p w14:paraId="7D8B09C3" w14:textId="4A6243ED" w:rsidR="003E642C" w:rsidRPr="003D056F" w:rsidRDefault="00D653E4" w:rsidP="00BE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3D056F">
        <w:rPr>
          <w:rFonts w:ascii="Times New Roman" w:hAnsi="Times New Roman" w:cs="Times New Roman"/>
          <w:lang w:val="bs-Latn-BA"/>
        </w:rPr>
        <w:t xml:space="preserve">U skladu sa zaključcima </w:t>
      </w:r>
      <w:r w:rsidR="00EC03EB">
        <w:rPr>
          <w:rFonts w:ascii="Times New Roman" w:hAnsi="Times New Roman" w:cs="Times New Roman"/>
          <w:lang w:val="bs-Latn-BA"/>
        </w:rPr>
        <w:t>Vijeća UNSA – Fakulteta političkih nauka</w:t>
      </w:r>
      <w:r w:rsidR="00F96EF4" w:rsidRPr="003D056F">
        <w:rPr>
          <w:rFonts w:ascii="Times New Roman" w:hAnsi="Times New Roman" w:cs="Times New Roman"/>
          <w:lang w:val="bs-Latn-BA"/>
        </w:rPr>
        <w:t xml:space="preserve"> (</w:t>
      </w:r>
      <w:r w:rsidR="00F96EF4" w:rsidRPr="00702477">
        <w:rPr>
          <w:rFonts w:ascii="Times New Roman" w:hAnsi="Times New Roman" w:cs="Times New Roman"/>
          <w:lang w:val="bs-Latn-BA"/>
        </w:rPr>
        <w:t>br.</w:t>
      </w:r>
      <w:r w:rsidR="00BA3E13" w:rsidRPr="00702477">
        <w:rPr>
          <w:rFonts w:ascii="Times New Roman" w:hAnsi="Times New Roman" w:cs="Times New Roman"/>
          <w:lang w:val="bs-Latn-BA"/>
        </w:rPr>
        <w:t xml:space="preserve"> </w:t>
      </w:r>
      <w:r w:rsidR="00C35AC1">
        <w:rPr>
          <w:rFonts w:ascii="Times New Roman" w:hAnsi="Times New Roman" w:cs="Times New Roman"/>
          <w:lang w:val="bs-Latn-BA"/>
        </w:rPr>
        <w:t>02-1-914-1/23 od 04.07.2023. godine</w:t>
      </w:r>
      <w:r w:rsidR="00CA7390" w:rsidRPr="003D056F">
        <w:rPr>
          <w:rFonts w:ascii="Times New Roman" w:hAnsi="Times New Roman" w:cs="Times New Roman"/>
          <w:lang w:val="bs-Latn-BA"/>
        </w:rPr>
        <w:t>)  i n</w:t>
      </w:r>
      <w:r w:rsidR="00962BBD" w:rsidRPr="003D056F">
        <w:rPr>
          <w:rFonts w:ascii="Times New Roman" w:hAnsi="Times New Roman" w:cs="Times New Roman"/>
          <w:lang w:val="bs-Latn-BA"/>
        </w:rPr>
        <w:t xml:space="preserve">a osnovu odredbe člana 71. Zakona o visokom obrazovanju KS (Službene novine KS, br. 36/22), formirana je Komisija za izradu prijedloga </w:t>
      </w:r>
      <w:r w:rsidR="003E642C" w:rsidRPr="003D056F">
        <w:rPr>
          <w:rFonts w:ascii="Times New Roman" w:hAnsi="Times New Roman" w:cs="Times New Roman"/>
          <w:lang w:val="bs-Latn-BA"/>
        </w:rPr>
        <w:t>S</w:t>
      </w:r>
      <w:r w:rsidR="00962BBD" w:rsidRPr="003D056F">
        <w:rPr>
          <w:rFonts w:ascii="Times New Roman" w:hAnsi="Times New Roman" w:cs="Times New Roman"/>
          <w:lang w:val="bs-Latn-BA"/>
        </w:rPr>
        <w:t>mjernica za izbor u akademska zvanja (Odluka br. 01-</w:t>
      </w:r>
      <w:r w:rsidR="00D93757">
        <w:rPr>
          <w:rFonts w:ascii="Times New Roman" w:hAnsi="Times New Roman" w:cs="Times New Roman"/>
          <w:lang w:val="bs-Latn-BA"/>
        </w:rPr>
        <w:t xml:space="preserve">3-925 </w:t>
      </w:r>
      <w:r w:rsidR="00962BBD" w:rsidRPr="003D056F">
        <w:rPr>
          <w:rFonts w:ascii="Times New Roman" w:hAnsi="Times New Roman" w:cs="Times New Roman"/>
          <w:lang w:val="bs-Latn-BA"/>
        </w:rPr>
        <w:t xml:space="preserve">od </w:t>
      </w:r>
      <w:r w:rsidR="00D93757">
        <w:rPr>
          <w:rFonts w:ascii="Times New Roman" w:hAnsi="Times New Roman" w:cs="Times New Roman"/>
          <w:lang w:val="bs-Latn-BA"/>
        </w:rPr>
        <w:t>04.07.</w:t>
      </w:r>
      <w:r w:rsidR="00962BBD" w:rsidRPr="003D056F">
        <w:rPr>
          <w:rFonts w:ascii="Times New Roman" w:hAnsi="Times New Roman" w:cs="Times New Roman"/>
          <w:lang w:val="bs-Latn-BA"/>
        </w:rPr>
        <w:t>2023. godine) u sastavu:</w:t>
      </w:r>
    </w:p>
    <w:p w14:paraId="6EB2CEA0" w14:textId="40A2075A" w:rsidR="00962BBD" w:rsidRPr="003D056F" w:rsidRDefault="00962BBD" w:rsidP="00BE09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3D056F">
        <w:rPr>
          <w:rFonts w:ascii="Times New Roman" w:hAnsi="Times New Roman" w:cs="Times New Roman"/>
          <w:lang w:val="bs-Latn-BA"/>
        </w:rPr>
        <w:t>Prof. d</w:t>
      </w:r>
      <w:r w:rsidR="00731791">
        <w:rPr>
          <w:rFonts w:ascii="Times New Roman" w:hAnsi="Times New Roman" w:cs="Times New Roman"/>
          <w:lang w:val="bs-Latn-BA"/>
        </w:rPr>
        <w:t>r. Sead Turčalo, predsjednik</w:t>
      </w:r>
    </w:p>
    <w:p w14:paraId="2D60D3EC" w14:textId="58709085" w:rsidR="00962BBD" w:rsidRPr="003D056F" w:rsidRDefault="00731791" w:rsidP="00BE09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P</w:t>
      </w:r>
      <w:r w:rsidR="00962BBD" w:rsidRPr="003D056F">
        <w:rPr>
          <w:rFonts w:ascii="Times New Roman" w:hAnsi="Times New Roman" w:cs="Times New Roman"/>
          <w:lang w:val="bs-Latn-BA"/>
        </w:rPr>
        <w:t>rof. dr</w:t>
      </w:r>
      <w:r>
        <w:rPr>
          <w:rFonts w:ascii="Times New Roman" w:hAnsi="Times New Roman" w:cs="Times New Roman"/>
          <w:lang w:val="bs-Latn-BA"/>
        </w:rPr>
        <w:t>. Elvis Fejzić,</w:t>
      </w:r>
      <w:r w:rsidR="00962BBD" w:rsidRPr="003D056F">
        <w:rPr>
          <w:rFonts w:ascii="Times New Roman" w:hAnsi="Times New Roman" w:cs="Times New Roman"/>
          <w:lang w:val="bs-Latn-BA"/>
        </w:rPr>
        <w:t xml:space="preserve"> član</w:t>
      </w:r>
    </w:p>
    <w:p w14:paraId="5D5CC20B" w14:textId="280D56F2" w:rsidR="00962BBD" w:rsidRDefault="00962BBD" w:rsidP="00BE09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3D056F">
        <w:rPr>
          <w:rFonts w:ascii="Times New Roman" w:hAnsi="Times New Roman" w:cs="Times New Roman"/>
          <w:lang w:val="bs-Latn-BA"/>
        </w:rPr>
        <w:t>Prof. dr</w:t>
      </w:r>
      <w:r w:rsidR="00731791">
        <w:rPr>
          <w:rFonts w:ascii="Times New Roman" w:hAnsi="Times New Roman" w:cs="Times New Roman"/>
          <w:lang w:val="bs-Latn-BA"/>
        </w:rPr>
        <w:t>. Mirza Emirhafizović</w:t>
      </w:r>
      <w:r w:rsidRPr="003D056F">
        <w:rPr>
          <w:rFonts w:ascii="Times New Roman" w:hAnsi="Times New Roman" w:cs="Times New Roman"/>
          <w:lang w:val="bs-Latn-BA"/>
        </w:rPr>
        <w:t>, član</w:t>
      </w:r>
    </w:p>
    <w:p w14:paraId="3A2C1976" w14:textId="045D350B" w:rsidR="00731791" w:rsidRPr="003D056F" w:rsidRDefault="00731791" w:rsidP="00BE09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Prof.dr. Sanela Bašić, član</w:t>
      </w:r>
    </w:p>
    <w:p w14:paraId="3BA70E17" w14:textId="1BCC0977" w:rsidR="00962BBD" w:rsidRPr="003D056F" w:rsidRDefault="00731791" w:rsidP="00BE09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Doc. dr. </w:t>
      </w:r>
      <w:r w:rsidR="00D93D30">
        <w:rPr>
          <w:rFonts w:ascii="Times New Roman" w:hAnsi="Times New Roman" w:cs="Times New Roman"/>
          <w:lang w:val="bs-Latn-BA"/>
        </w:rPr>
        <w:t>Anida Dudić-Sijamija</w:t>
      </w:r>
      <w:r w:rsidR="00962BBD" w:rsidRPr="003D056F">
        <w:rPr>
          <w:rFonts w:ascii="Times New Roman" w:hAnsi="Times New Roman" w:cs="Times New Roman"/>
          <w:lang w:val="bs-Latn-BA"/>
        </w:rPr>
        <w:t>, član</w:t>
      </w:r>
    </w:p>
    <w:p w14:paraId="4AD51D6A" w14:textId="77777777" w:rsidR="00D93D30" w:rsidRDefault="00D93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D93D30">
        <w:rPr>
          <w:rFonts w:ascii="Times New Roman" w:hAnsi="Times New Roman" w:cs="Times New Roman"/>
          <w:lang w:val="bs-Latn-BA"/>
        </w:rPr>
        <w:t>Doc. dr. Lamija Silajdžić, član</w:t>
      </w:r>
    </w:p>
    <w:p w14:paraId="72718189" w14:textId="0AFE54BC" w:rsidR="00D93D30" w:rsidRDefault="00D93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V. asst. Veldin Kadić, član</w:t>
      </w:r>
    </w:p>
    <w:p w14:paraId="19B22D0C" w14:textId="4900A911" w:rsidR="00D93D30" w:rsidRDefault="00D93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V. asst. Jasmin Hasanović, član</w:t>
      </w:r>
    </w:p>
    <w:p w14:paraId="1EC2823D" w14:textId="638E9724" w:rsidR="00D93D30" w:rsidRDefault="00D93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Asst. Selma Alispahić, član</w:t>
      </w:r>
    </w:p>
    <w:p w14:paraId="7821779D" w14:textId="264DC4E2" w:rsidR="00BE0928" w:rsidRDefault="00702477" w:rsidP="00BE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Umihana Mahmić, sekretar Komisije </w:t>
      </w:r>
    </w:p>
    <w:p w14:paraId="35B076C7" w14:textId="77777777" w:rsidR="00D93D30" w:rsidRPr="003D056F" w:rsidRDefault="00D93D30" w:rsidP="00BE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</w:p>
    <w:p w14:paraId="04CD34F7" w14:textId="4FA6A18C" w:rsidR="003E642C" w:rsidRPr="003D056F" w:rsidRDefault="00962BBD" w:rsidP="00BE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3D056F">
        <w:rPr>
          <w:rFonts w:ascii="Times New Roman" w:hAnsi="Times New Roman" w:cs="Times New Roman"/>
          <w:lang w:val="bs-Latn-BA"/>
        </w:rPr>
        <w:t xml:space="preserve">Na sjednici održanoj </w:t>
      </w:r>
      <w:r w:rsidR="00F80BA4">
        <w:rPr>
          <w:rFonts w:ascii="Times New Roman" w:hAnsi="Times New Roman" w:cs="Times New Roman"/>
          <w:lang w:val="bs-Latn-BA"/>
        </w:rPr>
        <w:t>06</w:t>
      </w:r>
      <w:r w:rsidRPr="003D056F">
        <w:rPr>
          <w:rFonts w:ascii="Times New Roman" w:hAnsi="Times New Roman" w:cs="Times New Roman"/>
          <w:lang w:val="bs-Latn-BA"/>
        </w:rPr>
        <w:t xml:space="preserve">. </w:t>
      </w:r>
      <w:r w:rsidR="00F80BA4">
        <w:rPr>
          <w:rFonts w:ascii="Times New Roman" w:hAnsi="Times New Roman" w:cs="Times New Roman"/>
          <w:lang w:val="bs-Latn-BA"/>
        </w:rPr>
        <w:t xml:space="preserve">decembra </w:t>
      </w:r>
      <w:r w:rsidRPr="003D056F">
        <w:rPr>
          <w:rFonts w:ascii="Times New Roman" w:hAnsi="Times New Roman" w:cs="Times New Roman"/>
          <w:lang w:val="bs-Latn-BA"/>
        </w:rPr>
        <w:t>2023. godine</w:t>
      </w:r>
      <w:r w:rsidR="00BE0928" w:rsidRPr="003D056F">
        <w:rPr>
          <w:rFonts w:ascii="Times New Roman" w:hAnsi="Times New Roman" w:cs="Times New Roman"/>
          <w:lang w:val="bs-Latn-BA"/>
        </w:rPr>
        <w:t>,</w:t>
      </w:r>
      <w:r w:rsidRPr="003D056F">
        <w:rPr>
          <w:rFonts w:ascii="Times New Roman" w:hAnsi="Times New Roman" w:cs="Times New Roman"/>
          <w:lang w:val="bs-Latn-BA"/>
        </w:rPr>
        <w:t xml:space="preserve"> </w:t>
      </w:r>
      <w:r w:rsidR="00F11760" w:rsidRPr="003D056F">
        <w:rPr>
          <w:rFonts w:ascii="Times New Roman" w:hAnsi="Times New Roman" w:cs="Times New Roman"/>
          <w:lang w:val="bs-Latn-BA"/>
        </w:rPr>
        <w:t xml:space="preserve">Komisija za izradu prijedloga smjernica za izbor u akademska zvanja UNSA – </w:t>
      </w:r>
      <w:r w:rsidR="00F80BA4">
        <w:rPr>
          <w:rFonts w:ascii="Times New Roman" w:hAnsi="Times New Roman" w:cs="Times New Roman"/>
          <w:lang w:val="bs-Latn-BA"/>
        </w:rPr>
        <w:t>FPN</w:t>
      </w:r>
      <w:r w:rsidR="00F11760" w:rsidRPr="003D056F">
        <w:rPr>
          <w:rFonts w:ascii="Times New Roman" w:hAnsi="Times New Roman" w:cs="Times New Roman"/>
          <w:lang w:val="bs-Latn-BA"/>
        </w:rPr>
        <w:t xml:space="preserve">  </w:t>
      </w:r>
      <w:r w:rsidR="002A39FD" w:rsidRPr="003D056F">
        <w:rPr>
          <w:rFonts w:ascii="Times New Roman" w:hAnsi="Times New Roman" w:cs="Times New Roman"/>
          <w:lang w:val="bs-Latn-BA"/>
        </w:rPr>
        <w:t xml:space="preserve">razmatrala je pitanje </w:t>
      </w:r>
      <w:r w:rsidR="00581F67" w:rsidRPr="003D056F">
        <w:rPr>
          <w:rFonts w:ascii="Times New Roman" w:hAnsi="Times New Roman" w:cs="Times New Roman"/>
          <w:lang w:val="bs-Latn-BA"/>
        </w:rPr>
        <w:t xml:space="preserve">kreiranja i pripreme </w:t>
      </w:r>
      <w:r w:rsidR="00F11760" w:rsidRPr="003D056F">
        <w:rPr>
          <w:rFonts w:ascii="Times New Roman" w:hAnsi="Times New Roman" w:cs="Times New Roman"/>
          <w:lang w:val="bs-Latn-BA"/>
        </w:rPr>
        <w:t>prijedlog</w:t>
      </w:r>
      <w:r w:rsidR="00D404AE" w:rsidRPr="003D056F">
        <w:rPr>
          <w:rFonts w:ascii="Times New Roman" w:hAnsi="Times New Roman" w:cs="Times New Roman"/>
          <w:lang w:val="bs-Latn-BA"/>
        </w:rPr>
        <w:t>a</w:t>
      </w:r>
      <w:r w:rsidR="00F11760" w:rsidRPr="003D056F">
        <w:rPr>
          <w:rFonts w:ascii="Times New Roman" w:hAnsi="Times New Roman" w:cs="Times New Roman"/>
          <w:lang w:val="bs-Latn-BA"/>
        </w:rPr>
        <w:t xml:space="preserve"> Smjernica za izbor u akademska zvanja UNSA, a koj</w:t>
      </w:r>
      <w:r w:rsidR="00D404AE" w:rsidRPr="003D056F">
        <w:rPr>
          <w:rFonts w:ascii="Times New Roman" w:hAnsi="Times New Roman" w:cs="Times New Roman"/>
          <w:lang w:val="bs-Latn-BA"/>
        </w:rPr>
        <w:t>e</w:t>
      </w:r>
      <w:r w:rsidR="00F11760" w:rsidRPr="003D056F">
        <w:rPr>
          <w:rFonts w:ascii="Times New Roman" w:hAnsi="Times New Roman" w:cs="Times New Roman"/>
          <w:lang w:val="bs-Latn-BA"/>
        </w:rPr>
        <w:t xml:space="preserve"> dostavljamo Nastavno-naučnom vijeću UNSA – </w:t>
      </w:r>
      <w:r w:rsidR="009E5C46">
        <w:rPr>
          <w:rFonts w:ascii="Times New Roman" w:hAnsi="Times New Roman" w:cs="Times New Roman"/>
          <w:lang w:val="bs-Latn-BA"/>
        </w:rPr>
        <w:t>FPN</w:t>
      </w:r>
      <w:r w:rsidR="00F11760" w:rsidRPr="003D056F">
        <w:rPr>
          <w:rFonts w:ascii="Times New Roman" w:hAnsi="Times New Roman" w:cs="Times New Roman"/>
          <w:lang w:val="bs-Latn-BA"/>
        </w:rPr>
        <w:t xml:space="preserve"> na usvajanje.</w:t>
      </w:r>
    </w:p>
    <w:p w14:paraId="40E853DC" w14:textId="77777777" w:rsidR="00D404AE" w:rsidRPr="003D056F" w:rsidRDefault="00D404AE" w:rsidP="00BE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</w:p>
    <w:p w14:paraId="09E3A724" w14:textId="77777777" w:rsidR="00581F67" w:rsidRPr="003D056F" w:rsidRDefault="00581F67" w:rsidP="00BE09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lang w:val="bs-Latn-BA"/>
        </w:rPr>
      </w:pPr>
    </w:p>
    <w:p w14:paraId="626D3EE6" w14:textId="58673185" w:rsidR="003E642C" w:rsidRPr="003D056F" w:rsidRDefault="003E642C" w:rsidP="00BE09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lang w:val="bs-Latn-BA"/>
        </w:rPr>
      </w:pPr>
      <w:r w:rsidRPr="003D056F">
        <w:rPr>
          <w:rFonts w:ascii="Times New Roman" w:hAnsi="Times New Roman" w:cs="Times New Roman"/>
          <w:i/>
          <w:iCs/>
          <w:lang w:val="bs-Latn-BA"/>
        </w:rPr>
        <w:t xml:space="preserve">Komisija za kreiranje i pripremu prijedloga </w:t>
      </w:r>
    </w:p>
    <w:p w14:paraId="1F429552" w14:textId="41B848FE" w:rsidR="00581F67" w:rsidRPr="003D056F" w:rsidRDefault="003E642C" w:rsidP="00581F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lang w:val="bs-Latn-BA"/>
        </w:rPr>
      </w:pPr>
      <w:r w:rsidRPr="003D056F">
        <w:rPr>
          <w:rFonts w:ascii="Times New Roman" w:hAnsi="Times New Roman" w:cs="Times New Roman"/>
          <w:i/>
          <w:iCs/>
          <w:lang w:val="bs-Latn-BA"/>
        </w:rPr>
        <w:t xml:space="preserve">Smjernica za izbor u akademska zvanja UNSA </w:t>
      </w:r>
      <w:r w:rsidR="009E5C46">
        <w:rPr>
          <w:rFonts w:ascii="Times New Roman" w:hAnsi="Times New Roman" w:cs="Times New Roman"/>
          <w:i/>
          <w:iCs/>
          <w:lang w:val="bs-Latn-BA"/>
        </w:rPr>
        <w:t>–</w:t>
      </w:r>
      <w:r w:rsidRPr="003D056F">
        <w:rPr>
          <w:rFonts w:ascii="Times New Roman" w:hAnsi="Times New Roman" w:cs="Times New Roman"/>
          <w:i/>
          <w:iCs/>
          <w:lang w:val="bs-Latn-BA"/>
        </w:rPr>
        <w:t xml:space="preserve"> </w:t>
      </w:r>
      <w:r w:rsidR="009E5C46">
        <w:rPr>
          <w:rFonts w:ascii="Times New Roman" w:hAnsi="Times New Roman" w:cs="Times New Roman"/>
          <w:i/>
          <w:iCs/>
          <w:lang w:val="bs-Latn-BA"/>
        </w:rPr>
        <w:t>Fakulteta političkih nauka</w:t>
      </w:r>
    </w:p>
    <w:p w14:paraId="6CB44EBA" w14:textId="5C3D158D" w:rsidR="00581F67" w:rsidRPr="003D056F" w:rsidRDefault="00581F67" w:rsidP="00581F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lang w:val="bs-Latn-BA"/>
        </w:rPr>
      </w:pPr>
    </w:p>
    <w:p w14:paraId="2E70B64A" w14:textId="77777777" w:rsidR="00581F67" w:rsidRPr="003D056F" w:rsidRDefault="00581F67" w:rsidP="00F80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lang w:val="bs-Latn-BA"/>
        </w:rPr>
      </w:pPr>
    </w:p>
    <w:p w14:paraId="381E233E" w14:textId="77777777" w:rsidR="00F80BA4" w:rsidRDefault="00F80BA4" w:rsidP="00F80BA4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bs-Latn-BA"/>
        </w:rPr>
      </w:pPr>
      <w:r w:rsidRPr="003D056F">
        <w:rPr>
          <w:rFonts w:ascii="Times New Roman" w:hAnsi="Times New Roman" w:cs="Times New Roman"/>
          <w:lang w:val="bs-Latn-BA"/>
        </w:rPr>
        <w:t>Prof. d</w:t>
      </w:r>
      <w:r>
        <w:rPr>
          <w:rFonts w:ascii="Times New Roman" w:hAnsi="Times New Roman" w:cs="Times New Roman"/>
          <w:lang w:val="bs-Latn-BA"/>
        </w:rPr>
        <w:t>r. Sead Turčalo, predsjednik</w:t>
      </w:r>
    </w:p>
    <w:p w14:paraId="5AC58CDB" w14:textId="77777777" w:rsidR="00F80BA4" w:rsidRPr="003D056F" w:rsidRDefault="00F80BA4" w:rsidP="00F80BA4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bs-Latn-BA"/>
        </w:rPr>
      </w:pPr>
    </w:p>
    <w:p w14:paraId="773ACB66" w14:textId="77777777" w:rsidR="00F80BA4" w:rsidRDefault="00F80BA4" w:rsidP="00F80BA4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P</w:t>
      </w:r>
      <w:r w:rsidRPr="003D056F">
        <w:rPr>
          <w:rFonts w:ascii="Times New Roman" w:hAnsi="Times New Roman" w:cs="Times New Roman"/>
          <w:lang w:val="bs-Latn-BA"/>
        </w:rPr>
        <w:t>rof. dr</w:t>
      </w:r>
      <w:r>
        <w:rPr>
          <w:rFonts w:ascii="Times New Roman" w:hAnsi="Times New Roman" w:cs="Times New Roman"/>
          <w:lang w:val="bs-Latn-BA"/>
        </w:rPr>
        <w:t>. Elvis Fejzić,</w:t>
      </w:r>
      <w:r w:rsidRPr="003D056F">
        <w:rPr>
          <w:rFonts w:ascii="Times New Roman" w:hAnsi="Times New Roman" w:cs="Times New Roman"/>
          <w:lang w:val="bs-Latn-BA"/>
        </w:rPr>
        <w:t xml:space="preserve"> član</w:t>
      </w:r>
    </w:p>
    <w:p w14:paraId="57FE7283" w14:textId="77777777" w:rsidR="00F80BA4" w:rsidRPr="003D056F" w:rsidRDefault="00F80BA4" w:rsidP="00F80BA4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bs-Latn-BA"/>
        </w:rPr>
      </w:pPr>
    </w:p>
    <w:p w14:paraId="259A0C01" w14:textId="77777777" w:rsidR="00F80BA4" w:rsidRDefault="00F80BA4" w:rsidP="00F80BA4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bs-Latn-BA"/>
        </w:rPr>
      </w:pPr>
      <w:r w:rsidRPr="003D056F">
        <w:rPr>
          <w:rFonts w:ascii="Times New Roman" w:hAnsi="Times New Roman" w:cs="Times New Roman"/>
          <w:lang w:val="bs-Latn-BA"/>
        </w:rPr>
        <w:t>Prof. dr</w:t>
      </w:r>
      <w:r>
        <w:rPr>
          <w:rFonts w:ascii="Times New Roman" w:hAnsi="Times New Roman" w:cs="Times New Roman"/>
          <w:lang w:val="bs-Latn-BA"/>
        </w:rPr>
        <w:t>. Mirza Emirhafizović</w:t>
      </w:r>
      <w:r w:rsidRPr="003D056F">
        <w:rPr>
          <w:rFonts w:ascii="Times New Roman" w:hAnsi="Times New Roman" w:cs="Times New Roman"/>
          <w:lang w:val="bs-Latn-BA"/>
        </w:rPr>
        <w:t>, član</w:t>
      </w:r>
    </w:p>
    <w:p w14:paraId="49B2A0E3" w14:textId="77777777" w:rsidR="00F80BA4" w:rsidRDefault="00F80BA4" w:rsidP="00F80BA4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bs-Latn-BA"/>
        </w:rPr>
      </w:pPr>
    </w:p>
    <w:p w14:paraId="21CB5742" w14:textId="77777777" w:rsidR="00F80BA4" w:rsidRDefault="00F80BA4" w:rsidP="00F80BA4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Prof.dr. Sanela Bašić, član</w:t>
      </w:r>
    </w:p>
    <w:p w14:paraId="0F10B563" w14:textId="77777777" w:rsidR="00F80BA4" w:rsidRPr="003D056F" w:rsidRDefault="00F80BA4" w:rsidP="00F80BA4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bs-Latn-BA"/>
        </w:rPr>
      </w:pPr>
    </w:p>
    <w:p w14:paraId="10DF511A" w14:textId="77777777" w:rsidR="00F80BA4" w:rsidRDefault="00F80BA4" w:rsidP="00F80BA4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Doc. dr. Anida Dudić-Sijamija</w:t>
      </w:r>
      <w:r w:rsidRPr="003D056F">
        <w:rPr>
          <w:rFonts w:ascii="Times New Roman" w:hAnsi="Times New Roman" w:cs="Times New Roman"/>
          <w:lang w:val="bs-Latn-BA"/>
        </w:rPr>
        <w:t>, član</w:t>
      </w:r>
    </w:p>
    <w:p w14:paraId="42304052" w14:textId="77777777" w:rsidR="00F80BA4" w:rsidRPr="003D056F" w:rsidRDefault="00F80BA4" w:rsidP="00F80BA4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bs-Latn-BA"/>
        </w:rPr>
      </w:pPr>
    </w:p>
    <w:p w14:paraId="623708EB" w14:textId="77777777" w:rsidR="00F80BA4" w:rsidRDefault="00F80BA4" w:rsidP="00F80BA4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bs-Latn-BA"/>
        </w:rPr>
      </w:pPr>
      <w:r w:rsidRPr="00D93D30">
        <w:rPr>
          <w:rFonts w:ascii="Times New Roman" w:hAnsi="Times New Roman" w:cs="Times New Roman"/>
          <w:lang w:val="bs-Latn-BA"/>
        </w:rPr>
        <w:t>Doc. dr. Lamija Silajdžić, član</w:t>
      </w:r>
    </w:p>
    <w:p w14:paraId="07FC4DBF" w14:textId="77777777" w:rsidR="00F80BA4" w:rsidRDefault="00F80BA4" w:rsidP="00F80BA4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bs-Latn-BA"/>
        </w:rPr>
      </w:pPr>
    </w:p>
    <w:p w14:paraId="745DFB3B" w14:textId="77777777" w:rsidR="00F80BA4" w:rsidRDefault="00F80BA4" w:rsidP="00F80BA4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V. asst. Veldin Kadić, član</w:t>
      </w:r>
    </w:p>
    <w:p w14:paraId="2DD7FC0E" w14:textId="77777777" w:rsidR="00F80BA4" w:rsidRDefault="00F80BA4" w:rsidP="00F80BA4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bs-Latn-BA"/>
        </w:rPr>
      </w:pPr>
    </w:p>
    <w:p w14:paraId="547BFACC" w14:textId="77777777" w:rsidR="00F80BA4" w:rsidRDefault="00F80BA4" w:rsidP="00F80BA4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V. asst. Jasmin Hasanović, član</w:t>
      </w:r>
    </w:p>
    <w:p w14:paraId="1B5F877C" w14:textId="77777777" w:rsidR="00F80BA4" w:rsidRDefault="00F80BA4" w:rsidP="00F80BA4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bs-Latn-BA"/>
        </w:rPr>
      </w:pPr>
    </w:p>
    <w:p w14:paraId="33514165" w14:textId="77777777" w:rsidR="00F80BA4" w:rsidRDefault="00F80BA4" w:rsidP="00F80BA4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Asst. Selma Alispahić, član</w:t>
      </w:r>
    </w:p>
    <w:p w14:paraId="4F2FCC40" w14:textId="77777777" w:rsidR="005A0215" w:rsidRPr="003D056F" w:rsidRDefault="005A0215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br w:type="page"/>
      </w:r>
    </w:p>
    <w:p w14:paraId="571CD862" w14:textId="088E1E5F" w:rsidR="003E642C" w:rsidRPr="003D056F" w:rsidRDefault="003E642C" w:rsidP="003E642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 xml:space="preserve">PRIJEDLOG SMJERNICA </w:t>
      </w:r>
    </w:p>
    <w:p w14:paraId="416EA8B6" w14:textId="0A5AC3F9" w:rsidR="000612FB" w:rsidRPr="003D056F" w:rsidRDefault="003E642C" w:rsidP="003E642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ZA IZBOR U AKADEMSKA ZVANJA UNIVERZITETA U SARAJEVU</w:t>
      </w:r>
    </w:p>
    <w:p w14:paraId="5CC17066" w14:textId="40E30D0A" w:rsidR="00F11760" w:rsidRPr="003D056F" w:rsidRDefault="00F11760" w:rsidP="00061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48357C9" w14:textId="5DCB8DDD" w:rsidR="003664B9" w:rsidRPr="003D056F" w:rsidRDefault="003664B9" w:rsidP="003E64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80860A9" w14:textId="6E89D5E4" w:rsidR="003664B9" w:rsidRPr="003D056F" w:rsidRDefault="003664B9" w:rsidP="00346A8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</w:t>
      </w:r>
    </w:p>
    <w:p w14:paraId="650E3AF0" w14:textId="68058D3E" w:rsidR="003664B9" w:rsidRPr="003D056F" w:rsidRDefault="003664B9" w:rsidP="00346A8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Forma Smjernica za izbor u akademska zvanja na Univerzitetu u Sarajevu</w:t>
      </w:r>
    </w:p>
    <w:p w14:paraId="61780728" w14:textId="42472673" w:rsidR="003E642C" w:rsidRPr="003D056F" w:rsidRDefault="003E642C" w:rsidP="00061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2C6F3FD" w14:textId="44B98E4D" w:rsidR="00B32FC8" w:rsidRPr="003D056F" w:rsidRDefault="00AF2603" w:rsidP="00B32FC8">
      <w:pPr>
        <w:spacing w:after="100" w:afterAutospacing="1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1. </w:t>
      </w:r>
      <w:r w:rsidR="00C17CFC"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Smjernice </w:t>
      </w:r>
      <w:r w:rsidR="009B2E1A"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za izbor u akademska zvanja na Univerzitetu u Sarajevu (dalje: Smjernice) </w:t>
      </w:r>
      <w:r w:rsidR="00C17CFC"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kao skup zapisanih općeprihvaćenih obavezujućih standarda imaju formu dokumenta koji u svojoj strukturi ima tri dijela: </w:t>
      </w:r>
      <w:r w:rsidR="00C17CFC"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uvodni dio, glavni dio i završni dio.</w:t>
      </w:r>
    </w:p>
    <w:p w14:paraId="1D69E75D" w14:textId="77777777" w:rsidR="009B2E1A" w:rsidRPr="003D056F" w:rsidRDefault="00C17CFC" w:rsidP="009B2E1A">
      <w:pPr>
        <w:spacing w:after="100" w:afterAutospacing="1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1.1.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Uvodni dio je jedinstven za sve izbore u akademska zvanja na Univerzitetu u Sarajevu.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Uvodni dio</w:t>
      </w:r>
      <w:r w:rsidR="00CF1453"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>sadrži: preambulu, naziv, svrhu i sadržaj Smjernica. Preambula koja se nalazi iznad naziva</w:t>
      </w:r>
      <w:r w:rsidR="00946175" w:rsidRPr="003D056F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sadrži podatke o pravnom osnovu za donošenje i proceduralni put kojim Smjernice dolaze do svoje pravne snage, naznaku organa koji je ovlašten za donošenje, broj sjednice na kojoj je organ donio propis, kao i datum donošenja. </w:t>
      </w:r>
      <w:r w:rsidR="00CF1453" w:rsidRPr="003D056F">
        <w:rPr>
          <w:rFonts w:ascii="Times New Roman" w:hAnsi="Times New Roman" w:cs="Times New Roman"/>
          <w:sz w:val="24"/>
          <w:szCs w:val="24"/>
          <w:lang w:val="bs-Latn-BA"/>
        </w:rPr>
        <w:t>S obzirom na to da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organ koji donosi Smjernice ima obavezu pribaviti obavezujuće mišljenje Savjeta ministarstva za visoko obrazovanje Kantona Sarajevo, preambula sadrži i naziv organa koji je dao mišljenje te datum.</w:t>
      </w:r>
    </w:p>
    <w:p w14:paraId="7C9346C8" w14:textId="77777777" w:rsidR="00A82FA0" w:rsidRPr="003D056F" w:rsidRDefault="00C17CFC" w:rsidP="009B2E1A">
      <w:pPr>
        <w:spacing w:after="100" w:afterAutospacing="1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Poslije naziva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naznačava se </w:t>
      </w: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svrha i sadržaj Smjernica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. Sadržaj se vezuje za informacije o </w:t>
      </w:r>
      <w:r w:rsidR="009B2E1A"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>dijelovima Smjernica u skladu sa čl. 116.</w:t>
      </w:r>
      <w:r w:rsidR="009B2E1A"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>stv.</w:t>
      </w:r>
      <w:r w:rsidR="00CF1453"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>(4) Zakona o visokom obrazovanju Kantona Sarajevo.</w:t>
      </w:r>
    </w:p>
    <w:p w14:paraId="1E4C33F4" w14:textId="72A60FC4" w:rsidR="00A82FA0" w:rsidRPr="003D056F" w:rsidRDefault="00C17CFC" w:rsidP="00A82FA0">
      <w:pPr>
        <w:spacing w:after="100" w:afterAutospacing="1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1.2.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Sadržaj glavnog dijela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omogućava ostvarivanje postavljen</w:t>
      </w:r>
      <w:r w:rsidR="0076732C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svrhe, što uključuje: opće principe, prava i obaveze, ovlaštenja i primjenu s ciljem naznačavanja </w:t>
      </w: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informacija o ključnim vrijednostima na kojima se Smjernice zasnivaju i odnosima koje okvirno reguliraju.</w:t>
      </w:r>
    </w:p>
    <w:p w14:paraId="3E9E10BF" w14:textId="65B9511B" w:rsidR="00A82FA0" w:rsidRPr="003D056F" w:rsidRDefault="00C17CFC" w:rsidP="00A82FA0">
      <w:pPr>
        <w:spacing w:after="100" w:afterAutospacing="1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1.3. Završni dio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sadrži informacije o vremenu kada Smjernice stup</w:t>
      </w:r>
      <w:r w:rsidR="00440359" w:rsidRPr="003D056F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>ju na snagu i počinje nj</w:t>
      </w:r>
      <w:r w:rsidR="00440359" w:rsidRPr="003D056F">
        <w:rPr>
          <w:rFonts w:ascii="Times New Roman" w:hAnsi="Times New Roman" w:cs="Times New Roman"/>
          <w:sz w:val="24"/>
          <w:szCs w:val="24"/>
          <w:lang w:val="bs-Latn-BA"/>
        </w:rPr>
        <w:t>ihova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primjena i uključuju </w:t>
      </w: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prijelazne i završne odredbe.</w:t>
      </w:r>
    </w:p>
    <w:p w14:paraId="02D8FF39" w14:textId="77777777" w:rsidR="007F0A70" w:rsidRPr="003D056F" w:rsidRDefault="00EA30AB" w:rsidP="007F0A70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II</w:t>
      </w:r>
    </w:p>
    <w:p w14:paraId="6F01C9B3" w14:textId="2F2B3F90" w:rsidR="007F0A70" w:rsidRPr="003D056F" w:rsidRDefault="00EA30AB" w:rsidP="007F0A70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Sadržaj pojedinih dijelova Smjernica koje se odnose na naučn</w:t>
      </w:r>
      <w:r w:rsidR="002F38EC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a</w:t>
      </w: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polj</w:t>
      </w:r>
      <w:r w:rsidR="002F38EC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a</w:t>
      </w:r>
      <w:r w:rsidR="003A07C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:</w:t>
      </w:r>
      <w:r w:rsidR="002F38EC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politologij</w:t>
      </w:r>
      <w:r w:rsidR="003A07C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a</w:t>
      </w:r>
      <w:r w:rsidR="002F38EC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, komunikologij</w:t>
      </w:r>
      <w:r w:rsidR="003A07C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a</w:t>
      </w:r>
      <w:r w:rsidR="002F38EC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/žurnalistik</w:t>
      </w:r>
      <w:r w:rsidR="003A07C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a</w:t>
      </w:r>
      <w:r w:rsidR="002F38EC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, socijaln</w:t>
      </w:r>
      <w:r w:rsidR="003A07C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</w:t>
      </w:r>
      <w:r w:rsidR="002F38EC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rad, sigurnosn</w:t>
      </w:r>
      <w:r w:rsidR="003A07C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e</w:t>
      </w:r>
      <w:r w:rsidR="002F38EC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i mirovn</w:t>
      </w:r>
      <w:r w:rsidR="003A07C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e</w:t>
      </w:r>
      <w:r w:rsidR="002F38EC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studij</w:t>
      </w:r>
      <w:r w:rsidR="003A07C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e</w:t>
      </w:r>
      <w:r w:rsidR="002F38EC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i s</w:t>
      </w:r>
      <w:r w:rsidR="0015767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ocio</w:t>
      </w:r>
      <w:r w:rsidR="002F38EC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logij</w:t>
      </w:r>
      <w:r w:rsidR="003A07C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a</w:t>
      </w: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u okviru naučnog područja - društvenih nauka</w:t>
      </w:r>
    </w:p>
    <w:p w14:paraId="5B1D2136" w14:textId="333EC9AE" w:rsidR="007F0A70" w:rsidRPr="003D056F" w:rsidRDefault="00EA30AB" w:rsidP="007F0A70">
      <w:pPr>
        <w:spacing w:after="100" w:afterAutospacing="1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Na osnovu člana 116.st.( 2) Zakona o visokom obrazovanju („Sl. novine Kantona Sarajevo“ ,broj 30/22) Senat Univerziteta u Sarajevu u cilju ujednačavanja prakse u pogledu uvjeta i načina izbora u akademska zvanja, uz obavezujuće mišljenje Savjeta ministarstva za visoko obrazovanje Kantona Sarajevo od ..................................................................je na ................ sjednici od ..... don</w:t>
      </w:r>
      <w:r w:rsidR="002F7CFB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i</w:t>
      </w:r>
      <w:r w:rsidRPr="003D056F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 sljedeće</w:t>
      </w:r>
    </w:p>
    <w:p w14:paraId="5ED01086" w14:textId="77777777" w:rsidR="007F0A70" w:rsidRPr="003D056F" w:rsidRDefault="00EA30AB" w:rsidP="007F0A70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  <w:lastRenderedPageBreak/>
        <w:t>SMJERNICE ZA IZBOR U AKADEMSKA ZVANJA</w:t>
      </w:r>
    </w:p>
    <w:p w14:paraId="4EE3825B" w14:textId="77777777" w:rsidR="007F0A70" w:rsidRPr="003D056F" w:rsidRDefault="00EA30AB" w:rsidP="007F0A70">
      <w:pPr>
        <w:spacing w:after="100" w:afterAutospacing="1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  <w:t>Uvod</w:t>
      </w:r>
    </w:p>
    <w:p w14:paraId="43EDE12B" w14:textId="77777777" w:rsidR="007F0A70" w:rsidRPr="003D056F" w:rsidRDefault="00EA30AB" w:rsidP="007F0A70">
      <w:pPr>
        <w:spacing w:after="100" w:afterAutospacing="1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1.</w:t>
      </w:r>
      <w:r w:rsidR="007F0A70" w:rsidRPr="003D056F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 xml:space="preserve"> </w:t>
      </w:r>
      <w:r w:rsidRPr="003D056F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Smjernice za izbor u akademska zvanja su dokument kojim se utvrđuju obavezujući općeprihvaćeni standardi izbora u akademska zvanja na Univerzitetu u Sarajevu. Smjernice za izbor u akademska zvanja (dalje: Smjernice) odražavaju način rada, norme i vrijednosti Univerziteta u Sarajevu s ciljem postizanja izvrsnosti i kvaliteta u obavljanju djelatnosti visokog obrazovanja odnosno djelatnosti od posebnog javnog interesa za Kanton Sarajevo i bosanskohercegovačko društvo.</w:t>
      </w:r>
    </w:p>
    <w:p w14:paraId="603811ED" w14:textId="77777777" w:rsidR="007F0A70" w:rsidRPr="003D056F" w:rsidRDefault="00EA30AB" w:rsidP="007F0A70">
      <w:pPr>
        <w:spacing w:after="100" w:afterAutospacing="1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2.</w:t>
      </w:r>
      <w:r w:rsidR="007F0A70" w:rsidRPr="003D056F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 xml:space="preserve"> </w:t>
      </w:r>
      <w:r w:rsidRPr="003D056F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Univerzitet u Sarajevu (dalje: Univerzitet) djelatnost visokog obrazovanja vezanu za nastavni, umjetnički, naučno</w:t>
      </w:r>
      <w:r w:rsidR="00E3455A" w:rsidRPr="003D056F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-</w:t>
      </w:r>
      <w:r w:rsidRPr="003D056F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istraživački i umjetničko</w:t>
      </w:r>
      <w:r w:rsidR="00E3455A" w:rsidRPr="003D056F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-</w:t>
      </w:r>
      <w:r w:rsidRPr="003D056F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istraživački rad obavlja putem: članica/organizacionih jedinica (fakulteta i naučnih instituta) i podorganizacionih jedinica (odsjeka, katedri, instituta članica, laboratorija i centara). Djelatnosti Univerziteta i njenih članica razvrstavaju se u skladu sa Klasifikacijom djelatnosti Bosne i Hercegovine.</w:t>
      </w:r>
    </w:p>
    <w:p w14:paraId="6C60627A" w14:textId="77777777" w:rsidR="007F0A70" w:rsidRPr="003D056F" w:rsidRDefault="00EA30AB" w:rsidP="007F0A70">
      <w:pPr>
        <w:spacing w:after="100" w:afterAutospacing="1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3.</w:t>
      </w:r>
      <w:r w:rsidR="007F0A70" w:rsidRPr="003D056F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 xml:space="preserve"> </w:t>
      </w:r>
      <w:r w:rsidRPr="003D056F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Nastavnu, umjetničku, naučno</w:t>
      </w:r>
      <w:r w:rsidR="002D69EB" w:rsidRPr="003D056F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-</w:t>
      </w:r>
      <w:r w:rsidRPr="003D056F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istraživačku i umjetničko</w:t>
      </w:r>
      <w:r w:rsidR="002D69EB" w:rsidRPr="003D056F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-</w:t>
      </w:r>
      <w:r w:rsidRPr="003D056F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istraživačku djelatnosti mogu obavljati osobe izabrane u odgovarajuće naučno-nastavno i umjetničko-nastavno zvanje odnosno naučno i istraživačko zvanje u skladu sa Zakonom o visokom obrazovanju Kantona Sarajevo, Zakonom o naučno-istraživačkoj djelatnosti, Statutom i općim aktima Univerziteta.</w:t>
      </w:r>
    </w:p>
    <w:p w14:paraId="21C3E20D" w14:textId="5446AF0F" w:rsidR="007F0A70" w:rsidRPr="003D056F" w:rsidRDefault="00371CA9" w:rsidP="007F0A70">
      <w:pPr>
        <w:spacing w:after="100" w:afterAutospacing="1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sz w:val="24"/>
          <w:szCs w:val="24"/>
          <w:lang w:val="bs-Latn-BA"/>
        </w:rPr>
        <w:t>2.</w:t>
      </w:r>
      <w:r w:rsidR="0073048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>Smjernicama se:</w:t>
      </w:r>
    </w:p>
    <w:p w14:paraId="0267DB32" w14:textId="4E51C0B0" w:rsidR="00371CA9" w:rsidRPr="003D056F" w:rsidRDefault="00371CA9" w:rsidP="007F0A7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sz w:val="24"/>
          <w:szCs w:val="24"/>
          <w:lang w:val="bs-Latn-BA"/>
        </w:rPr>
        <w:t>a) definišu osnovn</w:t>
      </w:r>
      <w:r w:rsidR="007F0A70" w:rsidRPr="003D056F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pojmov</w:t>
      </w:r>
      <w:r w:rsidR="007F0A70" w:rsidRPr="003D056F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vezan</w:t>
      </w:r>
      <w:r w:rsidR="007F0A70" w:rsidRPr="003D056F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za izbor u akademska zvanja; </w:t>
      </w:r>
    </w:p>
    <w:p w14:paraId="6550C00A" w14:textId="183BCD39" w:rsidR="00371CA9" w:rsidRPr="003D056F" w:rsidRDefault="00371CA9" w:rsidP="007F0A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sz w:val="24"/>
          <w:szCs w:val="24"/>
          <w:lang w:val="bs-Latn-BA"/>
        </w:rPr>
        <w:t>b) utvrđuju opći kriterij</w:t>
      </w:r>
      <w:r w:rsidR="00730483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za vrednovanje kvantitativnih i kvalitativnih uslova za izbor u akademska zvanja; </w:t>
      </w:r>
    </w:p>
    <w:p w14:paraId="65E42649" w14:textId="3A5D6B76" w:rsidR="00371CA9" w:rsidRPr="003D056F" w:rsidRDefault="00371CA9" w:rsidP="00214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sz w:val="24"/>
          <w:szCs w:val="24"/>
          <w:lang w:val="bs-Latn-BA"/>
        </w:rPr>
        <w:t>c) utvrđuju opći kriterij</w:t>
      </w:r>
      <w:r w:rsidR="00730483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za vrednovanje i prijedlog liste relevantnih naučnih baza i ostalih naučnih baza podataka; </w:t>
      </w:r>
    </w:p>
    <w:p w14:paraId="7C9DA984" w14:textId="0FFCE3A2" w:rsidR="00371CA9" w:rsidRPr="003D056F" w:rsidRDefault="00371CA9" w:rsidP="00214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sz w:val="24"/>
          <w:szCs w:val="24"/>
          <w:lang w:val="bs-Latn-BA"/>
        </w:rPr>
        <w:t>d) utvrđuju opć</w:t>
      </w:r>
      <w:r w:rsidR="00730483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kriterij</w:t>
      </w:r>
      <w:r w:rsidR="00730483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za vrednovanje priznatih publikacija i ostalih oblika i rezultata naučnog i umjetničkog rada akademskog osoblja; </w:t>
      </w:r>
    </w:p>
    <w:p w14:paraId="477D157A" w14:textId="496CCB94" w:rsidR="00371CA9" w:rsidRPr="003D056F" w:rsidRDefault="00371CA9" w:rsidP="00214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sz w:val="24"/>
          <w:szCs w:val="24"/>
          <w:lang w:val="bs-Latn-BA"/>
        </w:rPr>
        <w:t>e) utvrđuju kriterij</w:t>
      </w:r>
      <w:r w:rsidR="002142D3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>, kategorizacij</w:t>
      </w:r>
      <w:r w:rsidR="002142D3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i vrednovanje naučnih radova objavljenih u priznatim publikacijama indeksiranim u relevantnim naučnim bazama;</w:t>
      </w:r>
    </w:p>
    <w:p w14:paraId="24ADD226" w14:textId="1515924C" w:rsidR="00371CA9" w:rsidRPr="003D056F" w:rsidRDefault="00371CA9" w:rsidP="00214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sz w:val="24"/>
          <w:szCs w:val="24"/>
          <w:lang w:val="bs-Latn-BA"/>
        </w:rPr>
        <w:t>f) utvrđuju kriterij</w:t>
      </w:r>
      <w:r w:rsidR="002142D3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za vrednovanje publikacija od posebnog društvenog značaja i interesa koji se kao relevantni priznaju u postupku izbora onih naučnih i umjetničkih grana koja zbog specifičnosti istraživanja i mjerenja naučnih i umjetničkih rezultata imaju poseban način vrednovanja uslova za izbora u akademska zvanja; </w:t>
      </w:r>
    </w:p>
    <w:p w14:paraId="3B63B3B4" w14:textId="70080E3F" w:rsidR="00371CA9" w:rsidRPr="003D056F" w:rsidRDefault="00371CA9" w:rsidP="00214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sz w:val="24"/>
          <w:szCs w:val="24"/>
          <w:lang w:val="bs-Latn-BA"/>
        </w:rPr>
        <w:t>g) utvrđuju kriterij</w:t>
      </w:r>
      <w:r w:rsidR="002142D3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za vrednovanje rezultata naučnog i istraživačkog rada onih naučnih i umjetničkih grana koja zbog specifičnosti istraživanja i mjerenja naučnih i umjetničkih rezultata imaju poseban način vrednovanja uslova za izbora u akademska zvanja; </w:t>
      </w:r>
    </w:p>
    <w:p w14:paraId="7AF1C732" w14:textId="77777777" w:rsidR="00371CA9" w:rsidRPr="003D056F" w:rsidRDefault="00371CA9" w:rsidP="007F0A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h) utvrđuju vrednovanje rezultata vezanih za proces internacionalizacije i doprinos unapređenju kvaliteta života na visokoškolskoj ustanovi i zajednici;</w:t>
      </w:r>
    </w:p>
    <w:p w14:paraId="2873BBF5" w14:textId="77777777" w:rsidR="00371CA9" w:rsidRPr="003D056F" w:rsidRDefault="00371CA9" w:rsidP="007F0A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i) utvrđuju metodologiju za procjenu utjecaja smjernica na ukupne rezultate naučnoistraživačke i umjetničke produktivnosti i kvaliteta u Kantonu; </w:t>
      </w:r>
    </w:p>
    <w:p w14:paraId="5C9F055A" w14:textId="77777777" w:rsidR="007F0A70" w:rsidRPr="003D056F" w:rsidRDefault="00371CA9" w:rsidP="007F0A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sz w:val="24"/>
          <w:szCs w:val="24"/>
          <w:lang w:val="bs-Latn-BA"/>
        </w:rPr>
        <w:t>j) bliže uređuju druga relevantna pitanja općeprihvaćenih standarda vezanih za izbor u akademska zvanja.</w:t>
      </w:r>
    </w:p>
    <w:p w14:paraId="36F704F6" w14:textId="77777777" w:rsidR="007F0A70" w:rsidRPr="003D056F" w:rsidRDefault="007F0A70" w:rsidP="007F0A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1E419BD" w14:textId="5B9D273C" w:rsidR="00A22BB5" w:rsidRPr="003D056F" w:rsidRDefault="00A22BB5" w:rsidP="007F0A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 - OSNOVNI POJMOVI VEZANI ZA IZBOR U AKADEMSKO ZVANJE</w:t>
      </w:r>
    </w:p>
    <w:p w14:paraId="06BC5C67" w14:textId="77777777" w:rsidR="00A22BB5" w:rsidRPr="003D056F" w:rsidRDefault="00A22BB5" w:rsidP="00A22B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1. </w:t>
      </w: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Akademsko osoblje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su osobe izabrane u akademska zvanja koje učestvuju ili su angažirane u nastavnom procesu, naučno-nastavno, naučnoistraživačkom, umjetničkom ili umjetničko-nastavnom radu na Univerzitetu i njenim članicama u skladu sa propisima o visokom obrazovanju. </w:t>
      </w:r>
    </w:p>
    <w:p w14:paraId="03318EBF" w14:textId="55D9D823" w:rsidR="00A22BB5" w:rsidRPr="00C35AC1" w:rsidRDefault="00A22BB5" w:rsidP="00A22BB5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sz w:val="24"/>
          <w:szCs w:val="24"/>
          <w:lang w:val="bs-Latn-BA"/>
        </w:rPr>
        <w:t>2.</w:t>
      </w:r>
      <w:r w:rsidR="002C6A80"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>Univerzitet u Sarajevu dodjeljuje akademska zvanja koja mogu biti</w:t>
      </w: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naučno-nastavna i umjetničko-nastavna. 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>Naučno-nastavna i umjetničko-nastavna zvanja su: a) redovni</w:t>
      </w:r>
      <w:r w:rsidR="007F0A70" w:rsidRPr="003D056F">
        <w:rPr>
          <w:rFonts w:ascii="Times New Roman" w:hAnsi="Times New Roman" w:cs="Times New Roman"/>
          <w:sz w:val="24"/>
          <w:szCs w:val="24"/>
          <w:lang w:val="bs-Latn-BA"/>
        </w:rPr>
        <w:t>/a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F0A70" w:rsidRPr="003D056F">
        <w:rPr>
          <w:rFonts w:ascii="Times New Roman" w:hAnsi="Times New Roman" w:cs="Times New Roman"/>
          <w:sz w:val="24"/>
          <w:szCs w:val="24"/>
          <w:lang w:val="bs-Latn-BA"/>
        </w:rPr>
        <w:t>professor/ica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>; b) vanredni</w:t>
      </w:r>
      <w:r w:rsidR="007F0A70" w:rsidRPr="003D056F">
        <w:rPr>
          <w:rFonts w:ascii="Times New Roman" w:hAnsi="Times New Roman" w:cs="Times New Roman"/>
          <w:sz w:val="24"/>
          <w:szCs w:val="24"/>
          <w:lang w:val="bs-Latn-BA"/>
        </w:rPr>
        <w:t>/a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F0A70" w:rsidRPr="003D056F">
        <w:rPr>
          <w:rFonts w:ascii="Times New Roman" w:hAnsi="Times New Roman" w:cs="Times New Roman"/>
          <w:sz w:val="24"/>
          <w:szCs w:val="24"/>
          <w:lang w:val="bs-Latn-BA"/>
        </w:rPr>
        <w:t>professor/ica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>; c) docent</w:t>
      </w:r>
      <w:r w:rsidR="007F0A70" w:rsidRPr="003D056F">
        <w:rPr>
          <w:rFonts w:ascii="Times New Roman" w:hAnsi="Times New Roman" w:cs="Times New Roman"/>
          <w:sz w:val="24"/>
          <w:szCs w:val="24"/>
          <w:lang w:val="bs-Latn-BA"/>
        </w:rPr>
        <w:t>/ica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; d) </w:t>
      </w:r>
      <w:r w:rsidR="007F0A70" w:rsidRPr="003D056F">
        <w:rPr>
          <w:rFonts w:ascii="Times New Roman" w:hAnsi="Times New Roman" w:cs="Times New Roman"/>
          <w:sz w:val="24"/>
          <w:szCs w:val="24"/>
          <w:lang w:val="bs-Latn-BA"/>
        </w:rPr>
        <w:t>le</w:t>
      </w:r>
      <w:r w:rsidR="00CE7F42">
        <w:rPr>
          <w:rFonts w:ascii="Times New Roman" w:hAnsi="Times New Roman" w:cs="Times New Roman"/>
          <w:sz w:val="24"/>
          <w:szCs w:val="24"/>
          <w:lang w:val="bs-Latn-BA"/>
        </w:rPr>
        <w:t>k</w:t>
      </w:r>
      <w:r w:rsidR="007F0A70" w:rsidRPr="003D056F">
        <w:rPr>
          <w:rFonts w:ascii="Times New Roman" w:hAnsi="Times New Roman" w:cs="Times New Roman"/>
          <w:sz w:val="24"/>
          <w:szCs w:val="24"/>
          <w:lang w:val="bs-Latn-BA"/>
        </w:rPr>
        <w:t>tor/ica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>; e) viši</w:t>
      </w:r>
      <w:r w:rsidR="007F0A70" w:rsidRPr="003D056F">
        <w:rPr>
          <w:rFonts w:ascii="Times New Roman" w:hAnsi="Times New Roman" w:cs="Times New Roman"/>
          <w:sz w:val="24"/>
          <w:szCs w:val="24"/>
          <w:lang w:val="bs-Latn-BA"/>
        </w:rPr>
        <w:t>/a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asistent</w:t>
      </w:r>
      <w:r w:rsidR="004E4B0F" w:rsidRPr="003D056F">
        <w:rPr>
          <w:rFonts w:ascii="Times New Roman" w:hAnsi="Times New Roman" w:cs="Times New Roman"/>
          <w:sz w:val="24"/>
          <w:szCs w:val="24"/>
          <w:lang w:val="bs-Latn-BA"/>
        </w:rPr>
        <w:t>/ica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>; f) asistent</w:t>
      </w:r>
      <w:r w:rsidR="004E4B0F" w:rsidRPr="003D056F">
        <w:rPr>
          <w:rFonts w:ascii="Times New Roman" w:hAnsi="Times New Roman" w:cs="Times New Roman"/>
          <w:sz w:val="24"/>
          <w:szCs w:val="24"/>
          <w:lang w:val="bs-Latn-BA"/>
        </w:rPr>
        <w:t>/ica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. Osobe </w:t>
      </w:r>
      <w:r w:rsidR="002F7CFB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>zabrane u akademska zvanja: redovni</w:t>
      </w:r>
      <w:r w:rsidR="004E4B0F" w:rsidRPr="003D056F">
        <w:rPr>
          <w:rFonts w:ascii="Times New Roman" w:hAnsi="Times New Roman" w:cs="Times New Roman"/>
          <w:sz w:val="24"/>
          <w:szCs w:val="24"/>
          <w:lang w:val="bs-Latn-BA"/>
        </w:rPr>
        <w:t>/a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E4B0F" w:rsidRPr="003D056F">
        <w:rPr>
          <w:rFonts w:ascii="Times New Roman" w:hAnsi="Times New Roman" w:cs="Times New Roman"/>
          <w:sz w:val="24"/>
          <w:szCs w:val="24"/>
          <w:lang w:val="bs-Latn-BA"/>
        </w:rPr>
        <w:t>professor/ica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>; vanredni</w:t>
      </w:r>
      <w:r w:rsidR="000E0BAA" w:rsidRPr="003D056F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AD564E" w:rsidRPr="003D056F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profesor</w:t>
      </w:r>
      <w:r w:rsidR="00AD564E" w:rsidRPr="003D056F">
        <w:rPr>
          <w:rFonts w:ascii="Times New Roman" w:hAnsi="Times New Roman" w:cs="Times New Roman"/>
          <w:sz w:val="24"/>
          <w:szCs w:val="24"/>
          <w:lang w:val="bs-Latn-BA"/>
        </w:rPr>
        <w:t>/ica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i docent</w:t>
      </w:r>
      <w:r w:rsidR="00AD564E" w:rsidRPr="003D056F">
        <w:rPr>
          <w:rFonts w:ascii="Times New Roman" w:hAnsi="Times New Roman" w:cs="Times New Roman"/>
          <w:sz w:val="24"/>
          <w:szCs w:val="24"/>
          <w:lang w:val="bs-Latn-BA"/>
        </w:rPr>
        <w:t>/ica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su </w:t>
      </w:r>
      <w:r w:rsidRPr="00C35AC1">
        <w:rPr>
          <w:rFonts w:ascii="Times New Roman" w:hAnsi="Times New Roman" w:cs="Times New Roman"/>
          <w:sz w:val="24"/>
          <w:szCs w:val="24"/>
          <w:lang w:val="bs-Latn-BA"/>
        </w:rPr>
        <w:t>nastavnici</w:t>
      </w:r>
      <w:r w:rsidR="004E4B0F" w:rsidRPr="00C35AC1">
        <w:rPr>
          <w:rFonts w:ascii="Times New Roman" w:hAnsi="Times New Roman" w:cs="Times New Roman"/>
          <w:sz w:val="24"/>
          <w:szCs w:val="24"/>
          <w:lang w:val="bs-Latn-BA"/>
        </w:rPr>
        <w:t>/e</w:t>
      </w:r>
      <w:r w:rsidRPr="00C35AC1">
        <w:rPr>
          <w:rFonts w:ascii="Times New Roman" w:hAnsi="Times New Roman" w:cs="Times New Roman"/>
          <w:sz w:val="24"/>
          <w:szCs w:val="24"/>
          <w:lang w:val="bs-Latn-BA"/>
        </w:rPr>
        <w:t>, a osobe izabrane u zvanje: lektor</w:t>
      </w:r>
      <w:r w:rsidR="000E0BAA" w:rsidRPr="00C35AC1">
        <w:rPr>
          <w:rFonts w:ascii="Times New Roman" w:hAnsi="Times New Roman" w:cs="Times New Roman"/>
          <w:sz w:val="24"/>
          <w:szCs w:val="24"/>
          <w:lang w:val="bs-Latn-BA"/>
        </w:rPr>
        <w:t>/ica</w:t>
      </w:r>
      <w:r w:rsidRPr="00C35AC1">
        <w:rPr>
          <w:rFonts w:ascii="Times New Roman" w:hAnsi="Times New Roman" w:cs="Times New Roman"/>
          <w:sz w:val="24"/>
          <w:szCs w:val="24"/>
          <w:lang w:val="bs-Latn-BA"/>
        </w:rPr>
        <w:t>, viši</w:t>
      </w:r>
      <w:r w:rsidR="000E0BAA" w:rsidRPr="00C35AC1">
        <w:rPr>
          <w:rFonts w:ascii="Times New Roman" w:hAnsi="Times New Roman" w:cs="Times New Roman"/>
          <w:sz w:val="24"/>
          <w:szCs w:val="24"/>
          <w:lang w:val="bs-Latn-BA"/>
        </w:rPr>
        <w:t>/a</w:t>
      </w:r>
      <w:r w:rsidRPr="00C35AC1">
        <w:rPr>
          <w:rFonts w:ascii="Times New Roman" w:hAnsi="Times New Roman" w:cs="Times New Roman"/>
          <w:sz w:val="24"/>
          <w:szCs w:val="24"/>
          <w:lang w:val="bs-Latn-BA"/>
        </w:rPr>
        <w:t xml:space="preserve"> asistent</w:t>
      </w:r>
      <w:r w:rsidR="009E3AAE" w:rsidRPr="00C35AC1">
        <w:rPr>
          <w:rFonts w:ascii="Times New Roman" w:hAnsi="Times New Roman" w:cs="Times New Roman"/>
          <w:sz w:val="24"/>
          <w:szCs w:val="24"/>
          <w:lang w:val="bs-Latn-BA"/>
        </w:rPr>
        <w:t>/ica</w:t>
      </w:r>
      <w:r w:rsidRPr="00C35AC1">
        <w:rPr>
          <w:rFonts w:ascii="Times New Roman" w:hAnsi="Times New Roman" w:cs="Times New Roman"/>
          <w:sz w:val="24"/>
          <w:szCs w:val="24"/>
          <w:lang w:val="bs-Latn-BA"/>
        </w:rPr>
        <w:t xml:space="preserve"> i asistent</w:t>
      </w:r>
      <w:r w:rsidR="009E3AAE" w:rsidRPr="00C35AC1">
        <w:rPr>
          <w:rFonts w:ascii="Times New Roman" w:hAnsi="Times New Roman" w:cs="Times New Roman"/>
          <w:sz w:val="24"/>
          <w:szCs w:val="24"/>
          <w:lang w:val="bs-Latn-BA"/>
        </w:rPr>
        <w:t>/ica</w:t>
      </w:r>
      <w:r w:rsidRPr="00C35AC1">
        <w:rPr>
          <w:rFonts w:ascii="Times New Roman" w:hAnsi="Times New Roman" w:cs="Times New Roman"/>
          <w:sz w:val="24"/>
          <w:szCs w:val="24"/>
          <w:lang w:val="bs-Latn-BA"/>
        </w:rPr>
        <w:t xml:space="preserve"> su saradnici</w:t>
      </w:r>
      <w:r w:rsidR="009E3AAE" w:rsidRPr="00C35AC1">
        <w:rPr>
          <w:rFonts w:ascii="Times New Roman" w:hAnsi="Times New Roman" w:cs="Times New Roman"/>
          <w:sz w:val="24"/>
          <w:szCs w:val="24"/>
          <w:lang w:val="bs-Latn-BA"/>
        </w:rPr>
        <w:t>/e</w:t>
      </w:r>
      <w:r w:rsidRPr="00C35AC1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1F3DF920" w14:textId="3A1C1764" w:rsidR="00A22BB5" w:rsidRPr="00C35AC1" w:rsidRDefault="00A22BB5" w:rsidP="00234A26">
      <w:pPr>
        <w:pStyle w:val="pf0"/>
        <w:jc w:val="both"/>
        <w:rPr>
          <w:rFonts w:asciiTheme="majorBidi" w:hAnsiTheme="majorBidi" w:cstheme="majorBidi"/>
          <w:lang w:val="bs-Latn-BA"/>
        </w:rPr>
      </w:pPr>
      <w:r w:rsidRPr="00C35AC1">
        <w:rPr>
          <w:rFonts w:asciiTheme="majorBidi" w:hAnsiTheme="majorBidi" w:cstheme="majorBidi"/>
          <w:lang w:val="bs-Latn-BA"/>
        </w:rPr>
        <w:t>3. Član</w:t>
      </w:r>
      <w:r w:rsidR="009E3AAE" w:rsidRPr="00C35AC1">
        <w:rPr>
          <w:rFonts w:asciiTheme="majorBidi" w:hAnsiTheme="majorBidi" w:cstheme="majorBidi"/>
          <w:lang w:val="bs-Latn-BA"/>
        </w:rPr>
        <w:t>/</w:t>
      </w:r>
      <w:proofErr w:type="spellStart"/>
      <w:r w:rsidR="009E3AAE" w:rsidRPr="00C35AC1">
        <w:rPr>
          <w:rFonts w:asciiTheme="majorBidi" w:hAnsiTheme="majorBidi" w:cstheme="majorBidi"/>
          <w:lang w:val="bs-Latn-BA"/>
        </w:rPr>
        <w:t>ica</w:t>
      </w:r>
      <w:proofErr w:type="spellEnd"/>
      <w:r w:rsidRPr="00C35AC1">
        <w:rPr>
          <w:rFonts w:asciiTheme="majorBidi" w:hAnsiTheme="majorBidi" w:cstheme="majorBidi"/>
          <w:lang w:val="bs-Latn-BA"/>
        </w:rPr>
        <w:t xml:space="preserve"> akademskog osoblja bira se za</w:t>
      </w:r>
      <w:r w:rsidR="00234A26" w:rsidRPr="00C35AC1">
        <w:rPr>
          <w:rFonts w:asciiTheme="majorBidi" w:hAnsiTheme="majorBidi" w:cstheme="majorBidi"/>
          <w:lang w:val="bs-Latn-BA"/>
        </w:rPr>
        <w:t xml:space="preserve"> naučnu</w:t>
      </w:r>
      <w:r w:rsidR="00CE467C" w:rsidRPr="00C35AC1">
        <w:rPr>
          <w:rFonts w:asciiTheme="majorBidi" w:hAnsiTheme="majorBidi" w:cstheme="majorBidi"/>
          <w:lang w:val="bs-Latn-BA"/>
        </w:rPr>
        <w:t>/umjetničku</w:t>
      </w:r>
      <w:r w:rsidR="00234A26" w:rsidRPr="00C35AC1">
        <w:rPr>
          <w:rFonts w:asciiTheme="majorBidi" w:hAnsiTheme="majorBidi" w:cstheme="majorBidi"/>
          <w:lang w:val="bs-Latn-BA"/>
        </w:rPr>
        <w:t xml:space="preserve"> g</w:t>
      </w:r>
      <w:proofErr w:type="spellStart"/>
      <w:r w:rsidR="00234A26" w:rsidRPr="00C35AC1">
        <w:rPr>
          <w:rStyle w:val="cf01"/>
          <w:rFonts w:asciiTheme="majorBidi" w:hAnsiTheme="majorBidi" w:cstheme="majorBidi"/>
          <w:sz w:val="24"/>
          <w:szCs w:val="24"/>
        </w:rPr>
        <w:t>ranu</w:t>
      </w:r>
      <w:proofErr w:type="spellEnd"/>
      <w:r w:rsidR="00234A26" w:rsidRPr="00C35AC1">
        <w:rPr>
          <w:rStyle w:val="cf01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4A26" w:rsidRPr="00C35AC1">
        <w:rPr>
          <w:rStyle w:val="cf01"/>
          <w:rFonts w:asciiTheme="majorBidi" w:hAnsiTheme="majorBidi" w:cstheme="majorBidi"/>
          <w:sz w:val="24"/>
          <w:szCs w:val="24"/>
        </w:rPr>
        <w:t>unutar</w:t>
      </w:r>
      <w:proofErr w:type="spellEnd"/>
      <w:r w:rsidR="00234A26" w:rsidRPr="00C35AC1">
        <w:rPr>
          <w:rStyle w:val="cf01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4A26" w:rsidRPr="00C35AC1">
        <w:rPr>
          <w:rStyle w:val="cf01"/>
          <w:rFonts w:asciiTheme="majorBidi" w:hAnsiTheme="majorBidi" w:cstheme="majorBidi"/>
          <w:sz w:val="24"/>
          <w:szCs w:val="24"/>
        </w:rPr>
        <w:t>naučnog</w:t>
      </w:r>
      <w:proofErr w:type="spellEnd"/>
      <w:r w:rsidR="004473B7" w:rsidRPr="00C35AC1">
        <w:rPr>
          <w:rStyle w:val="cf01"/>
          <w:rFonts w:asciiTheme="majorBidi" w:hAnsiTheme="majorBidi" w:cstheme="majorBidi"/>
          <w:sz w:val="24"/>
          <w:szCs w:val="24"/>
        </w:rPr>
        <w:t>/</w:t>
      </w:r>
      <w:proofErr w:type="spellStart"/>
      <w:r w:rsidR="004473B7" w:rsidRPr="00C35AC1">
        <w:rPr>
          <w:rStyle w:val="cf01"/>
          <w:rFonts w:asciiTheme="majorBidi" w:hAnsiTheme="majorBidi" w:cstheme="majorBidi"/>
          <w:sz w:val="24"/>
          <w:szCs w:val="24"/>
        </w:rPr>
        <w:t>umjetničog</w:t>
      </w:r>
      <w:proofErr w:type="spellEnd"/>
      <w:r w:rsidR="00234A26" w:rsidRPr="00C35AC1">
        <w:rPr>
          <w:rStyle w:val="cf01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4A26" w:rsidRPr="00C35AC1">
        <w:rPr>
          <w:rStyle w:val="cf01"/>
          <w:rFonts w:asciiTheme="majorBidi" w:hAnsiTheme="majorBidi" w:cstheme="majorBidi"/>
          <w:sz w:val="24"/>
          <w:szCs w:val="24"/>
        </w:rPr>
        <w:t>polja</w:t>
      </w:r>
      <w:proofErr w:type="spellEnd"/>
      <w:r w:rsidR="00234A26" w:rsidRPr="00C35AC1">
        <w:rPr>
          <w:rStyle w:val="cf01"/>
          <w:rFonts w:asciiTheme="majorBidi" w:hAnsiTheme="majorBidi" w:cstheme="majorBidi"/>
          <w:sz w:val="24"/>
          <w:szCs w:val="24"/>
        </w:rPr>
        <w:t xml:space="preserve">, </w:t>
      </w:r>
      <w:r w:rsidRPr="00C35AC1">
        <w:rPr>
          <w:rFonts w:asciiTheme="majorBidi" w:hAnsiTheme="majorBidi" w:cstheme="majorBidi"/>
          <w:b/>
          <w:bCs/>
          <w:lang w:val="bs-Latn-BA"/>
        </w:rPr>
        <w:t>naučnu/umjetničku oblast</w:t>
      </w:r>
      <w:r w:rsidRPr="00C35AC1">
        <w:rPr>
          <w:rFonts w:asciiTheme="majorBidi" w:hAnsiTheme="majorBidi" w:cstheme="majorBidi"/>
          <w:lang w:val="bs-Latn-BA"/>
        </w:rPr>
        <w:t xml:space="preserve"> ili za </w:t>
      </w:r>
      <w:r w:rsidRPr="00C35AC1">
        <w:rPr>
          <w:rFonts w:asciiTheme="majorBidi" w:hAnsiTheme="majorBidi" w:cstheme="majorBidi"/>
          <w:b/>
          <w:bCs/>
          <w:lang w:val="bs-Latn-BA"/>
        </w:rPr>
        <w:t>nastavni predmet odnosno grupu nastavnih predmeta</w:t>
      </w:r>
      <w:r w:rsidRPr="00C35AC1">
        <w:rPr>
          <w:rFonts w:asciiTheme="majorBidi" w:hAnsiTheme="majorBidi" w:cstheme="majorBidi"/>
          <w:lang w:val="bs-Latn-BA"/>
        </w:rPr>
        <w:t xml:space="preserve"> u okviru naučne/umjetničke oblasti </w:t>
      </w:r>
      <w:r w:rsidR="002F7CFB" w:rsidRPr="00C35AC1">
        <w:rPr>
          <w:rFonts w:asciiTheme="majorBidi" w:hAnsiTheme="majorBidi" w:cstheme="majorBidi"/>
          <w:lang w:val="bs-Latn-BA"/>
        </w:rPr>
        <w:t>ako</w:t>
      </w:r>
      <w:r w:rsidRPr="00C35AC1">
        <w:rPr>
          <w:rFonts w:asciiTheme="majorBidi" w:hAnsiTheme="majorBidi" w:cstheme="majorBidi"/>
          <w:lang w:val="bs-Latn-BA"/>
        </w:rPr>
        <w:t xml:space="preserve"> ispunjava uvjete za izbor u odgovarajuće akademsko zvanje utvrđene zakonom, Statutom i općim aktima Univerziteta.</w:t>
      </w:r>
    </w:p>
    <w:p w14:paraId="278AFBE6" w14:textId="6A4FEB1A" w:rsidR="00A22BB5" w:rsidRPr="00234A26" w:rsidRDefault="00A22BB5" w:rsidP="00A22BB5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C35AC1">
        <w:rPr>
          <w:rFonts w:asciiTheme="majorBidi" w:hAnsiTheme="majorBidi" w:cstheme="majorBidi"/>
          <w:sz w:val="24"/>
          <w:szCs w:val="24"/>
          <w:lang w:val="bs-Latn-BA"/>
        </w:rPr>
        <w:t>4.</w:t>
      </w:r>
      <w:r w:rsidR="002C6A80" w:rsidRPr="00C35AC1"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 w:rsidRPr="00C35AC1">
        <w:rPr>
          <w:rFonts w:asciiTheme="majorBidi" w:hAnsiTheme="majorBidi" w:cstheme="majorBidi"/>
          <w:sz w:val="24"/>
          <w:szCs w:val="24"/>
          <w:lang w:val="bs-Latn-BA"/>
        </w:rPr>
        <w:t>Uvjeti za izbor u naučno-nastavna/umjetničko-nastavna zvanja na Univerzitetu u skladu sa Statutom i općim aktom Unive</w:t>
      </w:r>
      <w:r w:rsidRPr="00234A26">
        <w:rPr>
          <w:rFonts w:asciiTheme="majorBidi" w:hAnsiTheme="majorBidi" w:cstheme="majorBidi"/>
          <w:sz w:val="24"/>
          <w:szCs w:val="24"/>
          <w:lang w:val="bs-Latn-BA"/>
        </w:rPr>
        <w:t xml:space="preserve">rziteta, se definišu kroz četiri oblasti, i to: </w:t>
      </w:r>
    </w:p>
    <w:p w14:paraId="19EE64AC" w14:textId="77777777" w:rsidR="00A22BB5" w:rsidRPr="003D056F" w:rsidRDefault="00A22BB5" w:rsidP="00A22BB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a) naučna dostignuća i doprinos, </w:t>
      </w:r>
    </w:p>
    <w:p w14:paraId="6998E436" w14:textId="77777777" w:rsidR="00A22BB5" w:rsidRPr="003D056F" w:rsidRDefault="00A22BB5" w:rsidP="00A22BB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b) nastavničke sposobnosti i doprinos, </w:t>
      </w:r>
    </w:p>
    <w:p w14:paraId="2977E1A2" w14:textId="77777777" w:rsidR="00A22BB5" w:rsidRPr="003D056F" w:rsidRDefault="00A22BB5" w:rsidP="00A22BB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c) doprinos procesu internacionalizacije, i </w:t>
      </w:r>
    </w:p>
    <w:p w14:paraId="6779BAEA" w14:textId="77777777" w:rsidR="004E4B0F" w:rsidRPr="003D056F" w:rsidRDefault="00A22BB5" w:rsidP="004E4B0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d) društveni doprinos.</w:t>
      </w:r>
    </w:p>
    <w:p w14:paraId="471F786C" w14:textId="77777777" w:rsidR="004E4B0F" w:rsidRPr="003D056F" w:rsidRDefault="00A22BB5" w:rsidP="004E4B0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5. Uvjeti za izbor u naučno-nastavna/umjetničko-nastavna zvanja kroz naznačene četiri oblasti procjenjuju se vodeći računa o </w:t>
      </w: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specifičnostima izbora i vrednovanju rezultata rada u naučnim oblastima, poljima i granama/užim naučnim oblastima.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014FA98F" w14:textId="77777777" w:rsidR="003D056F" w:rsidRPr="003D056F" w:rsidRDefault="00A22BB5" w:rsidP="003D056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Konkretnije, prilikom vrednovanja uvjeta za izbor u akademska zvanja vodi se računa o specifičnostima </w:t>
      </w: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naučnih oblasti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, i to : </w:t>
      </w: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društvenih nauka, prirodnih nauka, tehničkih nauka, medicinskih nauka, prirodno-matematičkih i biotehničkih nauka, humanističkih nauka i </w:t>
      </w: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 xml:space="preserve">umjetničkom području, 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posebno 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: naučnim poljima unutar naučnih područja s pripadajućim naučnim granama.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5BF0779A" w14:textId="7FF9B45F" w:rsidR="003D056F" w:rsidRPr="003D056F" w:rsidRDefault="00A22BB5" w:rsidP="003D056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63840048">
        <w:rPr>
          <w:rFonts w:ascii="Times New Roman" w:hAnsi="Times New Roman" w:cs="Times New Roman"/>
          <w:sz w:val="24"/>
          <w:szCs w:val="24"/>
          <w:lang w:val="bs-Latn-BA"/>
        </w:rPr>
        <w:t>6. Nastavničke sposobnosti i doprinos obuhvataju: kvalitetu realizacije nastave na obaveznim i izbornim predmetima, rad sa studentima</w:t>
      </w:r>
      <w:r w:rsidR="00EC5680" w:rsidRPr="63840048">
        <w:rPr>
          <w:rFonts w:ascii="Times New Roman" w:hAnsi="Times New Roman" w:cs="Times New Roman"/>
          <w:sz w:val="24"/>
          <w:szCs w:val="24"/>
          <w:lang w:val="bs-Latn-BA"/>
        </w:rPr>
        <w:t>/icama</w:t>
      </w:r>
      <w:r w:rsidRPr="63840048">
        <w:rPr>
          <w:rFonts w:ascii="Times New Roman" w:hAnsi="Times New Roman" w:cs="Times New Roman"/>
          <w:sz w:val="24"/>
          <w:szCs w:val="24"/>
          <w:lang w:val="bs-Latn-BA"/>
        </w:rPr>
        <w:t xml:space="preserve"> na vannastavnim aktivnostima; inoviranje nastavnog procesa; učešće u aktivnostima unapređenja nastave i jačanje interkulturalnog iskustva studenata</w:t>
      </w:r>
      <w:r w:rsidR="008D1E7A" w:rsidRPr="63840048">
        <w:rPr>
          <w:rFonts w:ascii="Times New Roman" w:hAnsi="Times New Roman" w:cs="Times New Roman"/>
          <w:sz w:val="24"/>
          <w:szCs w:val="24"/>
          <w:lang w:val="bs-Latn-BA"/>
        </w:rPr>
        <w:t>/ica</w:t>
      </w:r>
      <w:r w:rsidRPr="63840048">
        <w:rPr>
          <w:rFonts w:ascii="Times New Roman" w:hAnsi="Times New Roman" w:cs="Times New Roman"/>
          <w:sz w:val="24"/>
          <w:szCs w:val="24"/>
          <w:lang w:val="bs-Latn-BA"/>
        </w:rPr>
        <w:t>; dodatno opterećenje u nastavnom procesu; mentorstava za završni rad (master teze); učešće u komisijama za odbranu završnih radova; učešće u internoj programskoj evaluaciji; učešće u radu komisija za revidiranje studijskog programa</w:t>
      </w:r>
      <w:r w:rsidR="002C6A80" w:rsidRPr="63840048">
        <w:rPr>
          <w:rFonts w:ascii="Times New Roman" w:hAnsi="Times New Roman" w:cs="Times New Roman"/>
          <w:sz w:val="24"/>
          <w:szCs w:val="24"/>
          <w:lang w:val="bs-Latn-BA"/>
        </w:rPr>
        <w:t>;</w:t>
      </w:r>
      <w:r w:rsidR="002C49D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C49DD" w:rsidRPr="005502FD">
        <w:rPr>
          <w:rFonts w:ascii="Times New Roman" w:hAnsi="Times New Roman" w:cs="Times New Roman"/>
          <w:sz w:val="24"/>
          <w:szCs w:val="24"/>
          <w:lang w:val="bs-Latn-BA"/>
        </w:rPr>
        <w:t>učešće u organiziranju i mentorisanju praktične nastave (u naučnim oblastima gdje postoji);</w:t>
      </w:r>
      <w:r w:rsidRPr="005502FD">
        <w:rPr>
          <w:rFonts w:ascii="Times New Roman" w:hAnsi="Times New Roman" w:cs="Times New Roman"/>
          <w:sz w:val="24"/>
          <w:szCs w:val="24"/>
          <w:lang w:val="bs-Latn-BA"/>
        </w:rPr>
        <w:t xml:space="preserve"> p</w:t>
      </w:r>
      <w:r w:rsidRPr="63840048">
        <w:rPr>
          <w:rFonts w:ascii="Times New Roman" w:hAnsi="Times New Roman" w:cs="Times New Roman"/>
          <w:sz w:val="24"/>
          <w:szCs w:val="24"/>
          <w:lang w:val="bs-Latn-BA"/>
        </w:rPr>
        <w:t>rijevod naučnih i naučno-stručnih djela sa redakturom sa stranih jezika iz naučne grane</w:t>
      </w:r>
      <w:r w:rsidR="005010F7" w:rsidRPr="6384004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A1C0B" w:rsidRPr="63840048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5010F7" w:rsidRPr="63840048">
        <w:rPr>
          <w:rFonts w:ascii="Times New Roman" w:hAnsi="Times New Roman" w:cs="Times New Roman"/>
          <w:sz w:val="24"/>
          <w:szCs w:val="24"/>
          <w:lang w:val="bs-Latn-BA"/>
        </w:rPr>
        <w:t xml:space="preserve"> drugo.</w:t>
      </w:r>
    </w:p>
    <w:p w14:paraId="26E735FC" w14:textId="02115B99" w:rsidR="003D056F" w:rsidRPr="003D056F" w:rsidRDefault="00A22BB5" w:rsidP="003D056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63840048">
        <w:rPr>
          <w:rFonts w:ascii="Times New Roman" w:hAnsi="Times New Roman" w:cs="Times New Roman"/>
          <w:sz w:val="24"/>
          <w:szCs w:val="24"/>
          <w:lang w:val="bs-Latn-BA"/>
        </w:rPr>
        <w:t>7. Doprinos procesu internacionalizacije obuhvata: međunarodnu mobilnost; učešće u radu tijela koja se bave procesom internacionalizacije na Univerzitetu; učešće u aktivnosti Strategije internacionalizacije Univerziteta; učešće u kreiranju i realizaciji cikličnog</w:t>
      </w:r>
      <w:r w:rsidR="002C6A80" w:rsidRPr="63840048">
        <w:rPr>
          <w:rFonts w:ascii="Times New Roman" w:hAnsi="Times New Roman" w:cs="Times New Roman"/>
          <w:sz w:val="24"/>
          <w:szCs w:val="24"/>
          <w:lang w:val="bs-Latn-BA"/>
        </w:rPr>
        <w:t xml:space="preserve"> i</w:t>
      </w:r>
      <w:r w:rsidRPr="63840048">
        <w:rPr>
          <w:rFonts w:ascii="Times New Roman" w:hAnsi="Times New Roman" w:cs="Times New Roman"/>
          <w:sz w:val="24"/>
          <w:szCs w:val="24"/>
          <w:lang w:val="bs-Latn-BA"/>
        </w:rPr>
        <w:t xml:space="preserve"> necikličnih studijsk</w:t>
      </w:r>
      <w:r w:rsidR="002C6A80" w:rsidRPr="63840048">
        <w:rPr>
          <w:rFonts w:ascii="Times New Roman" w:hAnsi="Times New Roman" w:cs="Times New Roman"/>
          <w:sz w:val="24"/>
          <w:szCs w:val="24"/>
          <w:lang w:val="bs-Latn-BA"/>
        </w:rPr>
        <w:t>ih</w:t>
      </w:r>
      <w:r w:rsidRPr="63840048">
        <w:rPr>
          <w:rFonts w:ascii="Times New Roman" w:hAnsi="Times New Roman" w:cs="Times New Roman"/>
          <w:sz w:val="24"/>
          <w:szCs w:val="24"/>
          <w:lang w:val="bs-Latn-BA"/>
        </w:rPr>
        <w:t xml:space="preserve"> programa; ljetnoj/zimskoj školi; mikroakreditivima održanim i na stranom jeziku za strane i domaće </w:t>
      </w:r>
      <w:r w:rsidR="00490772" w:rsidRPr="63840048">
        <w:rPr>
          <w:rFonts w:ascii="Times New Roman" w:hAnsi="Times New Roman" w:cs="Times New Roman"/>
          <w:sz w:val="24"/>
          <w:szCs w:val="24"/>
          <w:lang w:val="bs-Latn-BA"/>
        </w:rPr>
        <w:t>student/ice</w:t>
      </w:r>
      <w:r w:rsidRPr="63840048">
        <w:rPr>
          <w:rFonts w:ascii="Times New Roman" w:hAnsi="Times New Roman" w:cs="Times New Roman"/>
          <w:sz w:val="24"/>
          <w:szCs w:val="24"/>
          <w:lang w:val="bs-Latn-BA"/>
        </w:rPr>
        <w:t>; učešće na međunarodnim konferencijama; učešće u uređivačkim odborima međunarodnih časopisa</w:t>
      </w:r>
      <w:r w:rsidR="00B24985" w:rsidRPr="63840048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63840048">
        <w:rPr>
          <w:rFonts w:ascii="Times New Roman" w:hAnsi="Times New Roman" w:cs="Times New Roman"/>
          <w:sz w:val="24"/>
          <w:szCs w:val="24"/>
          <w:lang w:val="bs-Latn-BA"/>
        </w:rPr>
        <w:t xml:space="preserve"> naučnim i organizacionim odborima međunarodnih konferencija</w:t>
      </w:r>
      <w:r w:rsidR="00B24985" w:rsidRPr="63840048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63840048">
        <w:rPr>
          <w:rFonts w:ascii="Times New Roman" w:hAnsi="Times New Roman" w:cs="Times New Roman"/>
          <w:sz w:val="24"/>
          <w:szCs w:val="24"/>
          <w:lang w:val="bs-Latn-BA"/>
        </w:rPr>
        <w:t xml:space="preserve"> recenziranj</w:t>
      </w:r>
      <w:r w:rsidR="00282F11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Pr="63840048">
        <w:rPr>
          <w:rFonts w:ascii="Times New Roman" w:hAnsi="Times New Roman" w:cs="Times New Roman"/>
          <w:sz w:val="24"/>
          <w:szCs w:val="24"/>
          <w:lang w:val="bs-Latn-BA"/>
        </w:rPr>
        <w:t xml:space="preserve"> međunarodnih projekata ili međunarodnih naučnih radova ili knjiga/monografija izdanih na stranim jezicima; učešće u radu međunarodnih stručnih/naučnih asocijacija/inicijativa/konzorcija/komisija; učešće u međunarodnim projektnim timovima ili međunarodnim naučnim/profesionalnim mrežama</w:t>
      </w:r>
      <w:r w:rsidR="0005129C" w:rsidRPr="63840048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63840048">
        <w:rPr>
          <w:rFonts w:ascii="Times New Roman" w:hAnsi="Times New Roman" w:cs="Times New Roman"/>
          <w:sz w:val="24"/>
          <w:szCs w:val="24"/>
          <w:lang w:val="bs-Latn-BA"/>
        </w:rPr>
        <w:t xml:space="preserve"> uređivačkom odboru međunarodnih časopisa</w:t>
      </w:r>
      <w:r w:rsidR="0005129C" w:rsidRPr="63840048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63840048">
        <w:rPr>
          <w:rFonts w:ascii="Times New Roman" w:hAnsi="Times New Roman" w:cs="Times New Roman"/>
          <w:sz w:val="24"/>
          <w:szCs w:val="24"/>
          <w:lang w:val="bs-Latn-BA"/>
        </w:rPr>
        <w:t xml:space="preserve"> komisijama za izbor na inostranim visokoškolskim ustanovama; mentorstvima na inostranim visokoškolskim institucijama; realizacija gostujućih predavanja na međunarodnim konferencijama</w:t>
      </w:r>
      <w:r w:rsidR="000E4F3F" w:rsidRPr="63840048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8116F9" w:rsidRPr="6384004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63840048">
        <w:rPr>
          <w:rFonts w:ascii="Times New Roman" w:hAnsi="Times New Roman" w:cs="Times New Roman"/>
          <w:sz w:val="24"/>
          <w:szCs w:val="24"/>
          <w:lang w:val="bs-Latn-BA"/>
        </w:rPr>
        <w:t>visokoškolskim institucijama i međunarodnim udruženjima/asocijacijama.</w:t>
      </w:r>
    </w:p>
    <w:p w14:paraId="7D386CE0" w14:textId="1D8F40C6" w:rsidR="003D056F" w:rsidRDefault="2CD448EA" w:rsidP="00A22B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2CD448EA">
        <w:rPr>
          <w:rFonts w:ascii="Times New Roman" w:hAnsi="Times New Roman" w:cs="Times New Roman"/>
          <w:sz w:val="24"/>
          <w:szCs w:val="24"/>
          <w:lang w:val="bs-Latn-BA"/>
        </w:rPr>
        <w:t>8. Društveni doprinos obuhvata: priznanja i nagrade dobijene od šire društvene zajednice ili Univerziteta; učešće u savjetodavnim tijelima institucija od šireg društvenog značaja; učešće u nadležnim tijelima/komisijama/grupama/savjetima koje rade na jačanju, planiranju i unapređenju svih procesa u okviru visokoškolskih ustanova; rad na realizaciji aktivnosti vezanih za unapređenje institucije i razvoj zajednice; učešće u izdavačkom/uređivačkom odboru domaćih časopisa, zbornika radova i monografija; učešće u organizacionom i naučnom odboru domaćih konferencija, savjetovanja i okruglih stolova; recenzij</w:t>
      </w:r>
      <w:r w:rsidR="00F5531B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Pr="2CD448EA">
        <w:rPr>
          <w:rFonts w:ascii="Times New Roman" w:hAnsi="Times New Roman" w:cs="Times New Roman"/>
          <w:sz w:val="24"/>
          <w:szCs w:val="24"/>
          <w:lang w:val="bs-Latn-BA"/>
        </w:rPr>
        <w:t xml:space="preserve"> naučnih radova, knjiga i </w:t>
      </w:r>
      <w:r w:rsidRPr="005502FD">
        <w:rPr>
          <w:rFonts w:ascii="Times New Roman" w:hAnsi="Times New Roman" w:cs="Times New Roman"/>
          <w:sz w:val="24"/>
          <w:szCs w:val="24"/>
          <w:lang w:val="bs-Latn-BA"/>
        </w:rPr>
        <w:t xml:space="preserve">monografija; </w:t>
      </w:r>
      <w:r w:rsidR="00616C2F" w:rsidRPr="005502FD">
        <w:rPr>
          <w:rFonts w:ascii="Times New Roman" w:hAnsi="Times New Roman" w:cs="Times New Roman"/>
          <w:sz w:val="24"/>
          <w:szCs w:val="24"/>
          <w:lang w:val="bs-Latn-BA"/>
        </w:rPr>
        <w:t xml:space="preserve">recenzije naučno-istraživačkih i razvojnih projekata; </w:t>
      </w:r>
      <w:r w:rsidRPr="005502FD">
        <w:rPr>
          <w:rFonts w:ascii="Times New Roman" w:hAnsi="Times New Roman" w:cs="Times New Roman"/>
          <w:sz w:val="24"/>
          <w:szCs w:val="24"/>
          <w:lang w:val="bs-Latn-BA"/>
        </w:rPr>
        <w:t xml:space="preserve">rad na oblikovanju javnih politika; konsultantski rad za zajednicu; </w:t>
      </w:r>
      <w:r w:rsidR="00616C2F" w:rsidRPr="005502FD">
        <w:rPr>
          <w:rFonts w:ascii="Times New Roman" w:hAnsi="Times New Roman" w:cs="Times New Roman"/>
          <w:sz w:val="24"/>
          <w:szCs w:val="24"/>
          <w:lang w:val="bs-Latn-BA"/>
        </w:rPr>
        <w:t xml:space="preserve">organiziranje i realizacija obuka u institucijama od javnog značaja; </w:t>
      </w:r>
      <w:r w:rsidRPr="005502FD">
        <w:rPr>
          <w:rFonts w:ascii="Times New Roman" w:hAnsi="Times New Roman" w:cs="Times New Roman"/>
          <w:sz w:val="24"/>
          <w:szCs w:val="24"/>
          <w:lang w:val="bs-Latn-BA"/>
        </w:rPr>
        <w:t>volonterski rad za visokoškolsku ustanovu i zajednicu; rad na razvojnim projektima; učešće u inicijativama vezanim za ostvarenje globalnih ciljeva održivog razvoja.</w:t>
      </w:r>
    </w:p>
    <w:p w14:paraId="54241DDC" w14:textId="77777777" w:rsidR="00675007" w:rsidRDefault="00675007" w:rsidP="00A22BB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23DDE4EB" w14:textId="77777777" w:rsidR="00675007" w:rsidRDefault="00675007" w:rsidP="00A22BB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3471FC3B" w14:textId="77777777" w:rsidR="00675007" w:rsidRDefault="00675007" w:rsidP="00A22BB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54890F15" w14:textId="77777777" w:rsidR="00675007" w:rsidRDefault="00675007" w:rsidP="00A22BB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727D71E5" w14:textId="709D1059" w:rsidR="00A22BB5" w:rsidRPr="003D056F" w:rsidRDefault="00A22BB5" w:rsidP="00A22BB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II - OPĆI KR</w:t>
      </w:r>
      <w:r w:rsidR="002F7CF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</w:t>
      </w: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T</w:t>
      </w:r>
      <w:r w:rsidR="002F7CF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E</w:t>
      </w: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RIJI ZA VREDNOVANJE KVANTITATIVNIH I KVALITATIVNIH UVJETA ZA IZBOR U AKADEMSKA ZVANJA</w:t>
      </w:r>
    </w:p>
    <w:p w14:paraId="5B03B7E9" w14:textId="77777777" w:rsidR="003D056F" w:rsidRDefault="00A22BB5" w:rsidP="003D056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Minimalni uvjeti za izbor u naučno-nastavna/ umjetničko-nastavna zvanja na Univerzitetu utvrđeni su Zakonom o visokom obrazovanju. Prilikom vrednovanja uvjeta za izbor u akademska zvanja vodi se računa o specifičnostima </w:t>
      </w: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naučnih oblasti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, i to: </w:t>
      </w: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društvenih nauka,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prirodnih nauka, tehničkih nauka, medicinskih nauka , prirodno-matematičkih i biotehničkih nauka, humanističkih nauka i umjetničkom području, a posebno: </w:t>
      </w: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naučnim poljima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unutar </w:t>
      </w: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naučnih područja s pripadajućim naučnim granama. </w:t>
      </w:r>
    </w:p>
    <w:p w14:paraId="2162759A" w14:textId="4ECAAB0A" w:rsidR="003D056F" w:rsidRDefault="00EB18C2" w:rsidP="003D056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061D5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DRUŠTVENE NAUKE </w:t>
      </w:r>
      <w:r w:rsidR="00245D1A" w:rsidRPr="00061D5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– </w:t>
      </w:r>
      <w:r w:rsidRPr="00061D56">
        <w:rPr>
          <w:rFonts w:ascii="Times New Roman" w:hAnsi="Times New Roman" w:cs="Times New Roman"/>
          <w:b/>
          <w:sz w:val="24"/>
          <w:szCs w:val="24"/>
          <w:lang w:val="bs-Latn-BA"/>
        </w:rPr>
        <w:t>NAUČN</w:t>
      </w:r>
      <w:r w:rsidR="00245D1A" w:rsidRPr="00061D56"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 w:rsidRPr="00061D5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POLJ</w:t>
      </w:r>
      <w:r w:rsidR="00245D1A" w:rsidRPr="00061D56"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 w:rsidRPr="00061D5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6A317E" w:rsidRPr="00061D56">
        <w:rPr>
          <w:rFonts w:ascii="Times New Roman" w:hAnsi="Times New Roman" w:cs="Times New Roman"/>
          <w:b/>
          <w:sz w:val="24"/>
          <w:szCs w:val="24"/>
          <w:lang w:val="bs-Latn-BA"/>
        </w:rPr>
        <w:t>POLITOLOGIJA, KOMUNIKOLOGIJA/ŽURNALISTIKA, SOCIJALNI RAD, SIGURNOSNE I MIROVNE STUDIJE I SO</w:t>
      </w:r>
      <w:r w:rsidR="00157674" w:rsidRPr="00061D56">
        <w:rPr>
          <w:rFonts w:ascii="Times New Roman" w:hAnsi="Times New Roman" w:cs="Times New Roman"/>
          <w:b/>
          <w:sz w:val="24"/>
          <w:szCs w:val="24"/>
          <w:lang w:val="bs-Latn-BA"/>
        </w:rPr>
        <w:t>CIO</w:t>
      </w:r>
      <w:r w:rsidR="006A317E" w:rsidRPr="00061D56">
        <w:rPr>
          <w:rFonts w:ascii="Times New Roman" w:hAnsi="Times New Roman" w:cs="Times New Roman"/>
          <w:b/>
          <w:sz w:val="24"/>
          <w:szCs w:val="24"/>
          <w:lang w:val="bs-Latn-BA"/>
        </w:rPr>
        <w:t>LOGIJA</w:t>
      </w:r>
    </w:p>
    <w:p w14:paraId="3D0EEF14" w14:textId="3483630F" w:rsidR="003D056F" w:rsidRDefault="2CD448EA" w:rsidP="003D056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2CD448EA">
        <w:rPr>
          <w:rFonts w:ascii="Times New Roman" w:hAnsi="Times New Roman" w:cs="Times New Roman"/>
          <w:sz w:val="24"/>
          <w:szCs w:val="24"/>
          <w:lang w:val="bs-Latn-BA"/>
        </w:rPr>
        <w:t>1. Za izbor u akademsko zvanje u naučn</w:t>
      </w:r>
      <w:r w:rsidR="00D52084">
        <w:rPr>
          <w:rFonts w:ascii="Times New Roman" w:hAnsi="Times New Roman" w:cs="Times New Roman"/>
          <w:sz w:val="24"/>
          <w:szCs w:val="24"/>
          <w:lang w:val="bs-Latn-BA"/>
        </w:rPr>
        <w:t xml:space="preserve">im poljima </w:t>
      </w:r>
      <w:r w:rsidR="00D52084" w:rsidRPr="00D52084">
        <w:rPr>
          <w:rFonts w:ascii="Times New Roman" w:hAnsi="Times New Roman" w:cs="Times New Roman"/>
          <w:sz w:val="24"/>
          <w:szCs w:val="24"/>
          <w:lang w:val="bs-Latn-BA"/>
        </w:rPr>
        <w:t>politologija, komunikologija/žurnalistika, socijalni rad, sigurnosne i mirovne studije i s</w:t>
      </w:r>
      <w:r w:rsidR="00157674">
        <w:rPr>
          <w:rFonts w:ascii="Times New Roman" w:hAnsi="Times New Roman" w:cs="Times New Roman"/>
          <w:sz w:val="24"/>
          <w:szCs w:val="24"/>
          <w:lang w:val="bs-Latn-BA"/>
        </w:rPr>
        <w:t>ocio</w:t>
      </w:r>
      <w:r w:rsidR="00D52084" w:rsidRPr="00D52084">
        <w:rPr>
          <w:rFonts w:ascii="Times New Roman" w:hAnsi="Times New Roman" w:cs="Times New Roman"/>
          <w:sz w:val="24"/>
          <w:szCs w:val="24"/>
          <w:lang w:val="bs-Latn-BA"/>
        </w:rPr>
        <w:t>logija</w:t>
      </w:r>
      <w:r w:rsidR="00D52084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2CD448EA">
        <w:rPr>
          <w:rFonts w:ascii="Times New Roman" w:hAnsi="Times New Roman" w:cs="Times New Roman"/>
          <w:sz w:val="24"/>
          <w:szCs w:val="24"/>
          <w:lang w:val="bs-Latn-BA"/>
        </w:rPr>
        <w:t xml:space="preserve"> moraju se ispuniti uvjeti predviđeni zakonom, statutom i općim aktima Univerziteta. </w:t>
      </w:r>
    </w:p>
    <w:p w14:paraId="51D49494" w14:textId="0A0C8666" w:rsidR="003D056F" w:rsidRPr="00C35AC1" w:rsidRDefault="00EB18C2" w:rsidP="003D056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2. Prilikom </w:t>
      </w:r>
      <w:r w:rsidRPr="00BE1C1E">
        <w:rPr>
          <w:rFonts w:ascii="Times New Roman" w:hAnsi="Times New Roman" w:cs="Times New Roman"/>
          <w:sz w:val="24"/>
          <w:szCs w:val="24"/>
          <w:lang w:val="bs-Latn-BA"/>
        </w:rPr>
        <w:t xml:space="preserve">izbora u akademsko zvanje u području </w:t>
      </w:r>
      <w:r w:rsidR="00A0409F">
        <w:rPr>
          <w:rFonts w:ascii="Times New Roman" w:hAnsi="Times New Roman" w:cs="Times New Roman"/>
          <w:sz w:val="24"/>
          <w:szCs w:val="24"/>
          <w:lang w:val="bs-Latn-BA"/>
        </w:rPr>
        <w:t>društvenih</w:t>
      </w:r>
      <w:r w:rsidR="00BE1C1E" w:rsidRPr="00BE1C1E">
        <w:rPr>
          <w:rFonts w:ascii="Times New Roman" w:hAnsi="Times New Roman" w:cs="Times New Roman"/>
          <w:sz w:val="24"/>
          <w:szCs w:val="24"/>
          <w:lang w:val="bs-Latn-BA"/>
        </w:rPr>
        <w:t xml:space="preserve"> nauka</w:t>
      </w:r>
      <w:r w:rsidR="00BE1C1E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– </w:t>
      </w:r>
      <w:r w:rsidR="00BE1C1E" w:rsidRPr="00BE1C1E">
        <w:rPr>
          <w:rFonts w:ascii="Times New Roman" w:hAnsi="Times New Roman" w:cs="Times New Roman"/>
          <w:sz w:val="24"/>
          <w:szCs w:val="24"/>
          <w:lang w:val="bs-Latn-BA"/>
        </w:rPr>
        <w:t>naučna polja</w:t>
      </w:r>
      <w:r w:rsidR="00BE1C1E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="00BE1C1E" w:rsidRPr="00D52084">
        <w:rPr>
          <w:rFonts w:ascii="Times New Roman" w:hAnsi="Times New Roman" w:cs="Times New Roman"/>
          <w:sz w:val="24"/>
          <w:szCs w:val="24"/>
          <w:lang w:val="bs-Latn-BA"/>
        </w:rPr>
        <w:t>politologija, komunikologija/žurnalistika, socijalni rad, sigurnosne i mirovne studije i s</w:t>
      </w:r>
      <w:r w:rsidR="00BE1C1E">
        <w:rPr>
          <w:rFonts w:ascii="Times New Roman" w:hAnsi="Times New Roman" w:cs="Times New Roman"/>
          <w:sz w:val="24"/>
          <w:szCs w:val="24"/>
          <w:lang w:val="bs-Latn-BA"/>
        </w:rPr>
        <w:t>ocio</w:t>
      </w:r>
      <w:r w:rsidR="00BE1C1E" w:rsidRPr="00D52084">
        <w:rPr>
          <w:rFonts w:ascii="Times New Roman" w:hAnsi="Times New Roman" w:cs="Times New Roman"/>
          <w:sz w:val="24"/>
          <w:szCs w:val="24"/>
          <w:lang w:val="bs-Latn-BA"/>
        </w:rPr>
        <w:t>logija</w:t>
      </w:r>
      <w:r w:rsidR="00BE1C1E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neophodno je analizirati cjelokupan doprinos </w:t>
      </w:r>
      <w:r w:rsidRPr="00C35AC1">
        <w:rPr>
          <w:rFonts w:ascii="Times New Roman" w:hAnsi="Times New Roman" w:cs="Times New Roman"/>
          <w:sz w:val="24"/>
          <w:szCs w:val="24"/>
          <w:lang w:val="bs-Latn-BA"/>
        </w:rPr>
        <w:t xml:space="preserve">pojedinca/ke, a ne koristiti metriku kao surogat mjeru za kvalitet u procesu izbora. Fokus mora biti na sadržaju rada, a ne samo na metrici ili identitetu publikacije u kojoj je rad objavljen, vodeći računa o vrijednosti cjelokupnog naučnog i stručnog rada i njihovog uticaja na javne politike ili praksu u cjelini. </w:t>
      </w:r>
    </w:p>
    <w:p w14:paraId="06CD6F3B" w14:textId="3C3A213B" w:rsidR="003D056F" w:rsidRPr="00C35AC1" w:rsidRDefault="00EB18C2" w:rsidP="003D056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C35AC1">
        <w:rPr>
          <w:rFonts w:ascii="Times New Roman" w:hAnsi="Times New Roman" w:cs="Times New Roman"/>
          <w:sz w:val="24"/>
          <w:szCs w:val="24"/>
          <w:lang w:val="bs-Latn-BA"/>
        </w:rPr>
        <w:t>3.</w:t>
      </w:r>
      <w:r w:rsidR="003D056F" w:rsidRPr="00C35AC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35AC1">
        <w:rPr>
          <w:rFonts w:ascii="Times New Roman" w:hAnsi="Times New Roman" w:cs="Times New Roman"/>
          <w:sz w:val="24"/>
          <w:szCs w:val="24"/>
          <w:lang w:val="bs-Latn-BA"/>
        </w:rPr>
        <w:t>Adekvatno vrednovanje naučno-istraživačkog rada podrazumijeva složeni sistem procjene koji nije baziran na samo jednom indikatoru ili na uprošćenoj kombinaciji citatne analize i recenzije, nego na analizi većeg broja podataka koji će dati pravu sliku o naučnom radu pojedinca</w:t>
      </w:r>
      <w:r w:rsidR="006153D3" w:rsidRPr="00C35AC1">
        <w:rPr>
          <w:rFonts w:ascii="Times New Roman" w:hAnsi="Times New Roman" w:cs="Times New Roman"/>
          <w:sz w:val="24"/>
          <w:szCs w:val="24"/>
          <w:lang w:val="bs-Latn-BA"/>
        </w:rPr>
        <w:t>/ke</w:t>
      </w:r>
      <w:r w:rsidRPr="00C35AC1">
        <w:rPr>
          <w:rFonts w:ascii="Times New Roman" w:hAnsi="Times New Roman" w:cs="Times New Roman"/>
          <w:sz w:val="24"/>
          <w:szCs w:val="24"/>
          <w:lang w:val="bs-Latn-BA"/>
        </w:rPr>
        <w:t xml:space="preserve"> i njegovom</w:t>
      </w:r>
      <w:r w:rsidR="00550DCC" w:rsidRPr="00C35AC1">
        <w:rPr>
          <w:rFonts w:ascii="Times New Roman" w:hAnsi="Times New Roman" w:cs="Times New Roman"/>
          <w:sz w:val="24"/>
          <w:szCs w:val="24"/>
          <w:lang w:val="bs-Latn-BA"/>
        </w:rPr>
        <w:t>/njenom</w:t>
      </w:r>
      <w:r w:rsidRPr="00C35AC1">
        <w:rPr>
          <w:rFonts w:ascii="Times New Roman" w:hAnsi="Times New Roman" w:cs="Times New Roman"/>
          <w:sz w:val="24"/>
          <w:szCs w:val="24"/>
          <w:lang w:val="bs-Latn-BA"/>
        </w:rPr>
        <w:t xml:space="preserve"> utjecaju na razvoj nauke</w:t>
      </w:r>
      <w:r w:rsidR="007D7C32" w:rsidRPr="00C35AC1">
        <w:rPr>
          <w:rFonts w:ascii="Times New Roman" w:hAnsi="Times New Roman" w:cs="Times New Roman"/>
          <w:sz w:val="24"/>
          <w:szCs w:val="24"/>
          <w:lang w:val="bs-Latn-BA"/>
        </w:rPr>
        <w:t xml:space="preserve"> kako u kvantitativnom tako i u kvalitativnom aspektu.</w:t>
      </w:r>
    </w:p>
    <w:p w14:paraId="6D6F07CE" w14:textId="6758CA4B" w:rsidR="00EB18C2" w:rsidRPr="003D056F" w:rsidRDefault="00EB18C2" w:rsidP="003D056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C35AC1">
        <w:rPr>
          <w:rFonts w:ascii="Times New Roman" w:hAnsi="Times New Roman" w:cs="Times New Roman"/>
          <w:sz w:val="24"/>
          <w:szCs w:val="24"/>
          <w:lang w:val="bs-Latn-BA"/>
        </w:rPr>
        <w:t>4. Izbor u odgovarajuće akademsko zvanje u području naučn</w:t>
      </w:r>
      <w:r w:rsidR="00283077" w:rsidRPr="00C35AC1">
        <w:rPr>
          <w:rFonts w:ascii="Times New Roman" w:hAnsi="Times New Roman" w:cs="Times New Roman"/>
          <w:sz w:val="24"/>
          <w:szCs w:val="24"/>
          <w:lang w:val="bs-Latn-BA"/>
        </w:rPr>
        <w:t>ih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83077">
        <w:rPr>
          <w:rFonts w:ascii="Times New Roman" w:hAnsi="Times New Roman" w:cs="Times New Roman"/>
          <w:sz w:val="24"/>
          <w:szCs w:val="24"/>
          <w:lang w:val="bs-Latn-BA"/>
        </w:rPr>
        <w:t xml:space="preserve">polja </w:t>
      </w:r>
      <w:r w:rsidR="00283077" w:rsidRPr="00D52084">
        <w:rPr>
          <w:rFonts w:ascii="Times New Roman" w:hAnsi="Times New Roman" w:cs="Times New Roman"/>
          <w:sz w:val="24"/>
          <w:szCs w:val="24"/>
          <w:lang w:val="bs-Latn-BA"/>
        </w:rPr>
        <w:t>politologij</w:t>
      </w:r>
      <w:r w:rsidR="00283077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283077" w:rsidRPr="00D52084">
        <w:rPr>
          <w:rFonts w:ascii="Times New Roman" w:hAnsi="Times New Roman" w:cs="Times New Roman"/>
          <w:sz w:val="24"/>
          <w:szCs w:val="24"/>
          <w:lang w:val="bs-Latn-BA"/>
        </w:rPr>
        <w:t>, komunikologij</w:t>
      </w:r>
      <w:r w:rsidR="00283077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283077" w:rsidRPr="00D52084">
        <w:rPr>
          <w:rFonts w:ascii="Times New Roman" w:hAnsi="Times New Roman" w:cs="Times New Roman"/>
          <w:sz w:val="24"/>
          <w:szCs w:val="24"/>
          <w:lang w:val="bs-Latn-BA"/>
        </w:rPr>
        <w:t>/žurnalistik</w:t>
      </w:r>
      <w:r w:rsidR="00283077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283077" w:rsidRPr="00D52084">
        <w:rPr>
          <w:rFonts w:ascii="Times New Roman" w:hAnsi="Times New Roman" w:cs="Times New Roman"/>
          <w:sz w:val="24"/>
          <w:szCs w:val="24"/>
          <w:lang w:val="bs-Latn-BA"/>
        </w:rPr>
        <w:t>, socijaln</w:t>
      </w:r>
      <w:r w:rsidR="00283077">
        <w:rPr>
          <w:rFonts w:ascii="Times New Roman" w:hAnsi="Times New Roman" w:cs="Times New Roman"/>
          <w:sz w:val="24"/>
          <w:szCs w:val="24"/>
          <w:lang w:val="bs-Latn-BA"/>
        </w:rPr>
        <w:t>og</w:t>
      </w:r>
      <w:r w:rsidR="00283077" w:rsidRPr="00D52084">
        <w:rPr>
          <w:rFonts w:ascii="Times New Roman" w:hAnsi="Times New Roman" w:cs="Times New Roman"/>
          <w:sz w:val="24"/>
          <w:szCs w:val="24"/>
          <w:lang w:val="bs-Latn-BA"/>
        </w:rPr>
        <w:t xml:space="preserve"> rad</w:t>
      </w:r>
      <w:r w:rsidR="00283077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283077" w:rsidRPr="00D52084">
        <w:rPr>
          <w:rFonts w:ascii="Times New Roman" w:hAnsi="Times New Roman" w:cs="Times New Roman"/>
          <w:sz w:val="24"/>
          <w:szCs w:val="24"/>
          <w:lang w:val="bs-Latn-BA"/>
        </w:rPr>
        <w:t>, sigurnosn</w:t>
      </w:r>
      <w:r w:rsidR="00283077">
        <w:rPr>
          <w:rFonts w:ascii="Times New Roman" w:hAnsi="Times New Roman" w:cs="Times New Roman"/>
          <w:sz w:val="24"/>
          <w:szCs w:val="24"/>
          <w:lang w:val="bs-Latn-BA"/>
        </w:rPr>
        <w:t>ih</w:t>
      </w:r>
      <w:r w:rsidR="00283077" w:rsidRPr="00D52084">
        <w:rPr>
          <w:rFonts w:ascii="Times New Roman" w:hAnsi="Times New Roman" w:cs="Times New Roman"/>
          <w:sz w:val="24"/>
          <w:szCs w:val="24"/>
          <w:lang w:val="bs-Latn-BA"/>
        </w:rPr>
        <w:t xml:space="preserve"> i mirovn</w:t>
      </w:r>
      <w:r w:rsidR="00283077">
        <w:rPr>
          <w:rFonts w:ascii="Times New Roman" w:hAnsi="Times New Roman" w:cs="Times New Roman"/>
          <w:sz w:val="24"/>
          <w:szCs w:val="24"/>
          <w:lang w:val="bs-Latn-BA"/>
        </w:rPr>
        <w:t>ih</w:t>
      </w:r>
      <w:r w:rsidR="00283077" w:rsidRPr="00D52084">
        <w:rPr>
          <w:rFonts w:ascii="Times New Roman" w:hAnsi="Times New Roman" w:cs="Times New Roman"/>
          <w:sz w:val="24"/>
          <w:szCs w:val="24"/>
          <w:lang w:val="bs-Latn-BA"/>
        </w:rPr>
        <w:t xml:space="preserve"> studij</w:t>
      </w:r>
      <w:r w:rsidR="00283077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283077" w:rsidRPr="00D52084">
        <w:rPr>
          <w:rFonts w:ascii="Times New Roman" w:hAnsi="Times New Roman" w:cs="Times New Roman"/>
          <w:sz w:val="24"/>
          <w:szCs w:val="24"/>
          <w:lang w:val="bs-Latn-BA"/>
        </w:rPr>
        <w:t xml:space="preserve"> i s</w:t>
      </w:r>
      <w:r w:rsidR="00283077">
        <w:rPr>
          <w:rFonts w:ascii="Times New Roman" w:hAnsi="Times New Roman" w:cs="Times New Roman"/>
          <w:sz w:val="24"/>
          <w:szCs w:val="24"/>
          <w:lang w:val="bs-Latn-BA"/>
        </w:rPr>
        <w:t>ocio</w:t>
      </w:r>
      <w:r w:rsidR="00283077" w:rsidRPr="00D52084">
        <w:rPr>
          <w:rFonts w:ascii="Times New Roman" w:hAnsi="Times New Roman" w:cs="Times New Roman"/>
          <w:sz w:val="24"/>
          <w:szCs w:val="24"/>
          <w:lang w:val="bs-Latn-BA"/>
        </w:rPr>
        <w:t>logij</w:t>
      </w:r>
      <w:r w:rsidR="00283077">
        <w:rPr>
          <w:rFonts w:ascii="Times New Roman" w:hAnsi="Times New Roman" w:cs="Times New Roman"/>
          <w:sz w:val="24"/>
          <w:szCs w:val="24"/>
          <w:lang w:val="bs-Latn-BA"/>
        </w:rPr>
        <w:t>e,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provodi se na temelju sveobuhvatne analize cjelokupnog doprinosa pojedinca/ke odnosno kvalitativne i kvantitativne analize objavljenih radova. Osnovni principi vrednovanja naučnih dostignuća i doprinosa u </w:t>
      </w:r>
      <w:r w:rsidR="00283077">
        <w:rPr>
          <w:rFonts w:ascii="Times New Roman" w:hAnsi="Times New Roman" w:cs="Times New Roman"/>
          <w:sz w:val="24"/>
          <w:szCs w:val="24"/>
          <w:lang w:val="bs-Latn-BA"/>
        </w:rPr>
        <w:t>navedenim naučnim poljima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su:</w:t>
      </w:r>
    </w:p>
    <w:p w14:paraId="578B5296" w14:textId="46119FAD" w:rsidR="00EB18C2" w:rsidRPr="003D056F" w:rsidRDefault="00EB18C2" w:rsidP="00EB18C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sz w:val="24"/>
          <w:szCs w:val="24"/>
          <w:lang w:val="bs-Latn-BA"/>
        </w:rPr>
        <w:t>a) Kvantitativna evaluacija treba da bude dopuna kvalitativnoj proc</w:t>
      </w:r>
      <w:r w:rsidR="003C03AD">
        <w:rPr>
          <w:rFonts w:ascii="Times New Roman" w:hAnsi="Times New Roman" w:cs="Times New Roman"/>
          <w:sz w:val="24"/>
          <w:szCs w:val="24"/>
          <w:lang w:val="bs-Latn-BA"/>
        </w:rPr>
        <w:t>j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>eni;</w:t>
      </w:r>
    </w:p>
    <w:p w14:paraId="7AF878B0" w14:textId="387A4056" w:rsidR="00EB18C2" w:rsidRPr="003D056F" w:rsidRDefault="007D7C32" w:rsidP="00EB18C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</w:t>
      </w:r>
      <w:r w:rsidR="00EB18C2"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) Vrednovanje mora </w:t>
      </w:r>
      <w:proofErr w:type="spellStart"/>
      <w:r w:rsidR="00EB18C2" w:rsidRPr="003D056F">
        <w:rPr>
          <w:rFonts w:ascii="Times New Roman" w:hAnsi="Times New Roman" w:cs="Times New Roman"/>
          <w:sz w:val="24"/>
          <w:szCs w:val="24"/>
          <w:lang w:val="bs-Latn-BA"/>
        </w:rPr>
        <w:t>zaštiti</w:t>
      </w:r>
      <w:r w:rsidR="00454445">
        <w:rPr>
          <w:rFonts w:ascii="Times New Roman" w:hAnsi="Times New Roman" w:cs="Times New Roman"/>
          <w:sz w:val="24"/>
          <w:szCs w:val="24"/>
          <w:lang w:val="bs-Latn-BA"/>
        </w:rPr>
        <w:t>ti</w:t>
      </w:r>
      <w:proofErr w:type="spellEnd"/>
      <w:r w:rsidR="00EB18C2"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raznovrsnost i specifičan društveni značaj užih naučnih oblasti</w:t>
      </w:r>
      <w:r w:rsidR="0045444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B18C2" w:rsidRPr="003D056F">
        <w:rPr>
          <w:rFonts w:ascii="Times New Roman" w:hAnsi="Times New Roman" w:cs="Times New Roman"/>
          <w:sz w:val="24"/>
          <w:szCs w:val="24"/>
          <w:lang w:val="bs-Latn-BA"/>
        </w:rPr>
        <w:t>vezanih za nacionalni i regionalni kontekst</w:t>
      </w:r>
      <w:r w:rsidR="0005105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3BDA51C4" w14:textId="125ED803" w:rsidR="00C17CFC" w:rsidRPr="003D056F" w:rsidRDefault="00C17CFC" w:rsidP="00061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7CADD025" w14:textId="77777777" w:rsidR="007F51E3" w:rsidRPr="003D056F" w:rsidRDefault="007F51E3" w:rsidP="007F51E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4.1. Kvalitativni kriterij</w:t>
      </w:r>
    </w:p>
    <w:p w14:paraId="72C2B237" w14:textId="55392BAE" w:rsidR="008E1D81" w:rsidRPr="003D056F" w:rsidRDefault="007F51E3" w:rsidP="008E1D81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lastRenderedPageBreak/>
        <w:t>1.</w:t>
      </w:r>
      <w:r w:rsidR="00155038" w:rsidRPr="003D056F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3D056F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Pod pojmom »naučni rad« podrazumijeva se: izvorni naučni rad (</w:t>
      </w:r>
      <w:r w:rsidRPr="003D056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bs-Latn-BA"/>
        </w:rPr>
        <w:t>Original scientific paper</w:t>
      </w:r>
      <w:r w:rsidRPr="003D056F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); pregledni naučni rad (</w:t>
      </w:r>
      <w:r w:rsidRPr="003D056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bs-Latn-BA"/>
        </w:rPr>
        <w:t>Reviw scientific paper</w:t>
      </w:r>
      <w:r w:rsidRPr="003D056F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), prethodno saopštenje (</w:t>
      </w:r>
      <w:r w:rsidRPr="003D056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bs-Latn-BA"/>
        </w:rPr>
        <w:t>Preliminary communication</w:t>
      </w:r>
      <w:r w:rsidRPr="003D056F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</w:t>
      </w:r>
      <w:r w:rsidR="0025651E" w:rsidRPr="003D056F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,</w:t>
      </w:r>
      <w:r w:rsidRPr="003D056F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izlaganje sa naučnog skupa (</w:t>
      </w:r>
      <w:r w:rsidRPr="003D056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bs-Latn-BA"/>
        </w:rPr>
        <w:t>Conference paper</w:t>
      </w:r>
      <w:r w:rsidRPr="003D056F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 i stručni rad (</w:t>
      </w:r>
      <w:r w:rsidRPr="003D056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bs-Latn-BA"/>
        </w:rPr>
        <w:t>Professional paper</w:t>
      </w:r>
      <w:r w:rsidRPr="003D056F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objavljen ili prihvaćen za objavljivanje </w:t>
      </w:r>
      <w:r w:rsidRPr="003D0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 xml:space="preserve">u priznatim publikacijama/publikacijama indeksiranim u relevantnim naučnim bazama. </w:t>
      </w:r>
    </w:p>
    <w:p w14:paraId="765769B1" w14:textId="20A8666F" w:rsidR="00C5376A" w:rsidRDefault="007F51E3" w:rsidP="00276E6F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sz w:val="24"/>
          <w:szCs w:val="24"/>
          <w:lang w:val="bs-Latn-BA"/>
        </w:rPr>
        <w:t>Kategorija stručni rad obuhvata prije svega recenzije i prikaze o recentnoj naučnoj literaturi koji se objavljuju u naučnim</w:t>
      </w:r>
      <w:r w:rsidR="0082220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>i stručnim časopisima. Objavljivanje stručnih radova treba vrednovati kao dio ukupne djelatnosti svakog člana akademskog osoblja u naučn</w:t>
      </w:r>
      <w:r w:rsidR="00FF4083">
        <w:rPr>
          <w:rFonts w:ascii="Times New Roman" w:hAnsi="Times New Roman" w:cs="Times New Roman"/>
          <w:sz w:val="24"/>
          <w:szCs w:val="24"/>
          <w:lang w:val="bs-Latn-BA"/>
        </w:rPr>
        <w:t xml:space="preserve">im poljima </w:t>
      </w:r>
      <w:r w:rsidR="00FF4083" w:rsidRPr="00FF4083">
        <w:rPr>
          <w:rFonts w:ascii="Times New Roman" w:hAnsi="Times New Roman" w:cs="Times New Roman"/>
          <w:sz w:val="24"/>
          <w:szCs w:val="24"/>
          <w:lang w:val="bs-Latn-BA"/>
        </w:rPr>
        <w:t>politologija, komunikologija/žurnalistika, socijalni rad, sigurnosne i mirovne studije i sociologija</w:t>
      </w:r>
      <w:r w:rsidR="00FF4083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>s ciljem poticanja kritičke razmjene mišljenja.</w:t>
      </w:r>
    </w:p>
    <w:p w14:paraId="3708197F" w14:textId="7D4C61F8" w:rsidR="00276E6F" w:rsidRPr="003D056F" w:rsidRDefault="007F51E3" w:rsidP="00276E6F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sz w:val="24"/>
          <w:szCs w:val="24"/>
          <w:lang w:val="bs-Latn-BA"/>
        </w:rPr>
        <w:t>2.</w:t>
      </w:r>
      <w:r w:rsidR="00276E6F"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>Autorom</w:t>
      </w:r>
      <w:r w:rsidR="008E1D81" w:rsidRPr="003D056F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D27C62" w:rsidRPr="003D056F">
        <w:rPr>
          <w:rFonts w:ascii="Times New Roman" w:hAnsi="Times New Roman" w:cs="Times New Roman"/>
          <w:sz w:val="24"/>
          <w:szCs w:val="24"/>
          <w:lang w:val="bs-Latn-BA"/>
        </w:rPr>
        <w:t>icom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naučnog rada smatra se osoba čije je ime izričito navedeno uz naslov rada. U slučaju koautorskih radova, autorima</w:t>
      </w:r>
      <w:r w:rsidR="00D27C62" w:rsidRPr="003D056F">
        <w:rPr>
          <w:rFonts w:ascii="Times New Roman" w:hAnsi="Times New Roman" w:cs="Times New Roman"/>
          <w:sz w:val="24"/>
          <w:szCs w:val="24"/>
          <w:lang w:val="bs-Latn-BA"/>
        </w:rPr>
        <w:t>/icama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se smatraju svi</w:t>
      </w:r>
      <w:r w:rsidR="00D27C62" w:rsidRPr="003D056F">
        <w:rPr>
          <w:rFonts w:ascii="Times New Roman" w:hAnsi="Times New Roman" w:cs="Times New Roman"/>
          <w:sz w:val="24"/>
          <w:szCs w:val="24"/>
          <w:lang w:val="bs-Latn-BA"/>
        </w:rPr>
        <w:t>/e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pripadnici</w:t>
      </w:r>
      <w:r w:rsidR="00D27C62" w:rsidRPr="003D056F">
        <w:rPr>
          <w:rFonts w:ascii="Times New Roman" w:hAnsi="Times New Roman" w:cs="Times New Roman"/>
          <w:sz w:val="24"/>
          <w:szCs w:val="24"/>
          <w:lang w:val="bs-Latn-BA"/>
        </w:rPr>
        <w:t>/e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koautorstva čija su imena navedena bilo uz naslov rada /bilo na izdvojenom mjestu u radu.</w:t>
      </w:r>
    </w:p>
    <w:p w14:paraId="4A793614" w14:textId="76E003F1" w:rsidR="00616493" w:rsidRPr="008538F3" w:rsidRDefault="007F51E3" w:rsidP="00616493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3. Naučni i stručni časopisi ne smiju biti jedina mjesta i mjerila naučne izvrsnosti. </w:t>
      </w: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U </w:t>
      </w:r>
      <w:r w:rsidR="00243DB9" w:rsidRPr="00CE0BF3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naučnim poljima politologija, komunikologija/žurnalistika, socijalni rad, sigurnosne i mirovne studije i sociologija</w:t>
      </w: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,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neophodno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je vrednovati i druge oblike naučnog i stručnog rada: knjige, članke u zbornicima radova, </w:t>
      </w:r>
      <w:r w:rsidR="00EB71B8" w:rsidRPr="00052C6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poglavlja u knjigama, 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>članke u leksikonskim/enciklopedijskim publikacijama, uređivanje zbornika radova, kritička izdanja tekstova, prijevode zahtjevnih teorijskih teksto</w:t>
      </w:r>
      <w:r w:rsidR="00243DB9">
        <w:rPr>
          <w:rFonts w:ascii="Times New Roman" w:hAnsi="Times New Roman" w:cs="Times New Roman"/>
          <w:sz w:val="24"/>
          <w:szCs w:val="24"/>
          <w:lang w:val="bs-Latn-BA"/>
        </w:rPr>
        <w:t>va.</w:t>
      </w:r>
      <w:r w:rsidR="00243DB9" w:rsidRPr="008538F3">
        <w:rPr>
          <w:rFonts w:ascii="Times New Roman" w:hAnsi="Times New Roman" w:cs="Times New Roman"/>
          <w:color w:val="FF0000"/>
          <w:sz w:val="24"/>
          <w:szCs w:val="24"/>
          <w:lang w:val="bs-Latn-BA"/>
        </w:rPr>
        <w:t xml:space="preserve"> </w:t>
      </w:r>
    </w:p>
    <w:p w14:paraId="120D94B3" w14:textId="1FF69368" w:rsidR="00616493" w:rsidRPr="003D056F" w:rsidRDefault="00616493" w:rsidP="0061649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4.1.1. Kvalitativna ocjena naučnog doprinosa</w:t>
      </w:r>
      <w:r w:rsidR="00EA57EE"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:</w:t>
      </w:r>
    </w:p>
    <w:p w14:paraId="51A021F9" w14:textId="77777777" w:rsidR="00376294" w:rsidRPr="003D056F" w:rsidRDefault="00616493" w:rsidP="0037629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sz w:val="24"/>
          <w:szCs w:val="24"/>
          <w:lang w:val="bs-Latn-BA"/>
        </w:rPr>
        <w:t>1. Pokazatelji uspjeha u naučnom radu: nagrade i priznanja za naučni rad dodeljene od strane relevantnih naučnih institucija i društava; uvodna predavanja na naučnim konferencijama i druga predavanja po pozivu; članstva u odborima međunarodnih naučnih konferencija; članstva u odborima naučnih društava; članstva u uređivačkim odborima časopisa, uređivanje monografija, recenzije naučnih radova i projekata</w:t>
      </w:r>
      <w:r w:rsidR="004A00DB" w:rsidRPr="003D056F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69C2BBA9" w14:textId="77777777" w:rsidR="00376294" w:rsidRPr="003D056F" w:rsidRDefault="00616493" w:rsidP="0037629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sz w:val="24"/>
          <w:szCs w:val="24"/>
          <w:lang w:val="bs-Latn-BA"/>
        </w:rPr>
        <w:t>2. Angažovanost u razvoju uvjeta za naučni rad, obrazovanju i formiranju naučnih kadrova: doprinos razvoju nauke u zemlji; mentorstvo pri izradi master, magistarskih i doktorskih radova, rukovođenje specijalističkim radovima; pedagoški rad; međunarodna saradnja; organizacija naučnih skupova</w:t>
      </w:r>
      <w:r w:rsidR="00376294" w:rsidRPr="003D056F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35780DB2" w14:textId="5218ED75" w:rsidR="006D5EEC" w:rsidRPr="003D056F" w:rsidRDefault="00616493" w:rsidP="0037629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sz w:val="24"/>
          <w:szCs w:val="24"/>
          <w:lang w:val="bs-Latn-BA"/>
        </w:rPr>
        <w:t>3. Organizacija naučnog rada: rukovođenje projektima, potprojektima i zadacima; inovacije i rezultati prim</w:t>
      </w:r>
      <w:r w:rsidR="00052C6E">
        <w:rPr>
          <w:rFonts w:ascii="Times New Roman" w:hAnsi="Times New Roman" w:cs="Times New Roman"/>
          <w:sz w:val="24"/>
          <w:szCs w:val="24"/>
          <w:lang w:val="bs-Latn-BA"/>
        </w:rPr>
        <w:t>ij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>enjeni u praksi; rukovođenje naučnim i stručnim društvima; značajne aktivnosti u komisijama i t</w:t>
      </w:r>
      <w:r w:rsidR="00052C6E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>jelima ministarstva vezanim na visoko obrazovanje i naučno-istraživački rad</w:t>
      </w:r>
      <w:r w:rsidR="006D5EEC" w:rsidRPr="003D056F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6E4B8EB1" w14:textId="50E22526" w:rsidR="008D6C87" w:rsidRPr="003D056F" w:rsidRDefault="00616493" w:rsidP="008D6C87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sz w:val="24"/>
          <w:szCs w:val="24"/>
          <w:lang w:val="bs-Latn-BA"/>
        </w:rPr>
        <w:t>4. Kvalitet naučnih rezultata: ut</w:t>
      </w:r>
      <w:r w:rsidR="003537F8">
        <w:rPr>
          <w:rFonts w:ascii="Times New Roman" w:hAnsi="Times New Roman" w:cs="Times New Roman"/>
          <w:sz w:val="24"/>
          <w:szCs w:val="24"/>
          <w:lang w:val="bs-Latn-BA"/>
        </w:rPr>
        <w:t>je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>cajnost; parametri kvaliteta časopisa i citiranost radova; efektivni broj radova i broj radova na osnovu broja koautora; stepen samostalnosti i stepen učešća u realizaciji radova u naučnim centrima u zemlji i inostranstvu; doprinos kandidata realizaciji koautorskih radova; značaj radova.</w:t>
      </w:r>
    </w:p>
    <w:p w14:paraId="6C49BA45" w14:textId="77777777" w:rsidR="008D6C87" w:rsidRPr="003D056F" w:rsidRDefault="008D6C87" w:rsidP="008D6C87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4.2. Kvantitativni kriterij</w:t>
      </w:r>
    </w:p>
    <w:p w14:paraId="7B5E67E5" w14:textId="6FC4A790" w:rsidR="00E67EDF" w:rsidRPr="003D056F" w:rsidRDefault="008D6C87" w:rsidP="00E67E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sz w:val="24"/>
          <w:szCs w:val="24"/>
          <w:lang w:val="bs-Latn-BA"/>
        </w:rPr>
        <w:t>1. Kvantitativnim kriterijima propisan je broj radova potrebnih za izbor u pojedino naučno-nastavno zvanje i to:</w:t>
      </w:r>
    </w:p>
    <w:p w14:paraId="6D5F0A16" w14:textId="77777777" w:rsidR="00E67EDF" w:rsidRPr="00C35AC1" w:rsidRDefault="008D6C87" w:rsidP="00E67E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a) Docent</w:t>
      </w:r>
      <w:r w:rsidR="00E24416" w:rsidRPr="003D056F">
        <w:rPr>
          <w:rFonts w:ascii="Times New Roman" w:hAnsi="Times New Roman" w:cs="Times New Roman"/>
          <w:sz w:val="24"/>
          <w:szCs w:val="24"/>
          <w:lang w:val="bs-Latn-BA"/>
        </w:rPr>
        <w:t>/ica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- </w:t>
      </w: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najmanje tri naučna rada objavljena u priznatim publikacijama od čega je jedan </w:t>
      </w:r>
      <w:r w:rsidRPr="00C35AC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naučni rad objavljen u publikaciji relevantnih naučnih baza podataka;</w:t>
      </w:r>
    </w:p>
    <w:p w14:paraId="4729D551" w14:textId="77777777" w:rsidR="008B66FD" w:rsidRPr="00C35AC1" w:rsidRDefault="008D6C87" w:rsidP="008B66F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35AC1">
        <w:rPr>
          <w:rFonts w:ascii="Times New Roman" w:hAnsi="Times New Roman" w:cs="Times New Roman"/>
          <w:sz w:val="24"/>
          <w:szCs w:val="24"/>
          <w:lang w:val="bs-Latn-BA"/>
        </w:rPr>
        <w:t>b) Vanredni</w:t>
      </w:r>
      <w:r w:rsidR="00CB6B4A" w:rsidRPr="00C35AC1">
        <w:rPr>
          <w:rFonts w:ascii="Times New Roman" w:hAnsi="Times New Roman" w:cs="Times New Roman"/>
          <w:sz w:val="24"/>
          <w:szCs w:val="24"/>
          <w:lang w:val="bs-Latn-BA"/>
        </w:rPr>
        <w:t>/a</w:t>
      </w:r>
      <w:r w:rsidRPr="00C35AC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B6B4A" w:rsidRPr="00C35AC1">
        <w:rPr>
          <w:rFonts w:ascii="Times New Roman" w:hAnsi="Times New Roman" w:cs="Times New Roman"/>
          <w:sz w:val="24"/>
          <w:szCs w:val="24"/>
          <w:lang w:val="bs-Latn-BA"/>
        </w:rPr>
        <w:t>professor/ica</w:t>
      </w:r>
      <w:r w:rsidRPr="00C35AC1">
        <w:rPr>
          <w:rFonts w:ascii="Times New Roman" w:hAnsi="Times New Roman" w:cs="Times New Roman"/>
          <w:sz w:val="24"/>
          <w:szCs w:val="24"/>
          <w:lang w:val="bs-Latn-BA"/>
        </w:rPr>
        <w:t xml:space="preserve"> - </w:t>
      </w:r>
      <w:r w:rsidRPr="00C35AC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minimalno pet naučnih radova objavljenih u priznatim publikacijama</w:t>
      </w:r>
      <w:r w:rsidRPr="00C35AC1">
        <w:rPr>
          <w:rFonts w:ascii="Times New Roman" w:hAnsi="Times New Roman" w:cs="Times New Roman"/>
          <w:sz w:val="24"/>
          <w:szCs w:val="24"/>
          <w:lang w:val="bs-Latn-BA"/>
        </w:rPr>
        <w:t xml:space="preserve"> nakon izbora u zvanje docenta</w:t>
      </w:r>
      <w:r w:rsidR="00CB6B4A" w:rsidRPr="00C35AC1">
        <w:rPr>
          <w:rFonts w:ascii="Times New Roman" w:hAnsi="Times New Roman" w:cs="Times New Roman"/>
          <w:sz w:val="24"/>
          <w:szCs w:val="24"/>
          <w:lang w:val="bs-Latn-BA"/>
        </w:rPr>
        <w:t>/ice</w:t>
      </w:r>
      <w:r w:rsidRPr="00C35AC1">
        <w:rPr>
          <w:rFonts w:ascii="Times New Roman" w:hAnsi="Times New Roman" w:cs="Times New Roman"/>
          <w:sz w:val="24"/>
          <w:szCs w:val="24"/>
          <w:lang w:val="bs-Latn-BA"/>
        </w:rPr>
        <w:t xml:space="preserve">, od čega su </w:t>
      </w:r>
      <w:r w:rsidRPr="00C35AC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dva naučna rada objavljena u publikacijama indeksiranim u relevantnim naučnim bazama, objavljena knjiga;</w:t>
      </w:r>
    </w:p>
    <w:p w14:paraId="7F419E63" w14:textId="77777777" w:rsidR="005C7F52" w:rsidRPr="00C35AC1" w:rsidRDefault="008D6C87" w:rsidP="005C7F5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C35AC1">
        <w:rPr>
          <w:rFonts w:ascii="Times New Roman" w:hAnsi="Times New Roman" w:cs="Times New Roman"/>
          <w:sz w:val="24"/>
          <w:szCs w:val="24"/>
          <w:lang w:val="bs-Latn-BA"/>
        </w:rPr>
        <w:t>c) Redovni</w:t>
      </w:r>
      <w:r w:rsidR="00E67EDF" w:rsidRPr="00C35AC1">
        <w:rPr>
          <w:rFonts w:ascii="Times New Roman" w:hAnsi="Times New Roman" w:cs="Times New Roman"/>
          <w:sz w:val="24"/>
          <w:szCs w:val="24"/>
          <w:lang w:val="bs-Latn-BA"/>
        </w:rPr>
        <w:t>/a</w:t>
      </w:r>
      <w:r w:rsidRPr="00C35AC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B66FD" w:rsidRPr="00C35AC1">
        <w:rPr>
          <w:rFonts w:ascii="Times New Roman" w:hAnsi="Times New Roman" w:cs="Times New Roman"/>
          <w:sz w:val="24"/>
          <w:szCs w:val="24"/>
          <w:lang w:val="bs-Latn-BA"/>
        </w:rPr>
        <w:t>professor/ica</w:t>
      </w:r>
      <w:r w:rsidRPr="00C35AC1">
        <w:rPr>
          <w:rFonts w:ascii="Times New Roman" w:hAnsi="Times New Roman" w:cs="Times New Roman"/>
          <w:sz w:val="24"/>
          <w:szCs w:val="24"/>
          <w:lang w:val="bs-Latn-BA"/>
        </w:rPr>
        <w:t xml:space="preserve"> - </w:t>
      </w:r>
      <w:r w:rsidRPr="00C35AC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minimalno osam naučnih radova u priznatim publikacijama</w:t>
      </w:r>
      <w:r w:rsidRPr="00C35AC1">
        <w:rPr>
          <w:rFonts w:ascii="Times New Roman" w:hAnsi="Times New Roman" w:cs="Times New Roman"/>
          <w:sz w:val="24"/>
          <w:szCs w:val="24"/>
          <w:lang w:val="bs-Latn-BA"/>
        </w:rPr>
        <w:t xml:space="preserve"> objavljenih nakon izbora u zvanje vanrednog</w:t>
      </w:r>
      <w:r w:rsidR="008B66FD" w:rsidRPr="00C35AC1">
        <w:rPr>
          <w:rFonts w:ascii="Times New Roman" w:hAnsi="Times New Roman" w:cs="Times New Roman"/>
          <w:sz w:val="24"/>
          <w:szCs w:val="24"/>
          <w:lang w:val="bs-Latn-BA"/>
        </w:rPr>
        <w:t>/e</w:t>
      </w:r>
      <w:r w:rsidRPr="00C35AC1">
        <w:rPr>
          <w:rFonts w:ascii="Times New Roman" w:hAnsi="Times New Roman" w:cs="Times New Roman"/>
          <w:sz w:val="24"/>
          <w:szCs w:val="24"/>
          <w:lang w:val="bs-Latn-BA"/>
        </w:rPr>
        <w:t xml:space="preserve"> profesora</w:t>
      </w:r>
      <w:r w:rsidR="008B66FD" w:rsidRPr="00C35AC1">
        <w:rPr>
          <w:rFonts w:ascii="Times New Roman" w:hAnsi="Times New Roman" w:cs="Times New Roman"/>
          <w:sz w:val="24"/>
          <w:szCs w:val="24"/>
          <w:lang w:val="bs-Latn-BA"/>
        </w:rPr>
        <w:t>/ice</w:t>
      </w:r>
      <w:r w:rsidRPr="00C35AC1">
        <w:rPr>
          <w:rFonts w:ascii="Times New Roman" w:hAnsi="Times New Roman" w:cs="Times New Roman"/>
          <w:sz w:val="24"/>
          <w:szCs w:val="24"/>
          <w:lang w:val="bs-Latn-BA"/>
        </w:rPr>
        <w:t xml:space="preserve">, od čega su </w:t>
      </w:r>
      <w:r w:rsidRPr="00C35AC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četiri naučna rada </w:t>
      </w:r>
      <w:r w:rsidRPr="00C35A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>objavljena u publikacijama indeksiranim u relevantnim naučnim bazama, dvije objavljene knjige.</w:t>
      </w:r>
    </w:p>
    <w:p w14:paraId="23DA2355" w14:textId="0E7647C6" w:rsidR="004564B9" w:rsidRPr="00C35AC1" w:rsidRDefault="008D6C87" w:rsidP="00074CFF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bs-Latn-BA"/>
        </w:rPr>
      </w:pPr>
      <w:r w:rsidRPr="00C35AC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2. </w:t>
      </w:r>
      <w:r w:rsidR="007D7C32" w:rsidRPr="00C35AC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bs-Latn-BA"/>
        </w:rPr>
        <w:t xml:space="preserve">Prijevremeni izbori u zvanja </w:t>
      </w:r>
    </w:p>
    <w:p w14:paraId="37E9E5CE" w14:textId="77777777" w:rsidR="00074CFF" w:rsidRPr="00C35AC1" w:rsidRDefault="00074CFF" w:rsidP="008D6C87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35AC1">
        <w:rPr>
          <w:rFonts w:asciiTheme="majorBidi" w:hAnsiTheme="majorBidi" w:cstheme="majorBidi"/>
          <w:sz w:val="24"/>
          <w:szCs w:val="24"/>
        </w:rPr>
        <w:t>Član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akademskog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osoblja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zvanju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docenta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vanrednog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profesora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ima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pravo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biti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izabran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više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zvanje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prije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isteka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perioda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koji je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biran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ukoliko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je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ispunio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sve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uvjete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propisane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Zakonom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Statutom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. </w:t>
      </w:r>
    </w:p>
    <w:p w14:paraId="647F9B50" w14:textId="076BAB67" w:rsidR="00074CFF" w:rsidRPr="00C35AC1" w:rsidRDefault="00074CFF" w:rsidP="00074CFF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35AC1">
        <w:rPr>
          <w:rFonts w:asciiTheme="majorBidi" w:hAnsiTheme="majorBidi" w:cstheme="majorBidi"/>
          <w:sz w:val="24"/>
          <w:szCs w:val="24"/>
        </w:rPr>
        <w:t>Član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akademskog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osoblja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saradničkom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zvanju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asistenta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višeg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asistenta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može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učestvovati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postupku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izbora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zvanje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docenta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prije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isteka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perioda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saradničkom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zvanju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koje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je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biran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ukoliko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postoji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nastavna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potreba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organizacionioj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jedinica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, a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što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je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prethodno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utvrđeno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dinamičkim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planom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 </w:t>
      </w:r>
    </w:p>
    <w:p w14:paraId="4905E059" w14:textId="6FA33729" w:rsidR="00074CFF" w:rsidRPr="00C35AC1" w:rsidRDefault="00074CFF" w:rsidP="00074CFF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35AC1">
        <w:rPr>
          <w:rFonts w:asciiTheme="majorBidi" w:hAnsiTheme="majorBidi" w:cstheme="majorBidi"/>
          <w:sz w:val="24"/>
          <w:szCs w:val="24"/>
        </w:rPr>
        <w:t>Svaki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član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akademskog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osoblja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zadržava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pravo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da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bude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prijevremeno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izabran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više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akademsko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zvanje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prema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uvjetima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propisanim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ranijim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zakonom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prema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kojem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su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prethodno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birani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prema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kojem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član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akademskog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osoblja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zvanju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docenta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vanrednog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profesora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može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biti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izabran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više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zvanje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prije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isteka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perioda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koji je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biran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ukoliko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ispuni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uslove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izbor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više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akademsko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zvanje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ukoliko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je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proveo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nastavi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najmanje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tri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godine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nakon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posljednjeg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izbora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te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ukoliko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je od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propisanih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radova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izbor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više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zvanje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vanrednog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profesora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dodatno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objavio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najmanje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tri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naučna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rada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citatnim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bazama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podataka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odnosno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ukoliko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je od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propisanih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radova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izbor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više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zvanje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redovnog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profesora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dodatno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objavio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najmanje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pet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naučnih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radova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citatnim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bazama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7AD" w:rsidRPr="00C35AC1">
        <w:rPr>
          <w:rFonts w:asciiTheme="majorBidi" w:hAnsiTheme="majorBidi" w:cstheme="majorBidi"/>
          <w:sz w:val="24"/>
          <w:szCs w:val="24"/>
        </w:rPr>
        <w:t>podataka</w:t>
      </w:r>
      <w:proofErr w:type="spellEnd"/>
      <w:r w:rsidR="00F217AD" w:rsidRPr="00C35AC1">
        <w:rPr>
          <w:rFonts w:asciiTheme="majorBidi" w:hAnsiTheme="majorBidi" w:cstheme="majorBidi"/>
          <w:sz w:val="24"/>
          <w:szCs w:val="24"/>
        </w:rPr>
        <w:t>.</w:t>
      </w:r>
    </w:p>
    <w:p w14:paraId="76B782AC" w14:textId="4119DD1D" w:rsidR="00F217AD" w:rsidRPr="00307FD3" w:rsidRDefault="00F217AD" w:rsidP="00074CFF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35AC1">
        <w:rPr>
          <w:rFonts w:asciiTheme="majorBidi" w:hAnsiTheme="majorBidi" w:cstheme="majorBidi"/>
          <w:sz w:val="24"/>
          <w:szCs w:val="24"/>
        </w:rPr>
        <w:t>Članu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akademskog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osoblja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kojem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prijevremeni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izbor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vrši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prema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odredbama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trenutno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važećeg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Zakona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visokom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obrazovanju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potrebno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je da je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visokoškolskoj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ustanovi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kojoj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je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biran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zvanje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proveo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dvije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trećine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izbornog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perioda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ispunio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sve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uslove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izbor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više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akademsko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zvanje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bez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supstitucija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toku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prethodnog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izbornog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perioda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te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ukoliko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je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realizirao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više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propisanog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broja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radova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izbor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više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zvanje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to za: a)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vanrednog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profesora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naučno-nastavnom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zvanju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dodatno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objavio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najmanje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tri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naučna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rada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relevantnim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naučnim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bazama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; b)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redovnog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profesora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naučno-nastavnom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zvanju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dodatno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objavio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najmanje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četiri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naučna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rada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priznatim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publikacijama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relevantnim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naučnim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bazama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; c)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vanrednog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redovnog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profesora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umjetničkonastavnom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zvanju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dodatno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realizovao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javno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predstavljeni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oblik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umjetničkog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stvaralaštva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međunarodnim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AC1">
        <w:rPr>
          <w:rFonts w:asciiTheme="majorBidi" w:hAnsiTheme="majorBidi" w:cstheme="majorBidi"/>
          <w:sz w:val="24"/>
          <w:szCs w:val="24"/>
        </w:rPr>
        <w:t>priznanjem</w:t>
      </w:r>
      <w:proofErr w:type="spellEnd"/>
      <w:r w:rsidRPr="00C35AC1">
        <w:rPr>
          <w:rFonts w:asciiTheme="majorBidi" w:hAnsiTheme="majorBidi" w:cstheme="majorBidi"/>
          <w:sz w:val="24"/>
          <w:szCs w:val="24"/>
        </w:rPr>
        <w:t>.</w:t>
      </w:r>
    </w:p>
    <w:p w14:paraId="63518270" w14:textId="77777777" w:rsidR="00074CFF" w:rsidRDefault="00074CFF" w:rsidP="008D6C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14:paraId="3A9C37A0" w14:textId="4E8A42E3" w:rsidR="005C7F52" w:rsidRPr="00052C6E" w:rsidRDefault="007D7C32" w:rsidP="008D6C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lastRenderedPageBreak/>
        <w:t xml:space="preserve">3. </w:t>
      </w:r>
      <w:r w:rsidR="008D6C87" w:rsidRPr="00052C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>Priznata publikacija</w:t>
      </w:r>
      <w:r w:rsidR="008D6C87" w:rsidRPr="00052C6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je naučni i stručni časopis ili zbornik naučnih i stručnih radova, odnosno serijska ili monografska publikacija indeksirana u relevantnim naučnim bazama, kao i publikacija od posebnog društvenog značaja i interesa.</w:t>
      </w:r>
      <w:r w:rsidR="00781004" w:rsidRPr="00052C6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Poglavlja u knjigama i radovi u zbornicima se izjednačavaju u relevantnim časopisima.</w:t>
      </w:r>
    </w:p>
    <w:p w14:paraId="22A5A5AE" w14:textId="6C9FCB64" w:rsidR="001B1CC3" w:rsidRPr="00052C6E" w:rsidRDefault="007D7C32" w:rsidP="008D6C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4</w:t>
      </w:r>
      <w:r w:rsidR="008D6C87" w:rsidRPr="00052C6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="008D6C87" w:rsidRPr="00052C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>Objavljena knjiga</w:t>
      </w:r>
      <w:r w:rsidR="008D6C87" w:rsidRPr="00052C6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je tematski cjelovit i kompaktan recenziran naučni, stručni ili umjetnički sadržaj u štampanoj ili elektronskoj formi koji sadrži trajni bibliografski indikator.</w:t>
      </w:r>
    </w:p>
    <w:p w14:paraId="1AB99863" w14:textId="77777777" w:rsidR="00822203" w:rsidRPr="00052C6E" w:rsidRDefault="00822203" w:rsidP="008D6C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14:paraId="44901CBC" w14:textId="5D6C6683" w:rsidR="008D6C87" w:rsidRPr="00052C6E" w:rsidRDefault="008D6C87" w:rsidP="008D6C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052C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>III - OPĆI KRITERIJI ZA VREDNOVANJE I PRIJEDLOG LISTE RELEVANTNIH NAUČNIH BAZA I OSTALIH NAUČNIH BAZA PODATAKA</w:t>
      </w:r>
    </w:p>
    <w:p w14:paraId="48F3E0DF" w14:textId="1EF5C63E" w:rsidR="00917F4B" w:rsidRPr="00052C6E" w:rsidRDefault="008D6C87" w:rsidP="00917F4B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</w:pPr>
      <w:r w:rsidRPr="00052C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 xml:space="preserve">1. Relevantna naučna baza </w:t>
      </w:r>
      <w:r w:rsidRPr="00052C6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je međunarodna referentna i citatna naučna baza sa sadržajima objavljenim u anonimno recenziranim i indeksiranim publikacijama</w:t>
      </w:r>
      <w:r w:rsidR="00052C6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  <w:r w:rsidR="00917F4B" w:rsidRPr="00052C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 xml:space="preserve"> Referentna naučna baza</w:t>
      </w:r>
      <w:r w:rsidR="00917F4B" w:rsidRPr="00052C6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podrazumijeva bibliografske, indeksne ili naučne baze podataka sa cjelovitim tekstom sa liste utvrđene ovim Smjernicama, a koje indeksiraju anonimno recenzirane priznate publikacije</w:t>
      </w:r>
      <w:r w:rsidR="00917F4B" w:rsidRPr="00052C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 xml:space="preserve">. Citatna naučna baza podataka </w:t>
      </w:r>
      <w:r w:rsidR="00917F4B" w:rsidRPr="00052C6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uz bibliografski opis daje i popis referenci i citata u radovima objavljenim u indeksiranim publikacijama, te razvrstava publikacije na kategorije prema rangu faktora utjecaja.</w:t>
      </w:r>
    </w:p>
    <w:p w14:paraId="4FE90673" w14:textId="08673A3E" w:rsidR="000833D6" w:rsidRPr="00BD3764" w:rsidRDefault="00917F4B" w:rsidP="638400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BD376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Za društvene </w:t>
      </w:r>
      <w:r w:rsidR="000833D6" w:rsidRPr="00BD376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nauke</w:t>
      </w:r>
      <w:r w:rsidRPr="00BD376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relevantne su </w:t>
      </w:r>
      <w:r w:rsidR="00A72F25" w:rsidRPr="00BD376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sljedeće baze</w:t>
      </w:r>
      <w:r w:rsidR="000833D6" w:rsidRPr="00BD376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proofErr w:type="spellStart"/>
      <w:r w:rsidR="000833D6" w:rsidRPr="00061D56">
        <w:rPr>
          <w:rFonts w:ascii="Times New Roman" w:hAnsi="Times New Roman" w:cs="Times New Roman"/>
          <w:sz w:val="24"/>
          <w:szCs w:val="24"/>
          <w:lang w:val="bs-Latn-BA"/>
        </w:rPr>
        <w:t>Current</w:t>
      </w:r>
      <w:proofErr w:type="spellEnd"/>
      <w:r w:rsidR="000833D6" w:rsidRPr="00061D5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="000833D6" w:rsidRPr="00061D56">
        <w:rPr>
          <w:rFonts w:ascii="Times New Roman" w:hAnsi="Times New Roman" w:cs="Times New Roman"/>
          <w:sz w:val="24"/>
          <w:szCs w:val="24"/>
          <w:lang w:val="bs-Latn-BA"/>
        </w:rPr>
        <w:t>Contents</w:t>
      </w:r>
      <w:proofErr w:type="spellEnd"/>
      <w:r w:rsidR="000833D6" w:rsidRPr="00061D56">
        <w:rPr>
          <w:rFonts w:ascii="Times New Roman" w:hAnsi="Times New Roman" w:cs="Times New Roman"/>
          <w:sz w:val="24"/>
          <w:szCs w:val="24"/>
          <w:lang w:val="bs-Latn-BA"/>
        </w:rPr>
        <w:t>/</w:t>
      </w:r>
      <w:proofErr w:type="spellStart"/>
      <w:r w:rsidR="000833D6" w:rsidRPr="00061D56">
        <w:rPr>
          <w:rFonts w:ascii="Times New Roman" w:hAnsi="Times New Roman" w:cs="Times New Roman"/>
          <w:sz w:val="24"/>
          <w:szCs w:val="24"/>
          <w:lang w:val="bs-Latn-BA"/>
        </w:rPr>
        <w:t>Social</w:t>
      </w:r>
      <w:proofErr w:type="spellEnd"/>
      <w:r w:rsidR="000833D6" w:rsidRPr="00061D56">
        <w:rPr>
          <w:rFonts w:ascii="Times New Roman" w:hAnsi="Times New Roman" w:cs="Times New Roman"/>
          <w:sz w:val="24"/>
          <w:szCs w:val="24"/>
          <w:lang w:val="bs-Latn-BA"/>
        </w:rPr>
        <w:t xml:space="preserve"> &amp; </w:t>
      </w:r>
      <w:proofErr w:type="spellStart"/>
      <w:r w:rsidR="000833D6" w:rsidRPr="00061D56">
        <w:rPr>
          <w:rFonts w:ascii="Times New Roman" w:hAnsi="Times New Roman" w:cs="Times New Roman"/>
          <w:sz w:val="24"/>
          <w:szCs w:val="24"/>
          <w:lang w:val="bs-Latn-BA"/>
        </w:rPr>
        <w:t>Behavioral</w:t>
      </w:r>
      <w:proofErr w:type="spellEnd"/>
      <w:r w:rsidR="000833D6" w:rsidRPr="00061D56">
        <w:rPr>
          <w:rFonts w:ascii="Times New Roman" w:hAnsi="Times New Roman" w:cs="Times New Roman"/>
          <w:sz w:val="24"/>
          <w:szCs w:val="24"/>
          <w:lang w:val="bs-Latn-BA"/>
        </w:rPr>
        <w:t xml:space="preserve"> Sciences (BEHA); Science Citation Index Expanded (SciSearch); Scopus; Web of Science / Science Citation Index Expanded (Web of </w:t>
      </w:r>
      <w:r w:rsidR="000833D6" w:rsidRPr="00061D5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Science); Web of Science Science Citation Index</w:t>
      </w:r>
      <w:r w:rsidR="00512F95" w:rsidRPr="00061D5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385A11" w:rsidRPr="00061D5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HeinOnline, </w:t>
      </w:r>
      <w:r w:rsidR="00307AB9" w:rsidRPr="00061D5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ERIH Plus, </w:t>
      </w:r>
      <w:r w:rsidR="00EA1147" w:rsidRPr="00061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ProQuest Social Science Premium Collection, </w:t>
      </w:r>
      <w:proofErr w:type="spellStart"/>
      <w:r w:rsidR="00EA1147" w:rsidRPr="00061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Soclndex</w:t>
      </w:r>
      <w:proofErr w:type="spellEnd"/>
      <w:r w:rsidR="00EA1147" w:rsidRPr="00061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EA1147" w:rsidRPr="00061D5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A1147" w:rsidRPr="00061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Academic Search Complete, Education Research Complete, </w:t>
      </w:r>
      <w:proofErr w:type="spellStart"/>
      <w:r w:rsidR="00EA1147" w:rsidRPr="00061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Inspec</w:t>
      </w:r>
      <w:proofErr w:type="spellEnd"/>
      <w:r w:rsidR="00EA1147" w:rsidRPr="00061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Westlaw, LexisNexis, CSA Sociological Abstracts (</w:t>
      </w:r>
      <w:proofErr w:type="spellStart"/>
      <w:r w:rsidR="00EA1147" w:rsidRPr="00061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Proquest</w:t>
      </w:r>
      <w:proofErr w:type="spellEnd"/>
      <w:r w:rsidR="00EA1147" w:rsidRPr="00061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2F210E" w:rsidRPr="00061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PAIS International, </w:t>
      </w:r>
      <w:r w:rsidR="00DE4A79" w:rsidRPr="00DE4A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Slavic H</w:t>
      </w:r>
      <w:r w:rsidR="00DE4A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DE4A79" w:rsidRPr="00DE4A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manities Index</w:t>
      </w:r>
      <w:r w:rsidR="00DE4A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82C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Mirabel, </w:t>
      </w:r>
      <w:r w:rsidR="002E3CCC" w:rsidRPr="00061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JSTOR, Social Science Research Network, </w:t>
      </w:r>
      <w:r w:rsidR="00EA1147" w:rsidRPr="00061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CSA Worldwide Political Science Abstracts 1,5</w:t>
      </w:r>
      <w:r w:rsidR="0043485B" w:rsidRPr="00061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147" w:rsidRPr="00061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EA1147" w:rsidRPr="00061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Proquest</w:t>
      </w:r>
      <w:proofErr w:type="spellEnd"/>
      <w:r w:rsidR="00EA1147" w:rsidRPr="00061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9020E8" w:rsidRPr="009020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Political Science Complete</w:t>
      </w:r>
      <w:r w:rsidR="009020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A1147" w:rsidRPr="00061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Central and East</w:t>
      </w:r>
      <w:r w:rsidR="0043485B" w:rsidRPr="00061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147" w:rsidRPr="00061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European</w:t>
      </w:r>
      <w:r w:rsidR="0043485B" w:rsidRPr="00061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147" w:rsidRPr="00061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Academic Source</w:t>
      </w:r>
      <w:r w:rsidR="0043485B" w:rsidRPr="00061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147" w:rsidRPr="00061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(EBSCOhost), </w:t>
      </w:r>
      <w:r w:rsidR="00DE4A79" w:rsidRPr="00061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MIAR, </w:t>
      </w:r>
      <w:r w:rsidR="00312E57" w:rsidRPr="00312E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Family &amp; Society Studies</w:t>
      </w:r>
      <w:r w:rsidR="00312E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12E57" w:rsidRPr="00312E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2E57" w:rsidRPr="00312E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Worldwide</w:t>
      </w:r>
      <w:r w:rsidR="00AF5C84" w:rsidRPr="00A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Social</w:t>
      </w:r>
      <w:proofErr w:type="spellEnd"/>
      <w:r w:rsidR="00AF5C84" w:rsidRPr="00A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Work Abstracts</w:t>
      </w:r>
      <w:r w:rsidR="00A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D3764" w:rsidRPr="00061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Communication &amp; Mass Media Complete, </w:t>
      </w:r>
      <w:r w:rsidR="00312E57" w:rsidRPr="00312E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Worldwide Political Science Abstracts</w:t>
      </w:r>
      <w:r w:rsidR="00312E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D3764" w:rsidRPr="00061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PsycINFO, </w:t>
      </w:r>
      <w:r w:rsidR="00EA1147" w:rsidRPr="00061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Index Copernicus, </w:t>
      </w:r>
      <w:r w:rsidR="003E0651" w:rsidRPr="003E06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SAGE Journals</w:t>
      </w:r>
      <w:r w:rsidR="00DB7E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Online</w:t>
      </w:r>
      <w:r w:rsidR="003E06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A1147" w:rsidRPr="00061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ROAD, </w:t>
      </w:r>
      <w:r w:rsidR="009020E8" w:rsidRPr="009020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Anthropological Literature</w:t>
      </w:r>
      <w:r w:rsidR="009020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A1147" w:rsidRPr="00061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Legal Source</w:t>
      </w:r>
      <w:r w:rsidR="0043485B" w:rsidRPr="00061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147" w:rsidRPr="00061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(EBSCOhost</w:t>
      </w:r>
      <w:r w:rsidR="0043485B" w:rsidRPr="00061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</w:t>
      </w:r>
      <w:r w:rsidR="0047738F" w:rsidRPr="00061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CEEOL</w:t>
      </w:r>
      <w:r w:rsidR="00EE4F94" w:rsidRPr="00061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6C4D813" w14:textId="71CB95F0" w:rsidR="00714CB0" w:rsidRPr="003D056F" w:rsidRDefault="00714CB0" w:rsidP="00DA594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71555D3E" w14:textId="77777777" w:rsidR="004E3616" w:rsidRPr="003D056F" w:rsidRDefault="004E3616" w:rsidP="0067500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IV- OPĆI KRITERIJI ZA VREDNOVANJE PRIZNATIH PUBLIKACIJA I OSTALIH OBLIKA I REZULTATA RADA NAUČNOG I UMJETNIČKOG RADA AKADEMSKOG OSOBLJA</w:t>
      </w:r>
    </w:p>
    <w:p w14:paraId="72E714EC" w14:textId="53E64B84" w:rsidR="004E3616" w:rsidRPr="003D056F" w:rsidRDefault="004E3616" w:rsidP="004E361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sz w:val="24"/>
          <w:szCs w:val="24"/>
          <w:lang w:val="bs-Latn-BA"/>
        </w:rPr>
        <w:t>1.</w:t>
      </w:r>
      <w:r w:rsidR="0060490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>Priznata publikacija je naučni i stručni časopis ili zbornik naučnih radova, odnosno serijska ili monografska publikacija indeksirana u relevantnim naučnim bazama, kao i publikacija od posebnog društvenog značaja i interesa.</w:t>
      </w:r>
    </w:p>
    <w:p w14:paraId="261A9640" w14:textId="44EBE6C9" w:rsidR="004E3616" w:rsidRPr="003D056F" w:rsidRDefault="004E3616" w:rsidP="004E361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sz w:val="24"/>
          <w:szCs w:val="24"/>
          <w:lang w:val="bs-Latn-BA"/>
        </w:rPr>
        <w:t>2.</w:t>
      </w:r>
      <w:r w:rsidR="0060490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Univerzitet u Sarajevu primjenjuje slijedeću opću kategorizaciju priznatih publikacija: </w:t>
      </w:r>
    </w:p>
    <w:p w14:paraId="6502DA1B" w14:textId="77777777" w:rsidR="004E3616" w:rsidRPr="003D056F" w:rsidRDefault="004E3616" w:rsidP="004E361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a) publikacije koje se nalaze na ANUBIH-ovoj listi relevantnih indeksnih baza podataka, </w:t>
      </w:r>
    </w:p>
    <w:p w14:paraId="39763B3D" w14:textId="77777777" w:rsidR="004E3616" w:rsidRPr="003D056F" w:rsidRDefault="004E3616" w:rsidP="004E361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b) publikacije koje se nalaze u drugim indeksnim bazama podataka i </w:t>
      </w:r>
    </w:p>
    <w:p w14:paraId="07CB6F8D" w14:textId="77777777" w:rsidR="004E3616" w:rsidRPr="003D056F" w:rsidRDefault="004E3616" w:rsidP="004E361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c) serijske publikacije koje se ne nalaze u indeksnim bazama podataka.</w:t>
      </w:r>
    </w:p>
    <w:p w14:paraId="22832647" w14:textId="29019313" w:rsidR="004E3616" w:rsidRPr="003D056F" w:rsidRDefault="004E3616" w:rsidP="004E361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sz w:val="24"/>
          <w:szCs w:val="24"/>
          <w:lang w:val="bs-Latn-BA"/>
        </w:rPr>
        <w:t>3.</w:t>
      </w:r>
      <w:r w:rsidR="0060490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Časopisi i publikacije s međunarodno priznatom recenzijom su časopisi i publikacije koji su uvedeni u međunarodne indeksne publikacije. </w:t>
      </w:r>
    </w:p>
    <w:p w14:paraId="1C603229" w14:textId="605569C2" w:rsidR="004E3616" w:rsidRPr="003D056F" w:rsidRDefault="004E3616" w:rsidP="004E361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sz w:val="24"/>
          <w:szCs w:val="24"/>
          <w:lang w:val="bs-Latn-BA"/>
        </w:rPr>
        <w:t>4. Popis časopisa koji su po kvaliteti izjednačeni s časopisima s međunarodno priznatom recenzijom po naučnim oblastima/polj</w:t>
      </w:r>
      <w:r w:rsidR="00052C6E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>ma:</w:t>
      </w:r>
    </w:p>
    <w:p w14:paraId="3171037F" w14:textId="0767B1D0" w:rsidR="004E3616" w:rsidRPr="003D056F" w:rsidRDefault="004E3616" w:rsidP="004E361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DRUŠTVENE NAUKE</w:t>
      </w:r>
      <w:r w:rsidR="00DD32A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="008610C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–</w:t>
      </w: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="008610C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NAUČNA POLJA POLITOLOGIJA, KOMUNIKOLOGIJA/ŽURNALISTIKA, SOCIJALNI RAD, SIGURNOSNE I MIROVNE STUDIJE I </w:t>
      </w:r>
      <w:r w:rsidR="00F2731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SOCIOLOGIJA</w:t>
      </w:r>
    </w:p>
    <w:p w14:paraId="579FE63E" w14:textId="3F019753" w:rsidR="004E3616" w:rsidRPr="00052C6E" w:rsidRDefault="00BB1595" w:rsidP="004E3616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Sarajevo Social Science Review, Socijalne studije. </w:t>
      </w:r>
    </w:p>
    <w:p w14:paraId="2623B697" w14:textId="77777777" w:rsidR="005A345E" w:rsidRDefault="00FB0197" w:rsidP="005A345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ZAVRŠNI DIO</w:t>
      </w:r>
    </w:p>
    <w:p w14:paraId="67F4045E" w14:textId="02158019" w:rsidR="005A345E" w:rsidRDefault="00FB0197" w:rsidP="005A345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sz w:val="24"/>
          <w:szCs w:val="24"/>
          <w:lang w:val="bs-Latn-BA"/>
        </w:rPr>
        <w:t>1.</w:t>
      </w:r>
      <w:r w:rsidR="005214E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>Svi članovi akademskog osoblja koji</w:t>
      </w:r>
      <w:r w:rsidR="005A345E">
        <w:rPr>
          <w:rFonts w:ascii="Times New Roman" w:hAnsi="Times New Roman" w:cs="Times New Roman"/>
          <w:sz w:val="24"/>
          <w:szCs w:val="24"/>
          <w:lang w:val="bs-Latn-BA"/>
        </w:rPr>
        <w:t>/e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su izabrani</w:t>
      </w:r>
      <w:r w:rsidR="005A345E">
        <w:rPr>
          <w:rFonts w:ascii="Times New Roman" w:hAnsi="Times New Roman" w:cs="Times New Roman"/>
          <w:sz w:val="24"/>
          <w:szCs w:val="24"/>
          <w:lang w:val="bs-Latn-BA"/>
        </w:rPr>
        <w:t>/e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 xml:space="preserve"> u akademsko zvanje prema odredbama propisa koji prestaje da važe stupanjem na snagu novog Zakona o visokom obrazovanju</w:t>
      </w:r>
      <w:r w:rsidR="005A345E">
        <w:rPr>
          <w:rFonts w:ascii="Times New Roman" w:hAnsi="Times New Roman" w:cs="Times New Roman"/>
          <w:sz w:val="24"/>
          <w:szCs w:val="24"/>
          <w:lang w:val="bs-Latn-BA"/>
        </w:rPr>
        <w:t xml:space="preserve"> KS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>, zadržavaju pravo da budu izabrani u isto ili više akademsko zvanje prema uvjetima propisanim ranijim zakonom za samo jedan izbor u isto ili više akademsko zvanje.</w:t>
      </w:r>
    </w:p>
    <w:p w14:paraId="17D8BE7E" w14:textId="14A1767B" w:rsidR="00FB0197" w:rsidRPr="003D056F" w:rsidRDefault="00FB0197" w:rsidP="004E361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D056F">
        <w:rPr>
          <w:rFonts w:ascii="Times New Roman" w:hAnsi="Times New Roman" w:cs="Times New Roman"/>
          <w:sz w:val="24"/>
          <w:szCs w:val="24"/>
          <w:lang w:val="bs-Latn-BA"/>
        </w:rPr>
        <w:t>2. Senat vrši revidiranje smjernica o standardima za izbor u akademska zvanja u ciklusima od najmanje pet godina. Revidiranje se vrši na osnovu procjene ut</w:t>
      </w:r>
      <w:r w:rsidR="005214ED">
        <w:rPr>
          <w:rFonts w:ascii="Times New Roman" w:hAnsi="Times New Roman" w:cs="Times New Roman"/>
          <w:sz w:val="24"/>
          <w:szCs w:val="24"/>
          <w:lang w:val="bs-Latn-BA"/>
        </w:rPr>
        <w:t>jec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>aja smjernica na ukupne rezultate naučnoistraživačke i umjetničke produktivnosti i kvaliteta u Kantonu Sarajevo, a sa ciljem unapređenja kvaliteta naučnoistraživačkog i umjetničko</w:t>
      </w:r>
      <w:r w:rsidR="00B14E21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Pr="003D056F">
        <w:rPr>
          <w:rFonts w:ascii="Times New Roman" w:hAnsi="Times New Roman" w:cs="Times New Roman"/>
          <w:sz w:val="24"/>
          <w:szCs w:val="24"/>
          <w:lang w:val="bs-Latn-BA"/>
        </w:rPr>
        <w:t>istraživačkog rada</w:t>
      </w:r>
      <w:r w:rsidR="001602CC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sectPr w:rsidR="00FB0197" w:rsidRPr="003D056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93AC2" w14:textId="77777777" w:rsidR="00507B97" w:rsidRDefault="00507B97" w:rsidP="00234A26">
      <w:pPr>
        <w:spacing w:after="0" w:line="240" w:lineRule="auto"/>
      </w:pPr>
      <w:r>
        <w:separator/>
      </w:r>
    </w:p>
  </w:endnote>
  <w:endnote w:type="continuationSeparator" w:id="0">
    <w:p w14:paraId="20EF8DE6" w14:textId="77777777" w:rsidR="00507B97" w:rsidRDefault="00507B97" w:rsidP="0023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7813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0F2B51" w14:textId="326270B9" w:rsidR="00234A26" w:rsidRDefault="00234A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850549" w14:textId="77777777" w:rsidR="00234A26" w:rsidRDefault="00234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E504D" w14:textId="77777777" w:rsidR="00507B97" w:rsidRDefault="00507B97" w:rsidP="00234A26">
      <w:pPr>
        <w:spacing w:after="0" w:line="240" w:lineRule="auto"/>
      </w:pPr>
      <w:r>
        <w:separator/>
      </w:r>
    </w:p>
  </w:footnote>
  <w:footnote w:type="continuationSeparator" w:id="0">
    <w:p w14:paraId="1A3C4E11" w14:textId="77777777" w:rsidR="00507B97" w:rsidRDefault="00507B97" w:rsidP="00234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901"/>
    <w:multiLevelType w:val="hybridMultilevel"/>
    <w:tmpl w:val="AE4402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1520"/>
    <w:multiLevelType w:val="hybridMultilevel"/>
    <w:tmpl w:val="C0B0AE0C"/>
    <w:lvl w:ilvl="0" w:tplc="F28EEF4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56355"/>
    <w:multiLevelType w:val="hybridMultilevel"/>
    <w:tmpl w:val="AE4402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A2675"/>
    <w:multiLevelType w:val="hybridMultilevel"/>
    <w:tmpl w:val="AE4402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251471">
    <w:abstractNumId w:val="2"/>
  </w:num>
  <w:num w:numId="2" w16cid:durableId="1145779799">
    <w:abstractNumId w:val="1"/>
  </w:num>
  <w:num w:numId="3" w16cid:durableId="2010786792">
    <w:abstractNumId w:val="0"/>
  </w:num>
  <w:num w:numId="4" w16cid:durableId="283778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FB"/>
    <w:rsid w:val="00015430"/>
    <w:rsid w:val="00044436"/>
    <w:rsid w:val="00051057"/>
    <w:rsid w:val="0005129C"/>
    <w:rsid w:val="00052C6E"/>
    <w:rsid w:val="000612FB"/>
    <w:rsid w:val="00061D56"/>
    <w:rsid w:val="00066C22"/>
    <w:rsid w:val="00074CFF"/>
    <w:rsid w:val="000833D6"/>
    <w:rsid w:val="00093E36"/>
    <w:rsid w:val="000E0BAA"/>
    <w:rsid w:val="000E4F3F"/>
    <w:rsid w:val="00127E24"/>
    <w:rsid w:val="001463A8"/>
    <w:rsid w:val="00150AEC"/>
    <w:rsid w:val="00155038"/>
    <w:rsid w:val="00157674"/>
    <w:rsid w:val="001602CC"/>
    <w:rsid w:val="00182C6E"/>
    <w:rsid w:val="001830CA"/>
    <w:rsid w:val="001B1CC3"/>
    <w:rsid w:val="001E1297"/>
    <w:rsid w:val="002142D3"/>
    <w:rsid w:val="00234007"/>
    <w:rsid w:val="00234A26"/>
    <w:rsid w:val="00243DB9"/>
    <w:rsid w:val="00245D1A"/>
    <w:rsid w:val="00250168"/>
    <w:rsid w:val="0025651E"/>
    <w:rsid w:val="00276E6F"/>
    <w:rsid w:val="00282F11"/>
    <w:rsid w:val="00283077"/>
    <w:rsid w:val="002A39FD"/>
    <w:rsid w:val="002C3CB3"/>
    <w:rsid w:val="002C49DD"/>
    <w:rsid w:val="002C6A80"/>
    <w:rsid w:val="002D69EB"/>
    <w:rsid w:val="002E0563"/>
    <w:rsid w:val="002E3CCC"/>
    <w:rsid w:val="002F08A6"/>
    <w:rsid w:val="002F210E"/>
    <w:rsid w:val="002F38EC"/>
    <w:rsid w:val="002F7CFB"/>
    <w:rsid w:val="00307AB9"/>
    <w:rsid w:val="00307FD3"/>
    <w:rsid w:val="00312E57"/>
    <w:rsid w:val="0031443A"/>
    <w:rsid w:val="00314A70"/>
    <w:rsid w:val="00316F1D"/>
    <w:rsid w:val="00346A88"/>
    <w:rsid w:val="003537F8"/>
    <w:rsid w:val="003664B9"/>
    <w:rsid w:val="00371CA9"/>
    <w:rsid w:val="00376294"/>
    <w:rsid w:val="00385A11"/>
    <w:rsid w:val="003972B6"/>
    <w:rsid w:val="003A07C6"/>
    <w:rsid w:val="003C03AD"/>
    <w:rsid w:val="003D056F"/>
    <w:rsid w:val="003E0651"/>
    <w:rsid w:val="003E642C"/>
    <w:rsid w:val="003F6DC1"/>
    <w:rsid w:val="0040600B"/>
    <w:rsid w:val="0043485B"/>
    <w:rsid w:val="00440359"/>
    <w:rsid w:val="00440C0C"/>
    <w:rsid w:val="004420A4"/>
    <w:rsid w:val="004473B7"/>
    <w:rsid w:val="00450E56"/>
    <w:rsid w:val="00454445"/>
    <w:rsid w:val="004564B9"/>
    <w:rsid w:val="00460995"/>
    <w:rsid w:val="0047738F"/>
    <w:rsid w:val="00490772"/>
    <w:rsid w:val="00490F8B"/>
    <w:rsid w:val="00496749"/>
    <w:rsid w:val="004A00DB"/>
    <w:rsid w:val="004D08DB"/>
    <w:rsid w:val="004E3616"/>
    <w:rsid w:val="004E4B0F"/>
    <w:rsid w:val="005010F7"/>
    <w:rsid w:val="00502E30"/>
    <w:rsid w:val="00507B97"/>
    <w:rsid w:val="00512F95"/>
    <w:rsid w:val="005214ED"/>
    <w:rsid w:val="00547C9C"/>
    <w:rsid w:val="005502FD"/>
    <w:rsid w:val="00550DCC"/>
    <w:rsid w:val="00552CE8"/>
    <w:rsid w:val="00566D97"/>
    <w:rsid w:val="005751A6"/>
    <w:rsid w:val="005774A8"/>
    <w:rsid w:val="00581F67"/>
    <w:rsid w:val="005A0215"/>
    <w:rsid w:val="005A345E"/>
    <w:rsid w:val="005A5E23"/>
    <w:rsid w:val="005C7F52"/>
    <w:rsid w:val="005D61AA"/>
    <w:rsid w:val="00601308"/>
    <w:rsid w:val="00604901"/>
    <w:rsid w:val="00606EF7"/>
    <w:rsid w:val="006153D3"/>
    <w:rsid w:val="00616493"/>
    <w:rsid w:val="00616C2F"/>
    <w:rsid w:val="00655606"/>
    <w:rsid w:val="00675007"/>
    <w:rsid w:val="00694DFB"/>
    <w:rsid w:val="006A317E"/>
    <w:rsid w:val="006D5EEC"/>
    <w:rsid w:val="006F1241"/>
    <w:rsid w:val="006F7322"/>
    <w:rsid w:val="00702477"/>
    <w:rsid w:val="00714CB0"/>
    <w:rsid w:val="00730483"/>
    <w:rsid w:val="00731791"/>
    <w:rsid w:val="007342EA"/>
    <w:rsid w:val="0076732C"/>
    <w:rsid w:val="00770C58"/>
    <w:rsid w:val="00780EEC"/>
    <w:rsid w:val="00781004"/>
    <w:rsid w:val="007A4200"/>
    <w:rsid w:val="007B25CA"/>
    <w:rsid w:val="007B485A"/>
    <w:rsid w:val="007D21DD"/>
    <w:rsid w:val="007D7C32"/>
    <w:rsid w:val="007E4BB5"/>
    <w:rsid w:val="007F0A70"/>
    <w:rsid w:val="007F51E3"/>
    <w:rsid w:val="008116F9"/>
    <w:rsid w:val="00822203"/>
    <w:rsid w:val="00832B52"/>
    <w:rsid w:val="008538F3"/>
    <w:rsid w:val="008610C1"/>
    <w:rsid w:val="008A1C0B"/>
    <w:rsid w:val="008B66FD"/>
    <w:rsid w:val="008D1E7A"/>
    <w:rsid w:val="008D6C87"/>
    <w:rsid w:val="008E1D81"/>
    <w:rsid w:val="008E50EB"/>
    <w:rsid w:val="009020E8"/>
    <w:rsid w:val="00917F4B"/>
    <w:rsid w:val="00935CE4"/>
    <w:rsid w:val="00946175"/>
    <w:rsid w:val="00962BBD"/>
    <w:rsid w:val="00997020"/>
    <w:rsid w:val="009B2E1A"/>
    <w:rsid w:val="009D19B8"/>
    <w:rsid w:val="009E30D6"/>
    <w:rsid w:val="009E3AAE"/>
    <w:rsid w:val="009E5C46"/>
    <w:rsid w:val="00A0409F"/>
    <w:rsid w:val="00A22BB5"/>
    <w:rsid w:val="00A52306"/>
    <w:rsid w:val="00A55EF4"/>
    <w:rsid w:val="00A72F25"/>
    <w:rsid w:val="00A82FA0"/>
    <w:rsid w:val="00AB21B2"/>
    <w:rsid w:val="00AB3F55"/>
    <w:rsid w:val="00AD564E"/>
    <w:rsid w:val="00AE5704"/>
    <w:rsid w:val="00AF2603"/>
    <w:rsid w:val="00AF5C84"/>
    <w:rsid w:val="00B14E21"/>
    <w:rsid w:val="00B24985"/>
    <w:rsid w:val="00B32FC8"/>
    <w:rsid w:val="00B83584"/>
    <w:rsid w:val="00BA3E13"/>
    <w:rsid w:val="00BB1595"/>
    <w:rsid w:val="00BD3764"/>
    <w:rsid w:val="00BE0928"/>
    <w:rsid w:val="00BE1C1E"/>
    <w:rsid w:val="00BE2373"/>
    <w:rsid w:val="00C17CFC"/>
    <w:rsid w:val="00C2505F"/>
    <w:rsid w:val="00C35AC1"/>
    <w:rsid w:val="00C53449"/>
    <w:rsid w:val="00C5376A"/>
    <w:rsid w:val="00CA568F"/>
    <w:rsid w:val="00CA5E11"/>
    <w:rsid w:val="00CA7390"/>
    <w:rsid w:val="00CB6B4A"/>
    <w:rsid w:val="00CE0BF3"/>
    <w:rsid w:val="00CE467C"/>
    <w:rsid w:val="00CE7F42"/>
    <w:rsid w:val="00CF1453"/>
    <w:rsid w:val="00D27C62"/>
    <w:rsid w:val="00D30CD3"/>
    <w:rsid w:val="00D404AE"/>
    <w:rsid w:val="00D52084"/>
    <w:rsid w:val="00D653E4"/>
    <w:rsid w:val="00D66FFC"/>
    <w:rsid w:val="00D91A27"/>
    <w:rsid w:val="00D93757"/>
    <w:rsid w:val="00D93D30"/>
    <w:rsid w:val="00DA5948"/>
    <w:rsid w:val="00DB7E29"/>
    <w:rsid w:val="00DC2B5F"/>
    <w:rsid w:val="00DD32AD"/>
    <w:rsid w:val="00DE01E9"/>
    <w:rsid w:val="00DE4A79"/>
    <w:rsid w:val="00DE5181"/>
    <w:rsid w:val="00E05947"/>
    <w:rsid w:val="00E24416"/>
    <w:rsid w:val="00E3455A"/>
    <w:rsid w:val="00E37F81"/>
    <w:rsid w:val="00E4585F"/>
    <w:rsid w:val="00E67EDF"/>
    <w:rsid w:val="00E90437"/>
    <w:rsid w:val="00E95715"/>
    <w:rsid w:val="00EA1147"/>
    <w:rsid w:val="00EA30AB"/>
    <w:rsid w:val="00EA57EE"/>
    <w:rsid w:val="00EB18C2"/>
    <w:rsid w:val="00EB71B8"/>
    <w:rsid w:val="00EC03EB"/>
    <w:rsid w:val="00EC5680"/>
    <w:rsid w:val="00EE4F94"/>
    <w:rsid w:val="00EF7D8A"/>
    <w:rsid w:val="00F01530"/>
    <w:rsid w:val="00F11760"/>
    <w:rsid w:val="00F217AD"/>
    <w:rsid w:val="00F27316"/>
    <w:rsid w:val="00F5531B"/>
    <w:rsid w:val="00F750D6"/>
    <w:rsid w:val="00F80BA4"/>
    <w:rsid w:val="00F863CF"/>
    <w:rsid w:val="00F96EF4"/>
    <w:rsid w:val="00FB0197"/>
    <w:rsid w:val="00FE4CE9"/>
    <w:rsid w:val="00FE7124"/>
    <w:rsid w:val="00FF3AE3"/>
    <w:rsid w:val="00FF4083"/>
    <w:rsid w:val="0480B707"/>
    <w:rsid w:val="16BA7E1E"/>
    <w:rsid w:val="1B661F78"/>
    <w:rsid w:val="24D74D68"/>
    <w:rsid w:val="28D152E5"/>
    <w:rsid w:val="2CD448EA"/>
    <w:rsid w:val="49C5CB48"/>
    <w:rsid w:val="63840048"/>
    <w:rsid w:val="6906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7DA1"/>
  <w15:chartTrackingRefBased/>
  <w15:docId w15:val="{1AC349A0-F03C-734D-A5FC-BE93B813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BBD"/>
    <w:pPr>
      <w:ind w:left="720"/>
      <w:contextualSpacing/>
    </w:pPr>
  </w:style>
  <w:style w:type="paragraph" w:styleId="Revision">
    <w:name w:val="Revision"/>
    <w:hidden/>
    <w:uiPriority w:val="99"/>
    <w:semiHidden/>
    <w:rsid w:val="002E0563"/>
    <w:pPr>
      <w:spacing w:after="0" w:line="240" w:lineRule="auto"/>
    </w:pPr>
  </w:style>
  <w:style w:type="character" w:customStyle="1" w:styleId="fontstyle01">
    <w:name w:val="fontstyle01"/>
    <w:basedOn w:val="DefaultParagraphFont"/>
    <w:rsid w:val="00EA1147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12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4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26"/>
  </w:style>
  <w:style w:type="paragraph" w:styleId="Footer">
    <w:name w:val="footer"/>
    <w:basedOn w:val="Normal"/>
    <w:link w:val="FooterChar"/>
    <w:uiPriority w:val="99"/>
    <w:unhideWhenUsed/>
    <w:rsid w:val="00234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26"/>
  </w:style>
  <w:style w:type="paragraph" w:customStyle="1" w:styleId="pf0">
    <w:name w:val="pf0"/>
    <w:basedOn w:val="Normal"/>
    <w:rsid w:val="0023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234A2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3604</Words>
  <Characters>20547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Amila Ždralović</dc:creator>
  <cp:keywords/>
  <dc:description/>
  <cp:lastModifiedBy>Umihana Mahmić</cp:lastModifiedBy>
  <cp:revision>2</cp:revision>
  <cp:lastPrinted>2023-02-16T10:31:00Z</cp:lastPrinted>
  <dcterms:created xsi:type="dcterms:W3CDTF">2023-12-27T08:01:00Z</dcterms:created>
  <dcterms:modified xsi:type="dcterms:W3CDTF">2023-12-27T08:01:00Z</dcterms:modified>
</cp:coreProperties>
</file>