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6215FF5A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Broj: 02-1-</w:t>
      </w:r>
      <w:r w:rsidR="00EB6E11">
        <w:rPr>
          <w:rFonts w:asciiTheme="majorBidi" w:hAnsiTheme="majorBidi" w:cstheme="majorBidi"/>
        </w:rPr>
        <w:t>1</w:t>
      </w:r>
      <w:r w:rsidR="00FA4D62">
        <w:rPr>
          <w:rFonts w:asciiTheme="majorBidi" w:hAnsiTheme="majorBidi" w:cstheme="majorBidi"/>
        </w:rPr>
        <w:t>27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038F1561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CD563E">
        <w:rPr>
          <w:rFonts w:asciiTheme="majorBidi" w:hAnsiTheme="majorBidi" w:cstheme="majorBidi"/>
        </w:rPr>
        <w:t>6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4B2942">
        <w:rPr>
          <w:rFonts w:asciiTheme="majorBidi" w:hAnsiTheme="majorBidi" w:cstheme="majorBidi"/>
        </w:rPr>
        <w:t>1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godine</w:t>
      </w:r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3F4794ED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>Na osnovu člana</w:t>
      </w:r>
      <w:r w:rsidR="00615991" w:rsidRPr="00615991">
        <w:rPr>
          <w:rFonts w:asciiTheme="majorBidi" w:hAnsiTheme="majorBidi" w:cstheme="majorBidi"/>
        </w:rPr>
        <w:t xml:space="preserve"> </w:t>
      </w:r>
      <w:r w:rsidR="00CD563E">
        <w:rPr>
          <w:rFonts w:asciiTheme="majorBidi" w:hAnsiTheme="majorBidi" w:cstheme="majorBidi"/>
        </w:rPr>
        <w:t xml:space="preserve">124. i člana </w:t>
      </w:r>
      <w:r w:rsidR="004B2942" w:rsidRPr="007D3477">
        <w:rPr>
          <w:rFonts w:asciiTheme="majorBidi" w:hAnsiTheme="majorBidi" w:cstheme="majorBidi"/>
          <w:lang w:val="fr-FR"/>
        </w:rPr>
        <w:t>125.</w:t>
      </w:r>
      <w:r w:rsidR="00CD563E">
        <w:rPr>
          <w:rFonts w:asciiTheme="majorBidi" w:hAnsiTheme="majorBidi" w:cstheme="majorBidi"/>
          <w:lang w:val="fr-FR"/>
        </w:rPr>
        <w:t xml:space="preserve"> u vezi sa članom 69.</w:t>
      </w:r>
      <w:r w:rsidR="004B2942" w:rsidRPr="007D3477">
        <w:rPr>
          <w:rFonts w:asciiTheme="majorBidi" w:hAnsiTheme="majorBidi" w:cstheme="majorBidi"/>
          <w:lang w:val="fr-FR"/>
        </w:rPr>
        <w:t xml:space="preserve"> Zakona o visokom obrazovanju (Službene novine Kantona Sarajevo broj: 36/22) </w:t>
      </w:r>
      <w:r w:rsidR="004B2942">
        <w:rPr>
          <w:rFonts w:asciiTheme="majorBidi" w:hAnsiTheme="majorBidi" w:cstheme="majorBidi"/>
          <w:lang w:val="fr-FR"/>
        </w:rPr>
        <w:t xml:space="preserve">, člana </w:t>
      </w:r>
      <w:r w:rsidR="004B2942">
        <w:rPr>
          <w:rFonts w:asciiTheme="majorBidi" w:hAnsiTheme="majorBidi" w:cstheme="majorBidi"/>
        </w:rPr>
        <w:t xml:space="preserve">111. i člana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>. Statuta Univerziteta u Sarajevu broj 01-14-35-1/23 od 26.07.2023. godine</w:t>
      </w:r>
      <w:r w:rsidRPr="007D3477">
        <w:rPr>
          <w:rFonts w:asciiTheme="majorBidi" w:hAnsiTheme="majorBidi" w:cstheme="majorBidi"/>
          <w:lang w:val="fr-FR"/>
        </w:rPr>
        <w:t xml:space="preserve">, po prethodnoj saglasnosti sekretara, Vijeće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sjednici održanoj </w:t>
      </w:r>
      <w:r w:rsidR="00CD563E">
        <w:rPr>
          <w:rFonts w:asciiTheme="majorBidi" w:hAnsiTheme="majorBidi" w:cstheme="majorBidi"/>
        </w:rPr>
        <w:t>16</w:t>
      </w:r>
      <w:r w:rsidR="00CD563E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01</w:t>
      </w:r>
      <w:r w:rsidR="00CD563E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 xml:space="preserve">4 </w:t>
      </w:r>
      <w:r w:rsidR="00544BEA" w:rsidRPr="00B365A2">
        <w:rPr>
          <w:rFonts w:asciiTheme="majorBidi" w:hAnsiTheme="majorBidi" w:cstheme="majorBidi"/>
          <w:lang w:val="fr-FR"/>
        </w:rPr>
        <w:t>godine</w:t>
      </w:r>
      <w:r w:rsidR="00544BEA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donosi</w:t>
      </w:r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7DF74CB8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>o izboru akademskog osoblja na naučnu oblast “</w:t>
      </w:r>
      <w:r w:rsidR="006924CF">
        <w:rPr>
          <w:rFonts w:asciiTheme="majorBidi" w:hAnsiTheme="majorBidi" w:cstheme="majorBidi"/>
          <w:b/>
          <w:bCs/>
          <w:lang w:val="en-US"/>
        </w:rPr>
        <w:t>Žurnalistika/Komunikologija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12110B9F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Utvrđuje se prijedlog Odluke o izboru u zvanje</w:t>
      </w:r>
      <w:r w:rsidR="00F87E7C" w:rsidRPr="007D3477">
        <w:rPr>
          <w:rFonts w:asciiTheme="majorBidi" w:hAnsiTheme="majorBidi" w:cstheme="majorBidi"/>
          <w:lang w:val="fr-FR"/>
        </w:rPr>
        <w:t xml:space="preserve"> </w:t>
      </w:r>
      <w:r w:rsidR="00544BEA" w:rsidRPr="007D3477">
        <w:rPr>
          <w:rFonts w:asciiTheme="majorBidi" w:hAnsiTheme="majorBidi" w:cstheme="majorBidi"/>
          <w:lang w:val="fr-FR"/>
        </w:rPr>
        <w:t>nastavnika</w:t>
      </w:r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6924CF">
        <w:rPr>
          <w:rFonts w:asciiTheme="majorBidi" w:hAnsiTheme="majorBidi" w:cstheme="majorBidi"/>
          <w:lang w:val="fr-FR"/>
        </w:rPr>
        <w:t>vanrednog</w:t>
      </w:r>
      <w:r w:rsidR="00CD563E">
        <w:rPr>
          <w:rFonts w:asciiTheme="majorBidi" w:hAnsiTheme="majorBidi" w:cstheme="majorBidi"/>
          <w:lang w:val="fr-FR"/>
        </w:rPr>
        <w:t xml:space="preserve"> profesora</w:t>
      </w:r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r w:rsidR="006924CF">
        <w:rPr>
          <w:rFonts w:asciiTheme="majorBidi" w:hAnsiTheme="majorBidi" w:cstheme="majorBidi"/>
          <w:lang w:val="fr-FR"/>
        </w:rPr>
        <w:t>Irene Praskač-Salčin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na naučnu oblast “</w:t>
      </w:r>
      <w:r w:rsidR="006924CF">
        <w:rPr>
          <w:rFonts w:asciiTheme="majorBidi" w:hAnsiTheme="majorBidi" w:cstheme="majorBidi"/>
          <w:lang w:val="fr-FR"/>
        </w:rPr>
        <w:t>Žurnalistika/Komunikologija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r w:rsidR="006924CF" w:rsidRPr="007D3477">
        <w:rPr>
          <w:rFonts w:asciiTheme="majorBidi" w:hAnsiTheme="majorBidi" w:cstheme="majorBidi"/>
          <w:lang w:val="fr-FR"/>
        </w:rPr>
        <w:t>Univerzite</w:t>
      </w:r>
      <w:r w:rsidR="006924CF">
        <w:rPr>
          <w:rFonts w:asciiTheme="majorBidi" w:hAnsiTheme="majorBidi" w:cstheme="majorBidi"/>
          <w:lang w:val="fr-FR"/>
        </w:rPr>
        <w:t>tu</w:t>
      </w:r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Prijedlog Odluke dostavit će se Senatu Univerziteta u Sarajevu na odlučivanje.</w:t>
      </w:r>
    </w:p>
    <w:p w14:paraId="79093050" w14:textId="705C9772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Obrazloženje:</w:t>
      </w:r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Komisija za pripremanje prijedloga za izbor akademskog osoblja po raspisanom konkursu na naučnu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r w:rsidR="006924CF">
        <w:rPr>
          <w:rFonts w:asciiTheme="majorBidi" w:hAnsiTheme="majorBidi" w:cstheme="majorBidi"/>
          <w:lang w:val="fr-FR"/>
        </w:rPr>
        <w:t>Žurnalistika/Komunikologija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dostavila je Vijeću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>Fakulteta političkih nauka Izvještaj sa prijedlogom za izbor u zvanje</w:t>
      </w:r>
      <w:r w:rsidR="00915712" w:rsidRPr="007D3477">
        <w:rPr>
          <w:rFonts w:asciiTheme="majorBidi" w:hAnsiTheme="majorBidi" w:cstheme="majorBidi"/>
          <w:lang w:val="fr-FR"/>
        </w:rPr>
        <w:t xml:space="preserve"> </w:t>
      </w:r>
      <w:r w:rsidR="006924CF">
        <w:rPr>
          <w:rFonts w:asciiTheme="majorBidi" w:hAnsiTheme="majorBidi" w:cstheme="majorBidi"/>
          <w:lang w:val="fr-FR"/>
        </w:rPr>
        <w:t>vanrednog</w:t>
      </w:r>
      <w:r w:rsidR="00CD563E">
        <w:rPr>
          <w:rFonts w:asciiTheme="majorBidi" w:hAnsiTheme="majorBidi" w:cstheme="majorBidi"/>
          <w:lang w:val="fr-FR"/>
        </w:rPr>
        <w:t xml:space="preserve"> profesora</w:t>
      </w:r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r w:rsidR="006924CF">
        <w:rPr>
          <w:rFonts w:asciiTheme="majorBidi" w:hAnsiTheme="majorBidi" w:cstheme="majorBidi"/>
          <w:lang w:val="fr-FR"/>
        </w:rPr>
        <w:t>Irene Praskač-Salčin</w:t>
      </w:r>
      <w:r w:rsidR="00FD57D1" w:rsidRPr="007D3477">
        <w:rPr>
          <w:rFonts w:asciiTheme="majorBidi" w:hAnsiTheme="majorBidi" w:cstheme="majorBidi"/>
          <w:lang w:val="fr-FR"/>
        </w:rPr>
        <w:t xml:space="preserve"> na naučnu oblast </w:t>
      </w:r>
      <w:r w:rsidR="006924CF" w:rsidRPr="007D3477">
        <w:rPr>
          <w:rFonts w:asciiTheme="majorBidi" w:hAnsiTheme="majorBidi" w:cstheme="majorBidi"/>
          <w:lang w:val="fr-FR"/>
        </w:rPr>
        <w:t>“</w:t>
      </w:r>
      <w:r w:rsidR="006924CF">
        <w:rPr>
          <w:rFonts w:asciiTheme="majorBidi" w:hAnsiTheme="majorBidi" w:cstheme="majorBidi"/>
          <w:lang w:val="fr-FR"/>
        </w:rPr>
        <w:t>Žurnalistika/Komunikologija</w:t>
      </w:r>
      <w:r w:rsidR="006924CF" w:rsidRPr="007D3477">
        <w:rPr>
          <w:rFonts w:asciiTheme="majorBidi" w:hAnsiTheme="majorBidi" w:cstheme="majorBidi"/>
          <w:lang w:val="fr-FR"/>
        </w:rPr>
        <w:t xml:space="preserve"> ”</w:t>
      </w:r>
      <w:r w:rsidR="006924CF">
        <w:rPr>
          <w:rFonts w:asciiTheme="majorBidi" w:hAnsiTheme="majorBidi" w:cstheme="majorBidi"/>
          <w:lang w:val="fr-FR"/>
        </w:rPr>
        <w:t>.</w:t>
      </w:r>
      <w:r w:rsidR="006924CF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sjednici </w:t>
      </w:r>
      <w:r w:rsidR="00A12CE0" w:rsidRPr="007D3477">
        <w:rPr>
          <w:rFonts w:asciiTheme="majorBidi" w:hAnsiTheme="majorBidi" w:cstheme="majorBidi"/>
          <w:lang w:val="fr-FR"/>
        </w:rPr>
        <w:t>odsjeka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6924CF">
        <w:rPr>
          <w:rFonts w:asciiTheme="majorBidi" w:hAnsiTheme="majorBidi" w:cstheme="majorBidi"/>
          <w:lang w:val="fr-FR"/>
        </w:rPr>
        <w:t>Žurnalistika/Komunikologija</w:t>
      </w:r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Izvještaj je usvojen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r w:rsidR="007E340F">
        <w:rPr>
          <w:rFonts w:asciiTheme="majorBidi" w:hAnsiTheme="majorBidi" w:cstheme="majorBidi"/>
          <w:lang w:val="fr-FR"/>
        </w:rPr>
        <w:t>upućen</w:t>
      </w:r>
      <w:r w:rsidRPr="007D3477">
        <w:rPr>
          <w:rFonts w:asciiTheme="majorBidi" w:hAnsiTheme="majorBidi" w:cstheme="majorBidi"/>
          <w:lang w:val="fr-FR"/>
        </w:rPr>
        <w:t xml:space="preserve"> Vijeću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na 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 xml:space="preserve">u proceduru. Vijeće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sjednici održanoj </w:t>
      </w:r>
      <w:r w:rsidR="004B2942">
        <w:rPr>
          <w:rFonts w:asciiTheme="majorBidi" w:hAnsiTheme="majorBidi" w:cstheme="majorBidi"/>
          <w:lang w:val="fr-FR"/>
        </w:rPr>
        <w:t>1</w:t>
      </w:r>
      <w:r w:rsidR="00CD563E">
        <w:rPr>
          <w:rFonts w:asciiTheme="majorBidi" w:hAnsiTheme="majorBidi" w:cstheme="majorBidi"/>
          <w:lang w:val="fr-FR"/>
        </w:rPr>
        <w:t>6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01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godine </w:t>
      </w:r>
      <w:r w:rsidRPr="007D3477">
        <w:rPr>
          <w:rFonts w:asciiTheme="majorBidi" w:hAnsiTheme="majorBidi" w:cstheme="majorBidi"/>
          <w:lang w:val="fr-FR"/>
        </w:rPr>
        <w:t>razmatralo Izvještaj Komisije i utvrdilo prijedlog Odluke o izboru, te je odlučeno kao u dispozitivu.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lang w:val="fr-FR"/>
        </w:rPr>
        <w:t>Pouka o pravnom lijeku:</w:t>
      </w:r>
      <w:r w:rsidRPr="007D3477">
        <w:rPr>
          <w:rFonts w:asciiTheme="majorBidi" w:hAnsiTheme="majorBidi" w:cstheme="majorBidi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 w:rsidRPr="007D3477">
        <w:rPr>
          <w:rFonts w:asciiTheme="majorBidi" w:hAnsiTheme="majorBidi" w:cstheme="majorBidi"/>
          <w:lang w:val="fr-FR"/>
        </w:rPr>
        <w:t xml:space="preserve"> Senata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6171A787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obradila: </w:t>
      </w:r>
      <w:r w:rsidR="00B14D17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kontrolisao i odobrio: prof.dr.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494CF1" w:rsidRPr="007D3477">
        <w:rPr>
          <w:rFonts w:asciiTheme="majorBidi" w:hAnsiTheme="majorBidi" w:cstheme="majorBidi"/>
          <w:b/>
          <w:bCs/>
        </w:rPr>
        <w:t>Prof.dr.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Dostaviti: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1. Senatu UNSA;</w:t>
      </w:r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>. evidencija Vijeća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3. dosije kandidata</w:t>
      </w:r>
    </w:p>
    <w:sectPr w:rsidR="003B1807" w:rsidRPr="007D3477" w:rsidSect="005A6701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7E85" w14:textId="77777777" w:rsidR="005A6701" w:rsidRDefault="005A6701" w:rsidP="008D3E0D">
      <w:pPr>
        <w:spacing w:after="0" w:line="240" w:lineRule="auto"/>
      </w:pPr>
      <w:r>
        <w:separator/>
      </w:r>
    </w:p>
  </w:endnote>
  <w:endnote w:type="continuationSeparator" w:id="0">
    <w:p w14:paraId="1A9E5473" w14:textId="77777777" w:rsidR="005A6701" w:rsidRDefault="005A6701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E097" w14:textId="77777777" w:rsidR="005A6701" w:rsidRDefault="005A6701" w:rsidP="008D3E0D">
      <w:pPr>
        <w:spacing w:after="0" w:line="240" w:lineRule="auto"/>
      </w:pPr>
      <w:r>
        <w:separator/>
      </w:r>
    </w:p>
  </w:footnote>
  <w:footnote w:type="continuationSeparator" w:id="0">
    <w:p w14:paraId="6391A926" w14:textId="77777777" w:rsidR="005A6701" w:rsidRDefault="005A6701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82CB4"/>
    <w:rsid w:val="00083B3D"/>
    <w:rsid w:val="00084587"/>
    <w:rsid w:val="000D7F40"/>
    <w:rsid w:val="00103841"/>
    <w:rsid w:val="00117AC2"/>
    <w:rsid w:val="001442CD"/>
    <w:rsid w:val="00150844"/>
    <w:rsid w:val="001576B6"/>
    <w:rsid w:val="00180B66"/>
    <w:rsid w:val="001B2EDF"/>
    <w:rsid w:val="002033F3"/>
    <w:rsid w:val="002315F9"/>
    <w:rsid w:val="00245C9D"/>
    <w:rsid w:val="00272F1B"/>
    <w:rsid w:val="002A16D8"/>
    <w:rsid w:val="002F3029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41B3C"/>
    <w:rsid w:val="00544BEA"/>
    <w:rsid w:val="00574B7C"/>
    <w:rsid w:val="00585E54"/>
    <w:rsid w:val="00586B51"/>
    <w:rsid w:val="00587BCE"/>
    <w:rsid w:val="005A6701"/>
    <w:rsid w:val="005E38D9"/>
    <w:rsid w:val="005F3331"/>
    <w:rsid w:val="00605E0D"/>
    <w:rsid w:val="00613790"/>
    <w:rsid w:val="00615991"/>
    <w:rsid w:val="006416A1"/>
    <w:rsid w:val="00670A06"/>
    <w:rsid w:val="00671477"/>
    <w:rsid w:val="0068699A"/>
    <w:rsid w:val="006924CF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A6A3E"/>
    <w:rsid w:val="009B3013"/>
    <w:rsid w:val="009C2345"/>
    <w:rsid w:val="00A12023"/>
    <w:rsid w:val="00A12CE0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E00A57"/>
    <w:rsid w:val="00E050D5"/>
    <w:rsid w:val="00E10F93"/>
    <w:rsid w:val="00E12433"/>
    <w:rsid w:val="00E1741C"/>
    <w:rsid w:val="00E4380F"/>
    <w:rsid w:val="00E50614"/>
    <w:rsid w:val="00E77718"/>
    <w:rsid w:val="00E874DF"/>
    <w:rsid w:val="00E92B73"/>
    <w:rsid w:val="00EA1FDC"/>
    <w:rsid w:val="00EB6594"/>
    <w:rsid w:val="00EB6E11"/>
    <w:rsid w:val="00EC4973"/>
    <w:rsid w:val="00EE05A6"/>
    <w:rsid w:val="00F2372B"/>
    <w:rsid w:val="00F25127"/>
    <w:rsid w:val="00F31BE1"/>
    <w:rsid w:val="00F7152D"/>
    <w:rsid w:val="00F87E7C"/>
    <w:rsid w:val="00F93DAB"/>
    <w:rsid w:val="00FA4D62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78</cp:revision>
  <cp:lastPrinted>2023-11-13T08:10:00Z</cp:lastPrinted>
  <dcterms:created xsi:type="dcterms:W3CDTF">2021-04-05T09:21:00Z</dcterms:created>
  <dcterms:modified xsi:type="dcterms:W3CDTF">2024-01-16T07:51:00Z</dcterms:modified>
</cp:coreProperties>
</file>