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BAD9" w14:textId="14D1059A" w:rsidR="002C11DD" w:rsidRDefault="004C6484" w:rsidP="00F91220">
      <w:r>
        <w:rPr>
          <w:noProof/>
          <w:lang w:eastAsia="bs-Latn-BA"/>
        </w:rPr>
        <w:drawing>
          <wp:inline distT="0" distB="0" distL="0" distR="0" wp14:anchorId="31D0AFA6" wp14:editId="698B9B90">
            <wp:extent cx="5254001" cy="1005205"/>
            <wp:effectExtent l="0" t="0" r="3810" b="4445"/>
            <wp:docPr id="2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49" cy="100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C62C9" w14:textId="3F4C349F" w:rsidR="004C6484" w:rsidRPr="00E65077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02-1-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6F53093" w14:textId="6512C205" w:rsidR="004C6484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Sarajevo, 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3CF0FE80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8E17F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B945" w14:textId="76A3A6F3" w:rsidR="004C6484" w:rsidRDefault="004C6484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Na osnovu člana 69. stav 1. Zakona o visokom obrazovanju Kantona Sarajevo („Službene novine Kantona Sarajevo broj: 36/22), člana 111. Statuta Univerziteta u Sarajevu broj: 01-14-35-1/23 od 26.07.2023. godine i člana 32. stav 3. Pravila studiranja za treći ciklus studija 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na Univerzitetu u Sarajevu – doktorski studij broj: 01-1101-79-1/18 od 19.12.2018. godine, Vijeće Univerziteta u Sarajevu-Fakulteta političkih nauka je, na sjednici održanoj </w:t>
      </w:r>
      <w:r w:rsidR="00D27202">
        <w:rPr>
          <w:rFonts w:ascii="Times New Roman" w:hAnsi="Times New Roman" w:cs="Times New Roman"/>
          <w:sz w:val="24"/>
          <w:szCs w:val="24"/>
        </w:rPr>
        <w:t>1</w:t>
      </w:r>
      <w:r w:rsidR="00127F08">
        <w:rPr>
          <w:rFonts w:ascii="Times New Roman" w:hAnsi="Times New Roman" w:cs="Times New Roman"/>
          <w:sz w:val="24"/>
          <w:szCs w:val="24"/>
        </w:rPr>
        <w:t>3</w:t>
      </w:r>
      <w:r w:rsidR="00064212">
        <w:rPr>
          <w:rFonts w:ascii="Times New Roman" w:hAnsi="Times New Roman" w:cs="Times New Roman"/>
          <w:sz w:val="24"/>
          <w:szCs w:val="24"/>
        </w:rPr>
        <w:t>.</w:t>
      </w:r>
      <w:r w:rsidR="00D27202">
        <w:rPr>
          <w:rFonts w:ascii="Times New Roman" w:hAnsi="Times New Roman" w:cs="Times New Roman"/>
          <w:sz w:val="24"/>
          <w:szCs w:val="24"/>
        </w:rPr>
        <w:t>0</w:t>
      </w:r>
      <w:r w:rsidR="00127F08">
        <w:rPr>
          <w:rFonts w:ascii="Times New Roman" w:hAnsi="Times New Roman" w:cs="Times New Roman"/>
          <w:sz w:val="24"/>
          <w:szCs w:val="24"/>
        </w:rPr>
        <w:t>2</w:t>
      </w:r>
      <w:r w:rsidR="00064212">
        <w:rPr>
          <w:rFonts w:ascii="Times New Roman" w:hAnsi="Times New Roman" w:cs="Times New Roman"/>
          <w:sz w:val="24"/>
          <w:szCs w:val="24"/>
        </w:rPr>
        <w:t>.202</w:t>
      </w:r>
      <w:r w:rsidR="00D27202">
        <w:rPr>
          <w:rFonts w:ascii="Times New Roman" w:hAnsi="Times New Roman" w:cs="Times New Roman"/>
          <w:sz w:val="24"/>
          <w:szCs w:val="24"/>
        </w:rPr>
        <w:t>4</w:t>
      </w:r>
      <w:r w:rsidR="00064212">
        <w:rPr>
          <w:rFonts w:ascii="Times New Roman" w:hAnsi="Times New Roman" w:cs="Times New Roman"/>
          <w:sz w:val="24"/>
          <w:szCs w:val="24"/>
        </w:rPr>
        <w:t>. godine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 donijelo sljedeću </w:t>
      </w:r>
    </w:p>
    <w:p w14:paraId="6155F41C" w14:textId="77777777" w:rsid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0AC06" w14:textId="77777777" w:rsidR="00E65077" w:rsidRP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3EF50" w14:textId="0DD9630C" w:rsidR="00185695" w:rsidRPr="00E65077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F796F50" w14:textId="40B01931" w:rsid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85695"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 usvajanju Izvještaja o podobnosti teme doktorske disertacije i kandidata</w:t>
      </w:r>
    </w:p>
    <w:p w14:paraId="6346DA00" w14:textId="77777777" w:rsidR="00E65077" w:rsidRP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ED0A" w14:textId="785D5CE4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026D5C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6A285" w14:textId="390B40DC" w:rsidR="00185695" w:rsidRPr="005E7EE5" w:rsidRDefault="00185695" w:rsidP="005E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Usvaja se Izvještaj Komisije o podobnosti teme doktorske disertacije pod naslovom: 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950DC" w:rsidRPr="00D950DC">
        <w:rPr>
          <w:rFonts w:ascii="Times New Roman" w:hAnsi="Times New Roman" w:cs="Times New Roman"/>
          <w:b/>
          <w:bCs/>
          <w:sz w:val="24"/>
          <w:szCs w:val="24"/>
        </w:rPr>
        <w:t>PORODIČNI ŽIVOT I SOCIJALNI KAPITAL U SAVREMENOM BOSANSKO-HERCEGOVAČKOM DRUŠTVU</w:t>
      </w:r>
      <w:r w:rsidR="00E65077" w:rsidRPr="0006421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65077">
        <w:rPr>
          <w:rFonts w:ascii="Times New Roman" w:hAnsi="Times New Roman" w:cs="Times New Roman"/>
          <w:sz w:val="24"/>
          <w:szCs w:val="24"/>
        </w:rPr>
        <w:t xml:space="preserve"> i kandidat</w:t>
      </w:r>
      <w:r w:rsidR="005E7EE5">
        <w:rPr>
          <w:rFonts w:ascii="Times New Roman" w:hAnsi="Times New Roman" w:cs="Times New Roman"/>
          <w:sz w:val="24"/>
          <w:szCs w:val="24"/>
        </w:rPr>
        <w:t>kinje</w:t>
      </w:r>
      <w:r w:rsidRPr="00E65077">
        <w:rPr>
          <w:rFonts w:ascii="Times New Roman" w:hAnsi="Times New Roman" w:cs="Times New Roman"/>
          <w:sz w:val="24"/>
          <w:szCs w:val="24"/>
        </w:rPr>
        <w:t xml:space="preserve"> </w:t>
      </w:r>
      <w:r w:rsidR="00D950DC">
        <w:rPr>
          <w:rFonts w:ascii="Times New Roman" w:hAnsi="Times New Roman" w:cs="Times New Roman"/>
          <w:b/>
          <w:bCs/>
          <w:sz w:val="24"/>
          <w:szCs w:val="24"/>
        </w:rPr>
        <w:t>Belme Bešlić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, MA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0B00FD" w14:textId="77777777" w:rsidR="00E65077" w:rsidRPr="00064212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87F20" w14:textId="2EFD2EE8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3A5CBA7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C3A1A" w14:textId="7F9168BF" w:rsidR="00185695" w:rsidRPr="00E65077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Shodno odredbi člana 32. stav 3. Pravila studiranja za treći ciklus studija na Univerzitetu u Sarajevu – doktorski studij broj: 01-1101-79-1/18 od 19.12.2018. godine, Izvještaj iz stava 1. Odluke dostavlja se Senatu Univerziteta u Sarajevu na dalju proceduru.</w:t>
      </w:r>
    </w:p>
    <w:p w14:paraId="3EC6C085" w14:textId="77777777" w:rsidR="00185695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4086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A5212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0CB2" w14:textId="6F681CF9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DEKAN,</w:t>
      </w:r>
    </w:p>
    <w:p w14:paraId="3F49D84D" w14:textId="3AB93D0E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3BC03AE7" w14:textId="082C62F6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4F4A649B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76FD" w14:textId="2F615A3D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Dostaviti:</w:t>
      </w:r>
    </w:p>
    <w:p w14:paraId="6B0DAACC" w14:textId="595B75DF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Senatu Univerziteta u Sarajevu</w:t>
      </w:r>
    </w:p>
    <w:p w14:paraId="563AC037" w14:textId="64E19DD5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Arhiva</w:t>
      </w:r>
    </w:p>
    <w:p w14:paraId="7368A424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26955" w14:textId="77777777" w:rsidR="00E65077" w:rsidRDefault="00E65077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</w:pPr>
    </w:p>
    <w:p w14:paraId="67AB85B7" w14:textId="40D5A04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</w:pPr>
      <w:proofErr w:type="spellStart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Sekretar</w:t>
      </w:r>
      <w:proofErr w:type="spellEnd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organizacione</w:t>
      </w:r>
      <w:proofErr w:type="spellEnd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jedinice</w:t>
      </w:r>
      <w:proofErr w:type="spellEnd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Univerzitet</w:t>
      </w:r>
      <w:proofErr w:type="spellEnd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u </w:t>
      </w:r>
      <w:proofErr w:type="spellStart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Sarajevu-Fakultet</w:t>
      </w:r>
      <w:proofErr w:type="spellEnd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političkih nauka, Umihana </w:t>
      </w:r>
      <w:proofErr w:type="spellStart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Mahmić</w:t>
      </w:r>
      <w:proofErr w:type="spellEnd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mr.</w:t>
      </w:r>
      <w:proofErr w:type="spellEnd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iur</w:t>
      </w:r>
      <w:proofErr w:type="spellEnd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., </w:t>
      </w:r>
      <w:proofErr w:type="spellStart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potvrđuje</w:t>
      </w:r>
      <w:proofErr w:type="spellEnd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,</w:t>
      </w:r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 da je 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prijedlog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Odluke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u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skladu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sa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zakonskim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i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podzakonskim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propisima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koji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su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na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snazi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,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te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da je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dekan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Univerziteta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u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Sarajevu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-Fakulteta političkih nauka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nadležan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za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donošenje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iste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shodno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članu</w:t>
      </w:r>
      <w:proofErr w:type="spellEnd"/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69. </w:t>
      </w:r>
      <w:proofErr w:type="spellStart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Zakona</w:t>
      </w:r>
      <w:proofErr w:type="spellEnd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o </w:t>
      </w:r>
      <w:proofErr w:type="spellStart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visokom</w:t>
      </w:r>
      <w:proofErr w:type="spellEnd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obrazovanju</w:t>
      </w:r>
      <w:proofErr w:type="spellEnd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(„</w:t>
      </w:r>
      <w:proofErr w:type="spellStart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Službene</w:t>
      </w:r>
      <w:proofErr w:type="spellEnd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novine </w:t>
      </w:r>
      <w:proofErr w:type="spellStart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Kantona</w:t>
      </w:r>
      <w:proofErr w:type="spellEnd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Sarajevo“, </w:t>
      </w:r>
      <w:proofErr w:type="spellStart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broj</w:t>
      </w:r>
      <w:proofErr w:type="spellEnd"/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36/22).</w:t>
      </w:r>
    </w:p>
    <w:p w14:paraId="3A35B764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39C93F1C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obradio</w:t>
      </w:r>
      <w:proofErr w:type="spellEnd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Enisa Kadrić</w:t>
      </w:r>
    </w:p>
    <w:p w14:paraId="7886EF75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kontrolisao</w:t>
      </w:r>
      <w:proofErr w:type="spellEnd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Sanin Katica</w:t>
      </w:r>
    </w:p>
    <w:p w14:paraId="7AC160CD" w14:textId="193400E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odobrio</w:t>
      </w:r>
      <w:proofErr w:type="spellEnd"/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Prof. dr. Elvis Fejzić</w:t>
      </w:r>
    </w:p>
    <w:sectPr w:rsidR="006E0E9C" w:rsidRPr="00E65077" w:rsidSect="00A04B5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6278F3"/>
    <w:multiLevelType w:val="hybridMultilevel"/>
    <w:tmpl w:val="21761D70"/>
    <w:lvl w:ilvl="0" w:tplc="87EA9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6"/>
  </w:num>
  <w:num w:numId="2" w16cid:durableId="951790623">
    <w:abstractNumId w:val="2"/>
  </w:num>
  <w:num w:numId="3" w16cid:durableId="1508523050">
    <w:abstractNumId w:val="0"/>
  </w:num>
  <w:num w:numId="4" w16cid:durableId="132535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3"/>
  </w:num>
  <w:num w:numId="6" w16cid:durableId="964773251">
    <w:abstractNumId w:val="4"/>
  </w:num>
  <w:num w:numId="7" w16cid:durableId="682436662">
    <w:abstractNumId w:val="7"/>
  </w:num>
  <w:num w:numId="8" w16cid:durableId="1223757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1"/>
  </w:num>
  <w:num w:numId="11" w16cid:durableId="2031837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12E4"/>
    <w:rsid w:val="00006E1B"/>
    <w:rsid w:val="00036BA3"/>
    <w:rsid w:val="00046850"/>
    <w:rsid w:val="00055B6D"/>
    <w:rsid w:val="00064212"/>
    <w:rsid w:val="00125FE3"/>
    <w:rsid w:val="00127A97"/>
    <w:rsid w:val="00127F08"/>
    <w:rsid w:val="001639C4"/>
    <w:rsid w:val="00171202"/>
    <w:rsid w:val="00185695"/>
    <w:rsid w:val="00194236"/>
    <w:rsid w:val="001A1FD4"/>
    <w:rsid w:val="001B73E4"/>
    <w:rsid w:val="001F64BF"/>
    <w:rsid w:val="00205B14"/>
    <w:rsid w:val="00257754"/>
    <w:rsid w:val="002C11DD"/>
    <w:rsid w:val="003378F8"/>
    <w:rsid w:val="0035050D"/>
    <w:rsid w:val="00393992"/>
    <w:rsid w:val="003B1057"/>
    <w:rsid w:val="003D656B"/>
    <w:rsid w:val="00457C4C"/>
    <w:rsid w:val="0047565F"/>
    <w:rsid w:val="004C6484"/>
    <w:rsid w:val="004D5B60"/>
    <w:rsid w:val="004F21AF"/>
    <w:rsid w:val="005C7CDF"/>
    <w:rsid w:val="005D096B"/>
    <w:rsid w:val="005D4E63"/>
    <w:rsid w:val="005D6B45"/>
    <w:rsid w:val="005E7EE5"/>
    <w:rsid w:val="006176F0"/>
    <w:rsid w:val="006E0E9C"/>
    <w:rsid w:val="00713D72"/>
    <w:rsid w:val="0073252C"/>
    <w:rsid w:val="007957AC"/>
    <w:rsid w:val="00802480"/>
    <w:rsid w:val="00830D4A"/>
    <w:rsid w:val="00837811"/>
    <w:rsid w:val="00895440"/>
    <w:rsid w:val="008A0FBB"/>
    <w:rsid w:val="008A290F"/>
    <w:rsid w:val="008E5738"/>
    <w:rsid w:val="009133A6"/>
    <w:rsid w:val="009156DA"/>
    <w:rsid w:val="009A44C0"/>
    <w:rsid w:val="009B01C0"/>
    <w:rsid w:val="009C383B"/>
    <w:rsid w:val="009C6FED"/>
    <w:rsid w:val="00A04B54"/>
    <w:rsid w:val="00A2440D"/>
    <w:rsid w:val="00A5640D"/>
    <w:rsid w:val="00A84DFC"/>
    <w:rsid w:val="00AA7FC2"/>
    <w:rsid w:val="00AB62F9"/>
    <w:rsid w:val="00B127D3"/>
    <w:rsid w:val="00B36899"/>
    <w:rsid w:val="00BA5914"/>
    <w:rsid w:val="00C13F13"/>
    <w:rsid w:val="00C761B1"/>
    <w:rsid w:val="00C8328F"/>
    <w:rsid w:val="00D27202"/>
    <w:rsid w:val="00D6526B"/>
    <w:rsid w:val="00D91A87"/>
    <w:rsid w:val="00D950DC"/>
    <w:rsid w:val="00DB0712"/>
    <w:rsid w:val="00E65077"/>
    <w:rsid w:val="00E67D52"/>
    <w:rsid w:val="00EA16A9"/>
    <w:rsid w:val="00EF3E7B"/>
    <w:rsid w:val="00F42CAC"/>
    <w:rsid w:val="00F91220"/>
    <w:rsid w:val="00FA01BD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3</cp:revision>
  <cp:lastPrinted>2024-01-16T08:26:00Z</cp:lastPrinted>
  <dcterms:created xsi:type="dcterms:W3CDTF">2024-02-07T13:23:00Z</dcterms:created>
  <dcterms:modified xsi:type="dcterms:W3CDTF">2024-02-08T09:52:00Z</dcterms:modified>
</cp:coreProperties>
</file>