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BAD9" w14:textId="14D1059A" w:rsidR="002C11DD" w:rsidRDefault="004C6484" w:rsidP="00F91220">
      <w:r>
        <w:rPr>
          <w:noProof/>
          <w:lang w:eastAsia="bs-Latn-BA"/>
        </w:rPr>
        <w:drawing>
          <wp:inline distT="0" distB="0" distL="0" distR="0" wp14:anchorId="31D0AFA6" wp14:editId="5957F096">
            <wp:extent cx="5254001" cy="1005205"/>
            <wp:effectExtent l="0" t="0" r="3810" b="4445"/>
            <wp:docPr id="2" name="Picture 2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background with blu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49" cy="100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C62C9" w14:textId="46377A34" w:rsidR="004C6484" w:rsidRPr="00E65077" w:rsidRDefault="004C6484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Broj: </w:t>
      </w:r>
      <w:r w:rsidR="000012E4">
        <w:rPr>
          <w:rFonts w:ascii="Times New Roman" w:hAnsi="Times New Roman" w:cs="Times New Roman"/>
          <w:b/>
          <w:bCs/>
          <w:sz w:val="24"/>
          <w:szCs w:val="24"/>
        </w:rPr>
        <w:t>02-1-</w:t>
      </w:r>
      <w:r w:rsidR="00127F08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0012E4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6F53093" w14:textId="6512C205" w:rsidR="004C6484" w:rsidRDefault="004C6484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Sarajevo, 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27F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27F0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3CF0FE80" w14:textId="77777777" w:rsid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8E17F" w14:textId="77777777" w:rsidR="00E65077" w:rsidRP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DB945" w14:textId="76A3A6F3" w:rsidR="004C6484" w:rsidRDefault="004C6484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 xml:space="preserve">Na osnovu člana 69. stav 1. Zakona o visokom obrazovanju Kantona Sarajevo („Službene novine Kantona Sarajevo broj: 36/22), člana 111. Statuta Univerziteta u Sarajevu broj: 01-14-35-1/23 od 26.07.2023. godine i člana 32. stav 3. Pravila studiranja za treći ciklus studija </w:t>
      </w:r>
      <w:r w:rsidR="00185695" w:rsidRPr="00E65077">
        <w:rPr>
          <w:rFonts w:ascii="Times New Roman" w:hAnsi="Times New Roman" w:cs="Times New Roman"/>
          <w:sz w:val="24"/>
          <w:szCs w:val="24"/>
        </w:rPr>
        <w:t xml:space="preserve">na Univerzitetu u Sarajevu – doktorski studij broj: 01-1101-79-1/18 od 19.12.2018. godine, Vijeće Univerziteta u Sarajevu-Fakulteta političkih nauka je, na sjednici održanoj </w:t>
      </w:r>
      <w:r w:rsidR="00D27202">
        <w:rPr>
          <w:rFonts w:ascii="Times New Roman" w:hAnsi="Times New Roman" w:cs="Times New Roman"/>
          <w:sz w:val="24"/>
          <w:szCs w:val="24"/>
        </w:rPr>
        <w:t>1</w:t>
      </w:r>
      <w:r w:rsidR="00127F08">
        <w:rPr>
          <w:rFonts w:ascii="Times New Roman" w:hAnsi="Times New Roman" w:cs="Times New Roman"/>
          <w:sz w:val="24"/>
          <w:szCs w:val="24"/>
        </w:rPr>
        <w:t>3</w:t>
      </w:r>
      <w:r w:rsidR="00064212">
        <w:rPr>
          <w:rFonts w:ascii="Times New Roman" w:hAnsi="Times New Roman" w:cs="Times New Roman"/>
          <w:sz w:val="24"/>
          <w:szCs w:val="24"/>
        </w:rPr>
        <w:t>.</w:t>
      </w:r>
      <w:r w:rsidR="00D27202">
        <w:rPr>
          <w:rFonts w:ascii="Times New Roman" w:hAnsi="Times New Roman" w:cs="Times New Roman"/>
          <w:sz w:val="24"/>
          <w:szCs w:val="24"/>
        </w:rPr>
        <w:t>0</w:t>
      </w:r>
      <w:r w:rsidR="00127F08">
        <w:rPr>
          <w:rFonts w:ascii="Times New Roman" w:hAnsi="Times New Roman" w:cs="Times New Roman"/>
          <w:sz w:val="24"/>
          <w:szCs w:val="24"/>
        </w:rPr>
        <w:t>2</w:t>
      </w:r>
      <w:r w:rsidR="00064212">
        <w:rPr>
          <w:rFonts w:ascii="Times New Roman" w:hAnsi="Times New Roman" w:cs="Times New Roman"/>
          <w:sz w:val="24"/>
          <w:szCs w:val="24"/>
        </w:rPr>
        <w:t>.202</w:t>
      </w:r>
      <w:r w:rsidR="00D27202">
        <w:rPr>
          <w:rFonts w:ascii="Times New Roman" w:hAnsi="Times New Roman" w:cs="Times New Roman"/>
          <w:sz w:val="24"/>
          <w:szCs w:val="24"/>
        </w:rPr>
        <w:t>4</w:t>
      </w:r>
      <w:r w:rsidR="00064212">
        <w:rPr>
          <w:rFonts w:ascii="Times New Roman" w:hAnsi="Times New Roman" w:cs="Times New Roman"/>
          <w:sz w:val="24"/>
          <w:szCs w:val="24"/>
        </w:rPr>
        <w:t>. godine</w:t>
      </w:r>
      <w:r w:rsidR="00185695" w:rsidRPr="00E65077">
        <w:rPr>
          <w:rFonts w:ascii="Times New Roman" w:hAnsi="Times New Roman" w:cs="Times New Roman"/>
          <w:sz w:val="24"/>
          <w:szCs w:val="24"/>
        </w:rPr>
        <w:t xml:space="preserve"> donijelo sljedeću </w:t>
      </w:r>
    </w:p>
    <w:p w14:paraId="6155F41C" w14:textId="77777777" w:rsidR="00E65077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30AC06" w14:textId="77777777" w:rsidR="00E65077" w:rsidRPr="00E65077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3EF50" w14:textId="0DD9630C" w:rsidR="00185695" w:rsidRPr="00E65077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F796F50" w14:textId="40B01931" w:rsid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85695"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 usvajanju Izvještaja o podobnosti teme doktorske disertacije i kandidata</w:t>
      </w:r>
    </w:p>
    <w:p w14:paraId="6617C0A0" w14:textId="77777777" w:rsidR="00E65077" w:rsidRDefault="00E65077" w:rsidP="00E650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6DA00" w14:textId="77777777" w:rsidR="00E65077" w:rsidRPr="00E65077" w:rsidRDefault="00E65077" w:rsidP="00E650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7ED0A" w14:textId="785D5CE4" w:rsidR="00185695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1026D5C" w14:textId="77777777" w:rsidR="00E65077" w:rsidRP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6A285" w14:textId="3E419A17" w:rsidR="00185695" w:rsidRPr="00064212" w:rsidRDefault="00185695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 xml:space="preserve">Usvaja se Izvještaj Komisije o podobnosti teme doktorske disertacije pod naslovom: </w:t>
      </w:r>
      <w:r w:rsidRPr="0006421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2509B" w:rsidRPr="0062509B">
        <w:rPr>
          <w:rFonts w:ascii="Times New Roman" w:hAnsi="Times New Roman" w:cs="Times New Roman"/>
          <w:b/>
          <w:bCs/>
          <w:sz w:val="24"/>
          <w:szCs w:val="24"/>
        </w:rPr>
        <w:t>POLITIČKE REFLEKSIJE POKRETA ZA AUTONOMIJU BOSNE: UTICAJ NA IZGRADNJU DRŽAVOTVORNE I NACIONALNE SVIJESTI</w:t>
      </w:r>
      <w:r w:rsidR="00E65077" w:rsidRPr="0006421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E65077">
        <w:rPr>
          <w:rFonts w:ascii="Times New Roman" w:hAnsi="Times New Roman" w:cs="Times New Roman"/>
          <w:sz w:val="24"/>
          <w:szCs w:val="24"/>
        </w:rPr>
        <w:t xml:space="preserve"> i kandidata </w:t>
      </w:r>
      <w:r w:rsidR="0062509B">
        <w:rPr>
          <w:rFonts w:ascii="Times New Roman" w:hAnsi="Times New Roman" w:cs="Times New Roman"/>
          <w:b/>
          <w:bCs/>
          <w:sz w:val="24"/>
          <w:szCs w:val="24"/>
        </w:rPr>
        <w:t>Mehmeda Čauševića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, MA</w:t>
      </w:r>
      <w:r w:rsidRPr="000642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0B00FD" w14:textId="77777777" w:rsidR="00E65077" w:rsidRPr="00064212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87F20" w14:textId="2EFD2EE8" w:rsidR="00185695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23A5CBA7" w14:textId="77777777" w:rsidR="00E65077" w:rsidRP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C3A1A" w14:textId="7F9168BF" w:rsidR="00185695" w:rsidRPr="00E65077" w:rsidRDefault="00185695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Shodno odredbi člana 32. stav 3. Pravila studiranja za treći ciklus studija na Univerzitetu u Sarajevu – doktorski studij broj: 01-1101-79-1/18 od 19.12.2018. godine, Izvještaj iz stava 1. Odluke dostavlja se Senatu Univerziteta u Sarajevu na dalju proceduru.</w:t>
      </w:r>
    </w:p>
    <w:p w14:paraId="3EC6C085" w14:textId="77777777" w:rsidR="00185695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54086" w14:textId="77777777" w:rsid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A5212" w14:textId="77777777" w:rsidR="00E65077" w:rsidRP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80CB2" w14:textId="6F681CF9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DEKAN,</w:t>
      </w:r>
    </w:p>
    <w:p w14:paraId="3F49D84D" w14:textId="3AB93D0E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14:paraId="3BC03AE7" w14:textId="082C62F6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Prof. dr. Sead Turčalo</w:t>
      </w:r>
    </w:p>
    <w:p w14:paraId="4F4A649B" w14:textId="77777777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276FD" w14:textId="2F615A3D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Dostaviti:</w:t>
      </w:r>
    </w:p>
    <w:p w14:paraId="6B0DAACC" w14:textId="595B75DF" w:rsidR="00185695" w:rsidRPr="00E65077" w:rsidRDefault="00185695" w:rsidP="00E650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Senatu Univerziteta u Sarajevu</w:t>
      </w:r>
    </w:p>
    <w:p w14:paraId="563AC037" w14:textId="64E19DD5" w:rsidR="00185695" w:rsidRPr="00E65077" w:rsidRDefault="00185695" w:rsidP="00E650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Arhiva</w:t>
      </w:r>
    </w:p>
    <w:p w14:paraId="7368A424" w14:textId="77777777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26955" w14:textId="77777777" w:rsidR="00E65077" w:rsidRDefault="00E65077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</w:pPr>
    </w:p>
    <w:p w14:paraId="67AB85B7" w14:textId="40D5A046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Sekretar organizacione jedinice Univerzitet u Sarajevu-Fakultet političkih nauka, Umihana Mahmić mr. iur., potvrđuje,</w:t>
      </w:r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 da je prijedlog Odluke u skladu sa zakonskim i podzakonskim propisima koji su na snazi, te da je dekan Univerziteta u Sarajevu-Fakulteta političkih nauka nadležan za donošenje iste shodno članu 69. </w:t>
      </w:r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Zakona o visokom obrazovanju („Službene novine Kantona Sarajevo“, broj 36/22).</w:t>
      </w:r>
    </w:p>
    <w:p w14:paraId="3A35B764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</w:p>
    <w:p w14:paraId="39C93F1C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obradio: Enisa Kadrić</w:t>
      </w:r>
    </w:p>
    <w:p w14:paraId="7886EF75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kontrolisao: Sanin Katica</w:t>
      </w:r>
    </w:p>
    <w:p w14:paraId="7AC160CD" w14:textId="193400E6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odobrio: Prof. dr. Elvis Fejzić</w:t>
      </w:r>
    </w:p>
    <w:sectPr w:rsidR="006E0E9C" w:rsidRPr="00E65077" w:rsidSect="00FE7D29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064"/>
    <w:multiLevelType w:val="hybridMultilevel"/>
    <w:tmpl w:val="4D262C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379A"/>
    <w:multiLevelType w:val="hybridMultilevel"/>
    <w:tmpl w:val="FBC42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94799"/>
    <w:multiLevelType w:val="hybridMultilevel"/>
    <w:tmpl w:val="DD6059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17B2C"/>
    <w:multiLevelType w:val="hybridMultilevel"/>
    <w:tmpl w:val="08B8C206"/>
    <w:lvl w:ilvl="0" w:tplc="2D08FE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95B93"/>
    <w:multiLevelType w:val="hybridMultilevel"/>
    <w:tmpl w:val="8AE612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B29B0"/>
    <w:multiLevelType w:val="hybridMultilevel"/>
    <w:tmpl w:val="D3423F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54FF5"/>
    <w:multiLevelType w:val="hybridMultilevel"/>
    <w:tmpl w:val="8DCC67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A6A96"/>
    <w:multiLevelType w:val="hybridMultilevel"/>
    <w:tmpl w:val="52BEC98A"/>
    <w:lvl w:ilvl="0" w:tplc="9D02BE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6278F3"/>
    <w:multiLevelType w:val="hybridMultilevel"/>
    <w:tmpl w:val="21761D70"/>
    <w:lvl w:ilvl="0" w:tplc="87EA9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472E9"/>
    <w:multiLevelType w:val="hybridMultilevel"/>
    <w:tmpl w:val="4A7E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54E2B"/>
    <w:multiLevelType w:val="hybridMultilevel"/>
    <w:tmpl w:val="A0F6AB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888634">
    <w:abstractNumId w:val="6"/>
  </w:num>
  <w:num w:numId="2" w16cid:durableId="951790623">
    <w:abstractNumId w:val="2"/>
  </w:num>
  <w:num w:numId="3" w16cid:durableId="1508523050">
    <w:abstractNumId w:val="0"/>
  </w:num>
  <w:num w:numId="4" w16cid:durableId="1325358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9172496">
    <w:abstractNumId w:val="3"/>
  </w:num>
  <w:num w:numId="6" w16cid:durableId="964773251">
    <w:abstractNumId w:val="4"/>
  </w:num>
  <w:num w:numId="7" w16cid:durableId="682436662">
    <w:abstractNumId w:val="7"/>
  </w:num>
  <w:num w:numId="8" w16cid:durableId="12237578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39921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7008369">
    <w:abstractNumId w:val="1"/>
  </w:num>
  <w:num w:numId="11" w16cid:durableId="20318375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52"/>
    <w:rsid w:val="000012E4"/>
    <w:rsid w:val="00006E1B"/>
    <w:rsid w:val="00036BA3"/>
    <w:rsid w:val="00046850"/>
    <w:rsid w:val="00055B6D"/>
    <w:rsid w:val="00064212"/>
    <w:rsid w:val="00125FE3"/>
    <w:rsid w:val="00127A97"/>
    <w:rsid w:val="00127F08"/>
    <w:rsid w:val="001639C4"/>
    <w:rsid w:val="00171202"/>
    <w:rsid w:val="00185695"/>
    <w:rsid w:val="00194236"/>
    <w:rsid w:val="001A1FD4"/>
    <w:rsid w:val="001B5F2A"/>
    <w:rsid w:val="001B73E4"/>
    <w:rsid w:val="00205B14"/>
    <w:rsid w:val="00257754"/>
    <w:rsid w:val="002C11DD"/>
    <w:rsid w:val="003378F8"/>
    <w:rsid w:val="0035050D"/>
    <w:rsid w:val="00393992"/>
    <w:rsid w:val="003B1057"/>
    <w:rsid w:val="003D656B"/>
    <w:rsid w:val="00457C4C"/>
    <w:rsid w:val="0047565F"/>
    <w:rsid w:val="004C6484"/>
    <w:rsid w:val="004D5B60"/>
    <w:rsid w:val="004F21AF"/>
    <w:rsid w:val="005C7CDF"/>
    <w:rsid w:val="005D096B"/>
    <w:rsid w:val="005D6B45"/>
    <w:rsid w:val="006176F0"/>
    <w:rsid w:val="0062509B"/>
    <w:rsid w:val="006E0E9C"/>
    <w:rsid w:val="0073252C"/>
    <w:rsid w:val="007957AC"/>
    <w:rsid w:val="00802480"/>
    <w:rsid w:val="00830D4A"/>
    <w:rsid w:val="00837811"/>
    <w:rsid w:val="00895440"/>
    <w:rsid w:val="008A0FBB"/>
    <w:rsid w:val="008A290F"/>
    <w:rsid w:val="008E5738"/>
    <w:rsid w:val="009133A6"/>
    <w:rsid w:val="009156DA"/>
    <w:rsid w:val="009A44C0"/>
    <w:rsid w:val="009B01C0"/>
    <w:rsid w:val="009C383B"/>
    <w:rsid w:val="009C6FED"/>
    <w:rsid w:val="00A2440D"/>
    <w:rsid w:val="00A5640D"/>
    <w:rsid w:val="00A84DFC"/>
    <w:rsid w:val="00AA7FC2"/>
    <w:rsid w:val="00AB62F9"/>
    <w:rsid w:val="00B127D3"/>
    <w:rsid w:val="00B36899"/>
    <w:rsid w:val="00BA5914"/>
    <w:rsid w:val="00C13F13"/>
    <w:rsid w:val="00C761B1"/>
    <w:rsid w:val="00C8328F"/>
    <w:rsid w:val="00CA010F"/>
    <w:rsid w:val="00D27202"/>
    <w:rsid w:val="00D6526B"/>
    <w:rsid w:val="00D91A87"/>
    <w:rsid w:val="00DB0712"/>
    <w:rsid w:val="00E65077"/>
    <w:rsid w:val="00E67D52"/>
    <w:rsid w:val="00EA16A9"/>
    <w:rsid w:val="00EF3E7B"/>
    <w:rsid w:val="00F42CAC"/>
    <w:rsid w:val="00F91220"/>
    <w:rsid w:val="00FA01BD"/>
    <w:rsid w:val="00FA7C0C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E417"/>
  <w15:chartTrackingRefBased/>
  <w15:docId w15:val="{6E1D15C4-17E7-4522-87BF-0C7FC060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A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D6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Kadric</dc:creator>
  <cp:keywords/>
  <dc:description/>
  <cp:lastModifiedBy>Enisa Kadrić</cp:lastModifiedBy>
  <cp:revision>3</cp:revision>
  <cp:lastPrinted>2024-01-16T08:26:00Z</cp:lastPrinted>
  <dcterms:created xsi:type="dcterms:W3CDTF">2024-02-07T13:20:00Z</dcterms:created>
  <dcterms:modified xsi:type="dcterms:W3CDTF">2024-02-08T09:49:00Z</dcterms:modified>
</cp:coreProperties>
</file>