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1340B765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23126054" w:rsidR="00D850C2" w:rsidRPr="00933460" w:rsidRDefault="00D850C2" w:rsidP="00933460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Sociologija devijantnosti i društvene kontrole</w:t>
            </w:r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4FF6DDFE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785BEDC3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IV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79BD57E2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VIII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0E3EAFBA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933460" w:rsidRPr="008A664D">
              <w:rPr>
                <w:rFonts w:eastAsia="Calibr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4B5AAC90" w:rsidR="00D850C2" w:rsidRPr="00342B76" w:rsidRDefault="005A58DD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0988420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2B57CEC5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9334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0407B195" w14:textId="77777777"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14:paraId="36344CE3" w14:textId="77777777"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O</w:t>
            </w: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pciono razraditi distribuciju sati po tipu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</w:t>
            </w:r>
          </w:p>
          <w:p w14:paraId="0F767D4E" w14:textId="2230D56D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4F6C49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60</w:t>
            </w:r>
          </w:p>
          <w:p w14:paraId="4FB1CED6" w14:textId="2B0A6F94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30</w:t>
            </w:r>
          </w:p>
          <w:p w14:paraId="7358B5BD" w14:textId="7C061F79"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  <w:r w:rsidR="00933460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 xml:space="preserve"> </w:t>
            </w:r>
            <w:r w:rsidR="00D57265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35</w:t>
            </w:r>
          </w:p>
          <w:p w14:paraId="2D41173C" w14:textId="1BFA1DD1"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Terenski rad</w:t>
            </w:r>
            <w:r w:rsidR="00933460">
              <w:rPr>
                <w:rFonts w:eastAsia="Times New Roman" w:cs="Arial"/>
                <w:sz w:val="20"/>
                <w:szCs w:val="20"/>
                <w:lang w:eastAsia="hr-BA"/>
              </w:rPr>
              <w:t xml:space="preserve"> </w:t>
            </w:r>
            <w:r w:rsidR="00D57265">
              <w:rPr>
                <w:rFonts w:eastAsia="Times New Roman" w:cs="Arial"/>
                <w:sz w:val="20"/>
                <w:szCs w:val="20"/>
                <w:lang w:eastAsia="hr-BA"/>
              </w:rPr>
              <w:t>2</w:t>
            </w:r>
            <w:r w:rsidR="004F6C49">
              <w:rPr>
                <w:rFonts w:eastAsia="Times New Roman" w:cs="Arial"/>
                <w:sz w:val="20"/>
                <w:szCs w:val="20"/>
                <w:lang w:eastAsia="hr-BA"/>
              </w:rPr>
              <w:t>5</w:t>
            </w:r>
          </w:p>
          <w:p w14:paraId="6EDAEB78" w14:textId="702B765B"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</w:p>
          <w:p w14:paraId="0DD94CCF" w14:textId="77777777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DF5B747" w14:textId="1A1F99EB" w:rsidR="006C02D8" w:rsidRPr="00342B76" w:rsidRDefault="00933460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doc. dr. </w:t>
            </w:r>
            <w:r w:rsidR="00985C9B">
              <w:rPr>
                <w:rFonts w:eastAsia="Times New Roman" w:cs="Arial"/>
                <w:lang w:eastAsia="hr-BA"/>
              </w:rPr>
              <w:t xml:space="preserve"> Samir Forić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879199B" w:rsidR="00D850C2" w:rsidRPr="00342B76" w:rsidRDefault="00985C9B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/</w:t>
            </w:r>
          </w:p>
        </w:tc>
      </w:tr>
      <w:tr w:rsidR="00D850C2" w:rsidRPr="00342B76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C13633F" w14:textId="47466F3F" w:rsidR="00D655C6" w:rsidRDefault="00985C9B" w:rsidP="00933460">
            <w:pPr>
              <w:jc w:val="both"/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Fenomeni normalnosti i devijantnosti </w:t>
            </w:r>
            <w:r w:rsidR="00D655C6">
              <w:rPr>
                <w:rFonts w:eastAsia="Times New Roman" w:cs="Arial"/>
                <w:lang w:eastAsia="hr-BA"/>
              </w:rPr>
              <w:t xml:space="preserve">predstavljaju efekte </w:t>
            </w:r>
            <w:proofErr w:type="spellStart"/>
            <w:r w:rsidR="00D655C6">
              <w:rPr>
                <w:rFonts w:eastAsia="Times New Roman" w:cs="Arial"/>
                <w:lang w:eastAsia="hr-BA"/>
              </w:rPr>
              <w:t>strukturacijski</w:t>
            </w:r>
            <w:r w:rsidR="006A2D53">
              <w:rPr>
                <w:rFonts w:eastAsia="Times New Roman" w:cs="Arial"/>
                <w:lang w:eastAsia="hr-BA"/>
              </w:rPr>
              <w:t>h</w:t>
            </w:r>
            <w:proofErr w:type="spellEnd"/>
            <w:r w:rsidR="006A2D53">
              <w:rPr>
                <w:rFonts w:eastAsia="Times New Roman" w:cs="Arial"/>
                <w:lang w:eastAsia="hr-BA"/>
              </w:rPr>
              <w:t xml:space="preserve"> i diferencijacijskih</w:t>
            </w:r>
            <w:r w:rsidR="00D655C6">
              <w:rPr>
                <w:rFonts w:eastAsia="Times New Roman" w:cs="Arial"/>
                <w:lang w:eastAsia="hr-BA"/>
              </w:rPr>
              <w:t xml:space="preserve"> procesa u društvu koji oblikuju društveni poredak.</w:t>
            </w:r>
            <w:r w:rsidR="00742C14">
              <w:rPr>
                <w:rFonts w:eastAsia="Times New Roman" w:cs="Arial"/>
                <w:lang w:eastAsia="hr-BA"/>
              </w:rPr>
              <w:t xml:space="preserve">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Normativnu osnovu ovog poretka čine različite </w:t>
            </w:r>
            <w:r w:rsidR="00D655C6">
              <w:rPr>
                <w:rFonts w:eastAsia="Times New Roman" w:cs="Arial"/>
                <w:lang w:eastAsia="hr-BA"/>
              </w:rPr>
              <w:t xml:space="preserve">društvene </w:t>
            </w:r>
            <w:r w:rsidR="00933460" w:rsidRPr="00933460">
              <w:rPr>
                <w:rFonts w:eastAsia="Times New Roman" w:cs="Arial"/>
                <w:lang w:eastAsia="hr-BA"/>
              </w:rPr>
              <w:t>konvencije, običaji</w:t>
            </w:r>
            <w:r w:rsidR="00D655C6">
              <w:rPr>
                <w:rFonts w:eastAsia="Times New Roman" w:cs="Arial"/>
                <w:lang w:eastAsia="hr-BA"/>
              </w:rPr>
              <w:t>,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te</w:t>
            </w:r>
            <w:r w:rsidR="00D655C6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D655C6">
              <w:rPr>
                <w:rFonts w:eastAsia="Times New Roman" w:cs="Arial"/>
                <w:lang w:eastAsia="hr-BA"/>
              </w:rPr>
              <w:t>societalne</w:t>
            </w:r>
            <w:proofErr w:type="spellEnd"/>
            <w:r w:rsidR="00D655C6">
              <w:rPr>
                <w:rFonts w:eastAsia="Times New Roman" w:cs="Arial"/>
                <w:lang w:eastAsia="hr-BA"/>
              </w:rPr>
              <w:t>, prvenstveno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društvene i pravne norme. </w:t>
            </w:r>
            <w:r w:rsidR="00D655C6">
              <w:rPr>
                <w:rFonts w:eastAsia="Times New Roman" w:cs="Arial"/>
                <w:lang w:eastAsia="hr-BA"/>
              </w:rPr>
              <w:t>Odstupanje ili</w:t>
            </w:r>
            <w:r w:rsidR="00D655C6" w:rsidRPr="00933460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933460" w:rsidRPr="00933460">
              <w:rPr>
                <w:rFonts w:eastAsia="Times New Roman" w:cs="Arial"/>
                <w:lang w:eastAsia="hr-BA"/>
              </w:rPr>
              <w:t>kršenje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r w:rsidR="00D655C6">
              <w:rPr>
                <w:rFonts w:eastAsia="Times New Roman" w:cs="Arial"/>
                <w:lang w:eastAsia="hr-BA"/>
              </w:rPr>
              <w:t xml:space="preserve">ovih normi razumijevamo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kao </w:t>
            </w:r>
            <w:r w:rsidR="00D655C6">
              <w:rPr>
                <w:rFonts w:eastAsia="Times New Roman" w:cs="Arial"/>
                <w:lang w:eastAsia="hr-BA"/>
              </w:rPr>
              <w:t xml:space="preserve">devijantnost, odnosno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devijantno </w:t>
            </w:r>
            <w:proofErr w:type="spellStart"/>
            <w:r w:rsidR="00933460" w:rsidRPr="00933460">
              <w:rPr>
                <w:rFonts w:eastAsia="Times New Roman" w:cs="Arial"/>
                <w:lang w:eastAsia="hr-BA"/>
              </w:rPr>
              <w:t>ponašanje</w:t>
            </w:r>
            <w:proofErr w:type="spellEnd"/>
            <w:r w:rsidR="00D655C6">
              <w:rPr>
                <w:rFonts w:eastAsia="Times New Roman" w:cs="Arial"/>
                <w:lang w:eastAsia="hr-BA"/>
              </w:rPr>
              <w:t>,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dok se njihova </w:t>
            </w:r>
            <w:r w:rsidR="00D655C6" w:rsidRPr="00933460">
              <w:rPr>
                <w:rFonts w:eastAsia="Times New Roman" w:cs="Arial"/>
                <w:lang w:eastAsia="hr-BA"/>
              </w:rPr>
              <w:t>primjen</w:t>
            </w:r>
            <w:r w:rsidR="00D655C6">
              <w:rPr>
                <w:rFonts w:eastAsia="Times New Roman" w:cs="Arial"/>
                <w:lang w:eastAsia="hr-BA"/>
              </w:rPr>
              <w:t>a</w:t>
            </w:r>
            <w:r w:rsidR="00D655C6" w:rsidRPr="00933460">
              <w:rPr>
                <w:rFonts w:eastAsia="Times New Roman" w:cs="Arial"/>
                <w:lang w:eastAsia="hr-BA"/>
              </w:rPr>
              <w:t xml:space="preserve">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obezbjeđuje kroz mehanizme društvene kontrole. Nastavni predmet kombinira dvije sociološke discipline: sociologiju devijantnosti – </w:t>
            </w:r>
            <w:r w:rsidR="00D655C6">
              <w:rPr>
                <w:rFonts w:eastAsia="Times New Roman" w:cs="Arial"/>
                <w:lang w:eastAsia="hr-BA"/>
              </w:rPr>
              <w:t>u čijem fokusu je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933460" w:rsidRPr="00933460">
              <w:rPr>
                <w:rFonts w:eastAsia="Times New Roman" w:cs="Arial"/>
                <w:lang w:eastAsia="hr-BA"/>
              </w:rPr>
              <w:t>ponašanje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r w:rsidR="00D655C6" w:rsidRPr="00933460">
              <w:rPr>
                <w:rFonts w:eastAsia="Times New Roman" w:cs="Arial"/>
                <w:lang w:eastAsia="hr-BA"/>
              </w:rPr>
              <w:t>koj</w:t>
            </w:r>
            <w:r w:rsidR="00D655C6">
              <w:rPr>
                <w:rFonts w:eastAsia="Times New Roman" w:cs="Arial"/>
                <w:lang w:eastAsia="hr-BA"/>
              </w:rPr>
              <w:t>im se</w:t>
            </w:r>
            <w:r w:rsidR="00D655C6" w:rsidRPr="00933460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933460" w:rsidRPr="00933460">
              <w:rPr>
                <w:rFonts w:eastAsia="Times New Roman" w:cs="Arial"/>
                <w:lang w:eastAsia="hr-BA"/>
              </w:rPr>
              <w:t>krš</w:t>
            </w:r>
            <w:r w:rsidR="00D655C6">
              <w:rPr>
                <w:rFonts w:eastAsia="Times New Roman" w:cs="Arial"/>
                <w:lang w:eastAsia="hr-BA"/>
              </w:rPr>
              <w:t>e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 xml:space="preserve"> norme</w:t>
            </w:r>
            <w:r w:rsidR="00D655C6">
              <w:rPr>
                <w:rFonts w:eastAsia="Times New Roman" w:cs="Arial"/>
                <w:lang w:eastAsia="hr-BA"/>
              </w:rPr>
              <w:t>;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r w:rsidR="00D655C6">
              <w:rPr>
                <w:rFonts w:eastAsia="Times New Roman" w:cs="Arial"/>
                <w:lang w:eastAsia="hr-BA"/>
              </w:rPr>
              <w:t>te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r w:rsidRPr="00933460">
              <w:rPr>
                <w:rFonts w:eastAsia="Times New Roman" w:cs="Arial"/>
                <w:lang w:eastAsia="hr-BA"/>
              </w:rPr>
              <w:t>sociologij</w:t>
            </w:r>
            <w:r>
              <w:rPr>
                <w:rFonts w:eastAsia="Times New Roman" w:cs="Arial"/>
                <w:lang w:eastAsia="hr-BA"/>
              </w:rPr>
              <w:t>u</w:t>
            </w:r>
            <w:r w:rsidRPr="00933460">
              <w:rPr>
                <w:rFonts w:eastAsia="Times New Roman" w:cs="Arial"/>
                <w:lang w:eastAsia="hr-BA"/>
              </w:rPr>
              <w:t xml:space="preserve">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društvene kontrole – </w:t>
            </w:r>
            <w:r w:rsidR="00D655C6">
              <w:rPr>
                <w:rFonts w:eastAsia="Times New Roman" w:cs="Arial"/>
                <w:lang w:eastAsia="hr-BA"/>
              </w:rPr>
              <w:t xml:space="preserve"> u čijem fokusu su mehanizmi i procesi usmjereni ka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 </w:t>
            </w:r>
            <w:r w:rsidR="00D655C6" w:rsidRPr="00933460">
              <w:rPr>
                <w:rFonts w:eastAsia="Times New Roman" w:cs="Arial"/>
                <w:lang w:eastAsia="hr-BA"/>
              </w:rPr>
              <w:t>prevencij</w:t>
            </w:r>
            <w:r w:rsidR="00D655C6">
              <w:rPr>
                <w:rFonts w:eastAsia="Times New Roman" w:cs="Arial"/>
                <w:lang w:eastAsia="hr-BA"/>
              </w:rPr>
              <w:t>i</w:t>
            </w:r>
            <w:r w:rsidR="00D655C6" w:rsidRPr="00933460">
              <w:rPr>
                <w:rFonts w:eastAsia="Times New Roman" w:cs="Arial"/>
                <w:lang w:eastAsia="hr-BA"/>
              </w:rPr>
              <w:t xml:space="preserve"> 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devijantnog </w:t>
            </w:r>
            <w:proofErr w:type="spellStart"/>
            <w:r w:rsidR="00933460" w:rsidRPr="00933460">
              <w:rPr>
                <w:rFonts w:eastAsia="Times New Roman" w:cs="Arial"/>
                <w:lang w:eastAsia="hr-BA"/>
              </w:rPr>
              <w:t>ponašanja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 xml:space="preserve">. </w:t>
            </w:r>
          </w:p>
          <w:p w14:paraId="1D519F74" w14:textId="5F5EEEDE" w:rsidR="00D655C6" w:rsidRDefault="00D655C6" w:rsidP="00933460">
            <w:pPr>
              <w:jc w:val="both"/>
              <w:rPr>
                <w:rFonts w:eastAsia="Times New Roman" w:cs="Arial"/>
                <w:lang w:eastAsia="hr-BA"/>
              </w:rPr>
            </w:pPr>
          </w:p>
          <w:p w14:paraId="57FEB0A9" w14:textId="260D8FA6" w:rsidR="00D655C6" w:rsidRDefault="00D655C6" w:rsidP="00933460">
            <w:pPr>
              <w:jc w:val="both"/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Cilj predmeta je da </w:t>
            </w:r>
            <w:r w:rsidR="00176EDF">
              <w:rPr>
                <w:rFonts w:eastAsia="Times New Roman" w:cs="Arial"/>
                <w:lang w:eastAsia="hr-BA"/>
              </w:rPr>
              <w:t>upozna studente za ključnim pojmovima, teorijskim objašnjenima, perspektivama i paradigmatskim uporištima u okviru devijantnosti i društvene kontrole.</w:t>
            </w:r>
          </w:p>
          <w:p w14:paraId="4D107DCA" w14:textId="6776AB10" w:rsidR="00176EDF" w:rsidRDefault="00933460" w:rsidP="00933460">
            <w:pPr>
              <w:jc w:val="both"/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Cilj predmeta je da osposobi studente za kritičko</w:t>
            </w:r>
            <w:r w:rsidR="00176EDF">
              <w:rPr>
                <w:rFonts w:eastAsia="Times New Roman" w:cs="Arial"/>
                <w:lang w:eastAsia="hr-BA"/>
              </w:rPr>
              <w:t>-reflektivno</w:t>
            </w:r>
            <w:r w:rsidRPr="00933460">
              <w:rPr>
                <w:rFonts w:eastAsia="Times New Roman" w:cs="Arial"/>
                <w:lang w:eastAsia="hr-BA"/>
              </w:rPr>
              <w:t xml:space="preserve"> promišljanje odnosa „normalnost – devijantnost“</w:t>
            </w:r>
            <w:r w:rsidR="00176EDF">
              <w:rPr>
                <w:rFonts w:eastAsia="Times New Roman" w:cs="Arial"/>
                <w:lang w:eastAsia="hr-BA"/>
              </w:rPr>
              <w:t>,</w:t>
            </w:r>
            <w:r w:rsidRPr="00933460">
              <w:rPr>
                <w:rFonts w:eastAsia="Times New Roman" w:cs="Arial"/>
                <w:lang w:eastAsia="hr-BA"/>
              </w:rPr>
              <w:t xml:space="preserve"> te </w:t>
            </w:r>
            <w:r w:rsidR="00176EDF">
              <w:rPr>
                <w:rFonts w:eastAsia="Times New Roman" w:cs="Arial"/>
                <w:lang w:eastAsia="hr-BA"/>
              </w:rPr>
              <w:t>korelacije</w:t>
            </w:r>
            <w:r w:rsidR="00176EDF" w:rsidRPr="00933460">
              <w:rPr>
                <w:rFonts w:eastAsia="Times New Roman" w:cs="Arial"/>
                <w:lang w:eastAsia="hr-BA"/>
              </w:rPr>
              <w:t xml:space="preserve"> </w:t>
            </w:r>
            <w:r w:rsidRPr="00933460">
              <w:rPr>
                <w:rFonts w:eastAsia="Times New Roman" w:cs="Arial"/>
                <w:lang w:eastAsia="hr-BA"/>
              </w:rPr>
              <w:t xml:space="preserve">između </w:t>
            </w:r>
            <w:r w:rsidR="00176EDF">
              <w:rPr>
                <w:rFonts w:eastAsia="Times New Roman" w:cs="Arial"/>
                <w:lang w:eastAsia="hr-BA"/>
              </w:rPr>
              <w:t xml:space="preserve">devijantnosti i društvene kontrole sa </w:t>
            </w:r>
            <w:r w:rsidR="00176EDF" w:rsidRPr="00933460">
              <w:rPr>
                <w:rFonts w:eastAsia="Times New Roman" w:cs="Arial"/>
                <w:lang w:eastAsia="hr-BA"/>
              </w:rPr>
              <w:t>sistem</w:t>
            </w:r>
            <w:r w:rsidR="00176EDF">
              <w:rPr>
                <w:rFonts w:eastAsia="Times New Roman" w:cs="Arial"/>
                <w:lang w:eastAsia="hr-BA"/>
              </w:rPr>
              <w:t>om</w:t>
            </w:r>
            <w:r w:rsidR="00176EDF" w:rsidRPr="00933460">
              <w:rPr>
                <w:rFonts w:eastAsia="Times New Roman" w:cs="Arial"/>
                <w:lang w:eastAsia="hr-BA"/>
              </w:rPr>
              <w:t xml:space="preserve"> </w:t>
            </w:r>
            <w:r w:rsidRPr="00933460">
              <w:rPr>
                <w:rFonts w:eastAsia="Times New Roman" w:cs="Arial"/>
                <w:lang w:eastAsia="hr-BA"/>
              </w:rPr>
              <w:t xml:space="preserve">društvene stratifikacije. </w:t>
            </w:r>
          </w:p>
          <w:p w14:paraId="281A8373" w14:textId="4A942A57" w:rsidR="00212D15" w:rsidRDefault="00212D15" w:rsidP="00933460">
            <w:pPr>
              <w:jc w:val="both"/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Cilj predmeta je da promovira epistemološko-metodološke i vrijednosne postulate sociologije</w:t>
            </w:r>
            <w:r w:rsidR="007209F1">
              <w:rPr>
                <w:rFonts w:eastAsia="Times New Roman" w:cs="Arial"/>
                <w:lang w:eastAsia="hr-BA"/>
              </w:rPr>
              <w:t xml:space="preserve">, prvenstveno one koje se odnose na vrijednosnu neutralnost i auto-refleksivnost sociologa, a u svrhu objektivizacije u uslovima vrijednosne heterogenosti društava pozne modernosti unutar kojih sociolozi operiraju. </w:t>
            </w:r>
          </w:p>
          <w:p w14:paraId="4BA6F354" w14:textId="223F79C0" w:rsidR="00933460" w:rsidRPr="00933460" w:rsidRDefault="00933460" w:rsidP="00933460">
            <w:pPr>
              <w:jc w:val="both"/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 xml:space="preserve">Također, cilj predmeta je da osposobi studente za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iznalaženje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praktičnih rješenja za aktuelne i </w:t>
            </w:r>
            <w:r w:rsidR="00CE0CDB">
              <w:rPr>
                <w:rFonts w:eastAsia="Times New Roman" w:cs="Arial"/>
                <w:lang w:eastAsia="hr-BA"/>
              </w:rPr>
              <w:t>eventualne</w:t>
            </w:r>
            <w:r w:rsidR="00CE0CDB" w:rsidRPr="00933460">
              <w:rPr>
                <w:rFonts w:eastAsia="Times New Roman" w:cs="Arial"/>
                <w:lang w:eastAsia="hr-BA"/>
              </w:rPr>
              <w:t xml:space="preserve"> </w:t>
            </w:r>
            <w:r w:rsidRPr="00933460">
              <w:rPr>
                <w:rFonts w:eastAsia="Times New Roman" w:cs="Arial"/>
                <w:lang w:eastAsia="hr-BA"/>
              </w:rPr>
              <w:t xml:space="preserve">probleme u vezi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lastRenderedPageBreak/>
              <w:t>devijantog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ponašanja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ali i za kritičku prosudbu postojećih oblika</w:t>
            </w:r>
            <w:r w:rsidR="00176EDF">
              <w:rPr>
                <w:rFonts w:eastAsia="Times New Roman" w:cs="Arial"/>
                <w:lang w:eastAsia="hr-BA"/>
              </w:rPr>
              <w:t>, mehanizama, procesa i agensa</w:t>
            </w:r>
            <w:r w:rsidRPr="00933460">
              <w:rPr>
                <w:rFonts w:eastAsia="Times New Roman" w:cs="Arial"/>
                <w:lang w:eastAsia="hr-BA"/>
              </w:rPr>
              <w:t xml:space="preserve"> društvene kontrole.</w:t>
            </w:r>
          </w:p>
          <w:p w14:paraId="11D93F1F" w14:textId="0F42666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>Tematske jedinice</w:t>
            </w:r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77777777"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potrebi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po sedmicama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utvrđuje uvažavajući specifičnosti organizacionih jedinica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41979DE" w14:textId="77777777" w:rsidR="00933460" w:rsidRPr="00933460" w:rsidRDefault="00933460" w:rsidP="00933460">
            <w:pPr>
              <w:rPr>
                <w:rFonts w:eastAsia="Times New Roman" w:cs="Arial"/>
                <w:lang w:val="hr-HR" w:eastAsia="hr-BA"/>
              </w:rPr>
            </w:pPr>
            <w:bookmarkStart w:id="0" w:name="_Hlk32409574"/>
            <w:r w:rsidRPr="00933460">
              <w:rPr>
                <w:rFonts w:eastAsia="Times New Roman" w:cs="Arial"/>
                <w:lang w:val="hr-HR" w:eastAsia="hr-BA"/>
              </w:rPr>
              <w:t>I Uvod: predmet i opća pitanja sociologije devijantnosti i društvene kontrole</w:t>
            </w:r>
          </w:p>
          <w:p w14:paraId="50651942" w14:textId="6CB60E5F" w:rsidR="00933460" w:rsidRPr="00933460" w:rsidRDefault="00933460" w:rsidP="00933460">
            <w:pPr>
              <w:rPr>
                <w:rFonts w:eastAsia="Times New Roman" w:cs="Arial"/>
                <w:lang w:val="hr-HR" w:eastAsia="hr-BA"/>
              </w:rPr>
            </w:pPr>
            <w:r w:rsidRPr="00933460">
              <w:rPr>
                <w:rFonts w:eastAsia="Times New Roman" w:cs="Arial"/>
                <w:lang w:val="hr-HR" w:eastAsia="hr-BA"/>
              </w:rPr>
              <w:t>II Normalnost</w:t>
            </w:r>
            <w:r w:rsidR="006A2D53">
              <w:rPr>
                <w:rFonts w:eastAsia="Times New Roman" w:cs="Arial"/>
                <w:lang w:val="hr-HR" w:eastAsia="hr-BA"/>
              </w:rPr>
              <w:t xml:space="preserve"> </w:t>
            </w:r>
            <w:r w:rsidR="009C5DC1">
              <w:rPr>
                <w:rFonts w:eastAsia="Times New Roman" w:cs="Arial"/>
                <w:lang w:val="hr-HR" w:eastAsia="hr-BA"/>
              </w:rPr>
              <w:t>i društveni poredak</w:t>
            </w:r>
          </w:p>
          <w:p w14:paraId="5186CA20" w14:textId="31813DD6" w:rsidR="00933460" w:rsidRDefault="00933460" w:rsidP="00933460">
            <w:pPr>
              <w:rPr>
                <w:rFonts w:eastAsia="Times New Roman" w:cs="Arial"/>
                <w:lang w:val="hr-HR" w:eastAsia="hr-BA"/>
              </w:rPr>
            </w:pPr>
            <w:r w:rsidRPr="00933460">
              <w:rPr>
                <w:rFonts w:eastAsia="Times New Roman" w:cs="Arial"/>
                <w:lang w:val="hr-HR" w:eastAsia="hr-BA"/>
              </w:rPr>
              <w:t>III Devijantnost i devijantno ponašanje</w:t>
            </w:r>
            <w:r w:rsidR="00176EDF">
              <w:rPr>
                <w:rFonts w:eastAsia="Times New Roman" w:cs="Arial"/>
                <w:lang w:val="hr-HR" w:eastAsia="hr-BA"/>
              </w:rPr>
              <w:t>: teorijska objašnjenja, perspektive i paradigmatska uporišta</w:t>
            </w:r>
          </w:p>
          <w:p w14:paraId="462E1ACD" w14:textId="0D67DE0B" w:rsidR="004F6C49" w:rsidRPr="00933460" w:rsidRDefault="004F6C49" w:rsidP="00933460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IV Devijantnost i devijantno ponašanje: uzroci i pojavni oblici</w:t>
            </w:r>
          </w:p>
          <w:p w14:paraId="3B04FC9A" w14:textId="3D28822C" w:rsidR="00933460" w:rsidRPr="00933460" w:rsidRDefault="004F6C49" w:rsidP="00933460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V</w:t>
            </w:r>
            <w:r w:rsidR="00933460" w:rsidRPr="00933460">
              <w:rPr>
                <w:rFonts w:eastAsia="Times New Roman" w:cs="Arial"/>
                <w:lang w:val="hr-HR" w:eastAsia="hr-BA"/>
              </w:rPr>
              <w:t xml:space="preserve"> Društvena kontrola: </w:t>
            </w:r>
            <w:r w:rsidR="008C265A">
              <w:rPr>
                <w:rFonts w:eastAsia="Times New Roman" w:cs="Arial"/>
                <w:lang w:val="hr-HR" w:eastAsia="hr-BA"/>
              </w:rPr>
              <w:t>teorijska objašnjenja</w:t>
            </w:r>
          </w:p>
          <w:p w14:paraId="495B64A8" w14:textId="6A79B47D" w:rsidR="00933460" w:rsidRPr="00933460" w:rsidRDefault="004F6C49" w:rsidP="00933460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VI</w:t>
            </w:r>
            <w:r w:rsidRPr="00933460">
              <w:rPr>
                <w:rFonts w:eastAsia="Times New Roman" w:cs="Arial"/>
                <w:lang w:val="hr-HR" w:eastAsia="hr-BA"/>
              </w:rPr>
              <w:t xml:space="preserve"> </w:t>
            </w:r>
            <w:r w:rsidR="008C265A">
              <w:rPr>
                <w:rFonts w:eastAsia="Times New Roman" w:cs="Arial"/>
                <w:lang w:val="hr-HR" w:eastAsia="hr-BA"/>
              </w:rPr>
              <w:t>Društvena kontrola: oblici, mehanizmi, instrumenti i agensi</w:t>
            </w:r>
            <w:r w:rsidR="00933460" w:rsidRPr="00933460">
              <w:rPr>
                <w:rFonts w:eastAsia="Times New Roman" w:cs="Arial"/>
                <w:lang w:val="hr-HR" w:eastAsia="hr-BA"/>
              </w:rPr>
              <w:t xml:space="preserve"> </w:t>
            </w:r>
          </w:p>
          <w:p w14:paraId="52314A29" w14:textId="59D94405" w:rsidR="00933460" w:rsidRDefault="004F6C49" w:rsidP="00933460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 xml:space="preserve"> VII</w:t>
            </w:r>
            <w:r w:rsidR="00933460" w:rsidRPr="00933460">
              <w:rPr>
                <w:rFonts w:eastAsia="Times New Roman" w:cs="Arial"/>
                <w:lang w:val="hr-HR" w:eastAsia="hr-BA"/>
              </w:rPr>
              <w:t xml:space="preserve"> Društvena kontrola kao </w:t>
            </w:r>
            <w:r w:rsidR="005A58DD">
              <w:rPr>
                <w:rFonts w:eastAsia="Times New Roman" w:cs="Arial"/>
                <w:lang w:val="hr-HR" w:eastAsia="hr-BA"/>
              </w:rPr>
              <w:t xml:space="preserve">uzrok i </w:t>
            </w:r>
            <w:r w:rsidR="00933460" w:rsidRPr="00933460">
              <w:rPr>
                <w:rFonts w:eastAsia="Times New Roman" w:cs="Arial"/>
                <w:lang w:val="hr-HR" w:eastAsia="hr-BA"/>
              </w:rPr>
              <w:t>prevencija devijantnog ponašanja</w:t>
            </w:r>
          </w:p>
          <w:p w14:paraId="0652A667" w14:textId="708D3099" w:rsidR="00176EDF" w:rsidRPr="00933460" w:rsidRDefault="00176EDF" w:rsidP="00933460">
            <w:p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VII</w:t>
            </w:r>
            <w:r w:rsidR="004F6C49">
              <w:rPr>
                <w:rFonts w:eastAsia="Times New Roman" w:cs="Arial"/>
                <w:lang w:val="hr-HR" w:eastAsia="hr-BA"/>
              </w:rPr>
              <w:t>I</w:t>
            </w:r>
            <w:r>
              <w:rPr>
                <w:rFonts w:eastAsia="Times New Roman" w:cs="Arial"/>
                <w:lang w:val="hr-HR" w:eastAsia="hr-BA"/>
              </w:rPr>
              <w:t xml:space="preserve"> Normalnost, devijantnost i društvena kontrola u društvima pozne modernosti</w:t>
            </w:r>
          </w:p>
          <w:bookmarkEnd w:id="0"/>
          <w:p w14:paraId="699B8085" w14:textId="2E62B082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5BBE0D7" w14:textId="77777777" w:rsidR="00D57265" w:rsidRPr="00D57265" w:rsidRDefault="00D57265" w:rsidP="00D57265">
            <w:pPr>
              <w:rPr>
                <w:rFonts w:eastAsia="Times New Roman" w:cs="Arial"/>
                <w:lang w:eastAsia="hr-BA"/>
              </w:rPr>
            </w:pPr>
            <w:r w:rsidRPr="00D57265">
              <w:rPr>
                <w:rFonts w:eastAsia="Times New Roman" w:cs="Arial"/>
                <w:lang w:eastAsia="hr-BA"/>
              </w:rPr>
              <w:t>Nakon apsolviranja predmetne materije, studenti će moći:</w:t>
            </w:r>
          </w:p>
          <w:p w14:paraId="09463715" w14:textId="77777777" w:rsidR="00D57265" w:rsidRDefault="00D57265" w:rsidP="00D57265">
            <w:pPr>
              <w:rPr>
                <w:rFonts w:eastAsia="Times New Roman" w:cs="Arial"/>
                <w:lang w:eastAsia="hr-BA"/>
              </w:rPr>
            </w:pPr>
          </w:p>
          <w:p w14:paraId="7F217F88" w14:textId="40B53A57" w:rsidR="00933460" w:rsidRDefault="00CE0CDB" w:rsidP="00933460">
            <w:pPr>
              <w:numPr>
                <w:ilvl w:val="0"/>
                <w:numId w:val="8"/>
              </w:numPr>
              <w:rPr>
                <w:rFonts w:eastAsia="Times New Roman" w:cs="Arial"/>
                <w:lang w:eastAsia="hr-BA"/>
              </w:rPr>
            </w:pPr>
            <w:r w:rsidRPr="00D57265">
              <w:rPr>
                <w:rFonts w:eastAsia="Times New Roman" w:cs="Arial"/>
                <w:u w:val="single"/>
                <w:lang w:eastAsia="hr-BA"/>
              </w:rPr>
              <w:t>Ishodi učenja u kognitivnom području</w:t>
            </w:r>
            <w:r>
              <w:rPr>
                <w:rFonts w:eastAsia="Times New Roman" w:cs="Arial"/>
                <w:lang w:eastAsia="hr-BA"/>
              </w:rPr>
              <w:t>:</w:t>
            </w:r>
          </w:p>
          <w:p w14:paraId="038BFDFE" w14:textId="77777777" w:rsidR="00D57265" w:rsidRPr="008B62AA" w:rsidRDefault="00D57265" w:rsidP="00D57265">
            <w:pPr>
              <w:ind w:left="720"/>
              <w:rPr>
                <w:rFonts w:eastAsia="Times New Roman" w:cs="Arial"/>
                <w:lang w:eastAsia="hr-BA"/>
              </w:rPr>
            </w:pPr>
          </w:p>
          <w:p w14:paraId="29C0E221" w14:textId="26CD0BB1" w:rsidR="00CE0CDB" w:rsidRDefault="00CE0CDB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Navesti i opisati teorijska gledišta o devijantnom ponašanju.</w:t>
            </w:r>
          </w:p>
          <w:p w14:paraId="23464A76" w14:textId="27A7FA22" w:rsidR="00CE0CDB" w:rsidRDefault="00CE0CDB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Pružiti teorijska objašnjenja o uzrocima i pojavnim oblicima devijantnog ponašanja.</w:t>
            </w:r>
          </w:p>
          <w:p w14:paraId="7233AAA3" w14:textId="4B76F99F" w:rsidR="00547EF6" w:rsidRDefault="00547EF6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Objasniti perspektive i paradigmatska uporišta o fenomenu devijantnosti.</w:t>
            </w:r>
          </w:p>
          <w:p w14:paraId="339E2DA1" w14:textId="738E63ED" w:rsidR="00CE0CDB" w:rsidRDefault="00CE0CDB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 xml:space="preserve">Objasniti </w:t>
            </w:r>
            <w:r w:rsidR="001F1813">
              <w:rPr>
                <w:rFonts w:eastAsia="Times New Roman" w:cs="Arial"/>
                <w:lang w:val="hr-HR" w:eastAsia="hr-BA"/>
              </w:rPr>
              <w:t>mehanizme, instrumente, oblike, procese i agense društvene kontrole.</w:t>
            </w:r>
          </w:p>
          <w:p w14:paraId="389C6F2A" w14:textId="2BA3A2FC" w:rsidR="004F6C49" w:rsidRDefault="004F6C49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Identificirati uzroke i pojavne oblike devijantnog ponašanja.</w:t>
            </w:r>
          </w:p>
          <w:p w14:paraId="4EABF915" w14:textId="38B08B94" w:rsidR="001F1813" w:rsidRDefault="001F181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Identificirati mehanizme, instrumente, oblike, procese i agense društvene kontrole.</w:t>
            </w:r>
          </w:p>
          <w:p w14:paraId="67E77884" w14:textId="3B66A7D2" w:rsidR="00E87E5B" w:rsidRDefault="00E87E5B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Interpretirati sastavnice normativne strukture društva.</w:t>
            </w:r>
          </w:p>
          <w:p w14:paraId="191D38FB" w14:textId="33712ADD" w:rsidR="001F1813" w:rsidRDefault="001F181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Analizirati fenomen normalnosti kao ishoda strukturacijskih procesa u društvu.</w:t>
            </w:r>
          </w:p>
          <w:p w14:paraId="17863A80" w14:textId="13267678" w:rsidR="001F1813" w:rsidRDefault="001F181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Analizirati fenomen normalnosti kao ishoda institucionalizacije društvenih konvencija i klasifikacija.</w:t>
            </w:r>
          </w:p>
          <w:p w14:paraId="459B9BD5" w14:textId="37CEC726" w:rsidR="001F1813" w:rsidRDefault="001F181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Argumentirati korelaciju između uzroka i pojavnih oblike devijantnog ponašanja te sistema društvene stratifikacije.</w:t>
            </w:r>
          </w:p>
          <w:p w14:paraId="12BACFAE" w14:textId="30EF604F" w:rsidR="00BE7843" w:rsidRDefault="00BE784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Evaluirati normativne procese oblikovanja devijanosti i društvene kontrole.</w:t>
            </w:r>
          </w:p>
          <w:p w14:paraId="5AEFBC63" w14:textId="5244E921" w:rsidR="001F1813" w:rsidRDefault="001F1813" w:rsidP="00CE0CDB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lastRenderedPageBreak/>
              <w:t xml:space="preserve">Evaluirati mehanizme, instrumente, oblike, procese i agense društvene kontrole </w:t>
            </w:r>
            <w:r w:rsidR="00E87E5B">
              <w:rPr>
                <w:rFonts w:eastAsia="Times New Roman" w:cs="Arial"/>
                <w:lang w:val="hr-HR" w:eastAsia="hr-BA"/>
              </w:rPr>
              <w:t>kao mjere prevencije devijantnog ponašanja</w:t>
            </w:r>
            <w:r>
              <w:rPr>
                <w:rFonts w:eastAsia="Times New Roman" w:cs="Arial"/>
                <w:lang w:val="hr-HR" w:eastAsia="hr-BA"/>
              </w:rPr>
              <w:t>.</w:t>
            </w:r>
          </w:p>
          <w:p w14:paraId="43C96FFE" w14:textId="31C75BCB" w:rsidR="001F1813" w:rsidRPr="00CE0CDB" w:rsidRDefault="00E87E5B" w:rsidP="008B62AA">
            <w:pPr>
              <w:numPr>
                <w:ilvl w:val="0"/>
                <w:numId w:val="9"/>
              </w:numPr>
              <w:rPr>
                <w:rFonts w:eastAsia="Times New Roman" w:cs="Arial"/>
                <w:lang w:val="hr-HR" w:eastAsia="hr-BA"/>
              </w:rPr>
            </w:pPr>
            <w:r>
              <w:rPr>
                <w:rFonts w:eastAsia="Times New Roman" w:cs="Arial"/>
                <w:lang w:val="hr-HR" w:eastAsia="hr-BA"/>
              </w:rPr>
              <w:t>Kritički prosuđivati fenomene normalnosti, devijantnosti i društvene kontrole u kontekstu društava pozne modernosti.</w:t>
            </w:r>
          </w:p>
          <w:p w14:paraId="69F6AF66" w14:textId="5F4561AA" w:rsidR="00D850C2" w:rsidRDefault="00D850C2" w:rsidP="00D850C2">
            <w:pPr>
              <w:rPr>
                <w:rFonts w:eastAsia="Times New Roman" w:cs="Arial"/>
                <w:lang w:eastAsia="hr-BA"/>
              </w:rPr>
            </w:pPr>
          </w:p>
          <w:p w14:paraId="03C099D1" w14:textId="685694EA" w:rsidR="00E87E5B" w:rsidRPr="00D57265" w:rsidRDefault="00E87E5B" w:rsidP="008B62AA">
            <w:pPr>
              <w:numPr>
                <w:ilvl w:val="0"/>
                <w:numId w:val="8"/>
              </w:numPr>
              <w:rPr>
                <w:rFonts w:eastAsia="Times New Roman" w:cs="Arial"/>
                <w:u w:val="single"/>
                <w:lang w:eastAsia="hr-BA"/>
              </w:rPr>
            </w:pPr>
            <w:r w:rsidRPr="00D57265">
              <w:rPr>
                <w:rFonts w:eastAsia="Times New Roman" w:cs="Arial"/>
                <w:u w:val="single"/>
                <w:lang w:eastAsia="hr-BA"/>
              </w:rPr>
              <w:t xml:space="preserve">Ishodi učenja u </w:t>
            </w:r>
            <w:proofErr w:type="spellStart"/>
            <w:r w:rsidRPr="00D57265">
              <w:rPr>
                <w:rFonts w:eastAsia="Times New Roman" w:cs="Arial"/>
                <w:u w:val="single"/>
                <w:lang w:eastAsia="hr-BA"/>
              </w:rPr>
              <w:t>psihomotoričkom</w:t>
            </w:r>
            <w:proofErr w:type="spellEnd"/>
            <w:r w:rsidRPr="00D57265">
              <w:rPr>
                <w:rFonts w:eastAsia="Times New Roman" w:cs="Arial"/>
                <w:u w:val="single"/>
                <w:lang w:eastAsia="hr-BA"/>
              </w:rPr>
              <w:t xml:space="preserve"> području</w:t>
            </w:r>
            <w:r w:rsidR="00D57265" w:rsidRPr="00D57265">
              <w:rPr>
                <w:rFonts w:eastAsia="Times New Roman" w:cs="Arial"/>
                <w:u w:val="single"/>
                <w:lang w:eastAsia="hr-BA"/>
              </w:rPr>
              <w:t>:</w:t>
            </w:r>
          </w:p>
          <w:p w14:paraId="5C9BCDF1" w14:textId="77777777" w:rsidR="00D57265" w:rsidRDefault="00D57265" w:rsidP="00D57265">
            <w:pPr>
              <w:ind w:left="720"/>
              <w:rPr>
                <w:rFonts w:eastAsia="Times New Roman" w:cs="Arial"/>
                <w:lang w:eastAsia="hr-BA"/>
              </w:rPr>
            </w:pPr>
          </w:p>
          <w:p w14:paraId="5F584A42" w14:textId="11FC20AF" w:rsidR="00547EF6" w:rsidRDefault="00547EF6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Prepoznati mehanizme, instrumente, oblike, procese i agense društvene kontrole.</w:t>
            </w:r>
          </w:p>
          <w:p w14:paraId="107E8C9B" w14:textId="7E0A4041" w:rsidR="00BE7843" w:rsidRDefault="00BE7843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Prepoznati normativne procese oblikovanja </w:t>
            </w:r>
            <w:proofErr w:type="spellStart"/>
            <w:r>
              <w:rPr>
                <w:rFonts w:eastAsia="Times New Roman" w:cs="Arial"/>
                <w:lang w:eastAsia="hr-BA"/>
              </w:rPr>
              <w:t>devijanosti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i društvene kontrole.</w:t>
            </w:r>
          </w:p>
          <w:p w14:paraId="0493ADD0" w14:textId="58FA5981" w:rsidR="00547EF6" w:rsidRDefault="00547EF6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Odgovoriti na pitanja o povezanosti između normalnosti, devijantnosti i društvene kontrole sa sistemom društvene stratifikacije.</w:t>
            </w:r>
          </w:p>
          <w:p w14:paraId="17488521" w14:textId="3F1FBE9E" w:rsidR="00BE7843" w:rsidRDefault="00BE7843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Problematizirati javne politike čiji je cilj suzbijanje devijantnog </w:t>
            </w:r>
            <w:proofErr w:type="spellStart"/>
            <w:r>
              <w:rPr>
                <w:rFonts w:eastAsia="Times New Roman" w:cs="Arial"/>
                <w:lang w:eastAsia="hr-BA"/>
              </w:rPr>
              <w:t>ponašanja</w:t>
            </w:r>
            <w:proofErr w:type="spellEnd"/>
            <w:r w:rsidR="00BB5E99">
              <w:rPr>
                <w:rFonts w:eastAsia="Times New Roman" w:cs="Arial"/>
                <w:lang w:eastAsia="hr-BA"/>
              </w:rPr>
              <w:t>.</w:t>
            </w:r>
          </w:p>
          <w:p w14:paraId="0ED1CD6E" w14:textId="7D43D455" w:rsidR="00BE7843" w:rsidRDefault="00BE7843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Dizajnirati </w:t>
            </w:r>
            <w:proofErr w:type="spellStart"/>
            <w:r>
              <w:rPr>
                <w:rFonts w:eastAsia="Times New Roman" w:cs="Arial"/>
                <w:lang w:eastAsia="hr-BA"/>
              </w:rPr>
              <w:t>istraživanje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normativnih procesa</w:t>
            </w:r>
            <w:r w:rsidR="006A2D53">
              <w:rPr>
                <w:rFonts w:eastAsia="Times New Roman" w:cs="Arial"/>
                <w:lang w:eastAsia="hr-BA"/>
              </w:rPr>
              <w:t>.</w:t>
            </w:r>
            <w:r>
              <w:rPr>
                <w:rFonts w:eastAsia="Times New Roman" w:cs="Arial"/>
                <w:lang w:eastAsia="hr-BA"/>
              </w:rPr>
              <w:t xml:space="preserve"> oblikovanja </w:t>
            </w:r>
            <w:proofErr w:type="spellStart"/>
            <w:r>
              <w:rPr>
                <w:rFonts w:eastAsia="Times New Roman" w:cs="Arial"/>
                <w:lang w:eastAsia="hr-BA"/>
              </w:rPr>
              <w:t>devijanostnosti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i društvene kontrole.</w:t>
            </w:r>
          </w:p>
          <w:p w14:paraId="22020C94" w14:textId="637E2EC7" w:rsidR="00BB5E99" w:rsidRDefault="00BB5E99" w:rsidP="00547EF6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Predložiti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praktična rješenja za prevenciju devijantnog </w:t>
            </w:r>
            <w:proofErr w:type="spellStart"/>
            <w:r>
              <w:rPr>
                <w:rFonts w:eastAsia="Times New Roman" w:cs="Arial"/>
                <w:lang w:eastAsia="hr-BA"/>
              </w:rPr>
              <w:t>ponašanja</w:t>
            </w:r>
            <w:proofErr w:type="spellEnd"/>
            <w:r>
              <w:rPr>
                <w:rFonts w:eastAsia="Times New Roman" w:cs="Arial"/>
                <w:lang w:eastAsia="hr-BA"/>
              </w:rPr>
              <w:t>.</w:t>
            </w:r>
          </w:p>
          <w:p w14:paraId="5F10FC23" w14:textId="29A5C706" w:rsidR="00BE7843" w:rsidRDefault="00BE7843" w:rsidP="00BE7843">
            <w:pPr>
              <w:rPr>
                <w:rFonts w:eastAsia="Times New Roman" w:cs="Arial"/>
                <w:lang w:eastAsia="hr-BA"/>
              </w:rPr>
            </w:pPr>
          </w:p>
          <w:p w14:paraId="57D0F1C4" w14:textId="7133B2E0" w:rsidR="00BE7843" w:rsidRDefault="00BE7843" w:rsidP="00BE7843">
            <w:pPr>
              <w:numPr>
                <w:ilvl w:val="0"/>
                <w:numId w:val="8"/>
              </w:numPr>
              <w:rPr>
                <w:rFonts w:eastAsia="Times New Roman" w:cs="Arial"/>
                <w:u w:val="single"/>
                <w:lang w:eastAsia="hr-BA"/>
              </w:rPr>
            </w:pPr>
            <w:r w:rsidRPr="00D57265">
              <w:rPr>
                <w:rFonts w:eastAsia="Times New Roman" w:cs="Arial"/>
                <w:u w:val="single"/>
                <w:lang w:eastAsia="hr-BA"/>
              </w:rPr>
              <w:t>Ishodi učenja u afektivnom području</w:t>
            </w:r>
            <w:r w:rsidR="00D57265" w:rsidRPr="00D57265">
              <w:rPr>
                <w:rFonts w:eastAsia="Times New Roman" w:cs="Arial"/>
                <w:u w:val="single"/>
                <w:lang w:eastAsia="hr-BA"/>
              </w:rPr>
              <w:t>:</w:t>
            </w:r>
          </w:p>
          <w:p w14:paraId="676231FC" w14:textId="77777777" w:rsidR="00D57265" w:rsidRPr="00D57265" w:rsidRDefault="00D57265" w:rsidP="00D57265">
            <w:pPr>
              <w:ind w:left="720"/>
              <w:rPr>
                <w:rFonts w:eastAsia="Times New Roman" w:cs="Arial"/>
                <w:u w:val="single"/>
                <w:lang w:eastAsia="hr-BA"/>
              </w:rPr>
            </w:pPr>
          </w:p>
          <w:p w14:paraId="744B6E46" w14:textId="05AD21CD" w:rsidR="00BB5E99" w:rsidRDefault="00BB5E99" w:rsidP="00BB5E99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Kritički reflektirati na vlastita shvaćanja o normalnosti i devijantnosti tako što će ta shvaćanja dovesti u vezu sa ustaljenim društvenim konvencijama i klasifikacijama.</w:t>
            </w:r>
          </w:p>
          <w:p w14:paraId="5DF67011" w14:textId="1F764C72" w:rsidR="00BB5E99" w:rsidRDefault="00BB5E99" w:rsidP="00BB5E99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Dekonstruirati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ustaljene društvene </w:t>
            </w:r>
            <w:proofErr w:type="spellStart"/>
            <w:r>
              <w:rPr>
                <w:rFonts w:eastAsia="Times New Roman" w:cs="Arial"/>
                <w:lang w:eastAsia="hr-BA"/>
              </w:rPr>
              <w:t>narative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o odnosu između normalnosti i devijantnosti.</w:t>
            </w:r>
          </w:p>
          <w:p w14:paraId="185F6185" w14:textId="2EB9BD9A" w:rsidR="004F6C49" w:rsidRDefault="004F6C49" w:rsidP="00BB5E99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Kritički revalorizirati fenomen društvene kontrole u uslovima vrijednosne heterogenosti kao bitne karakteristike društava pozne modernosti.</w:t>
            </w:r>
          </w:p>
          <w:p w14:paraId="26AB7CF0" w14:textId="771AF4BE" w:rsidR="004F6C49" w:rsidRDefault="004F6C49" w:rsidP="008B62AA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Kvalificirati normativne procese oblikovanja devijantnosti i društvene kontrole.</w:t>
            </w:r>
          </w:p>
          <w:p w14:paraId="3ABCE16C" w14:textId="65499DE4" w:rsidR="00BB5E99" w:rsidRDefault="00BB5E99" w:rsidP="00BB5E99">
            <w:pPr>
              <w:numPr>
                <w:ilvl w:val="0"/>
                <w:numId w:val="9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Integrirati stečena znanja s epistemološko-metodološkim i vrijednosnim zahtjevima sociologije.</w:t>
            </w:r>
          </w:p>
          <w:p w14:paraId="1302D5F9" w14:textId="77777777" w:rsidR="00547EF6" w:rsidRDefault="00547EF6" w:rsidP="00933460">
            <w:pPr>
              <w:rPr>
                <w:rFonts w:eastAsia="Times New Roman" w:cs="Arial"/>
                <w:lang w:eastAsia="hr-BA"/>
              </w:rPr>
            </w:pPr>
          </w:p>
          <w:p w14:paraId="0901AE11" w14:textId="4254C140" w:rsidR="00D850C2" w:rsidRPr="00342B76" w:rsidRDefault="00D850C2" w:rsidP="004F6C49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E66B6C" w14:textId="77777777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1. Interaktivna predavanja</w:t>
            </w:r>
          </w:p>
          <w:p w14:paraId="0CB3F2DE" w14:textId="77777777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 xml:space="preserve">2.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Interkativan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grupni rad i prezentacije</w:t>
            </w:r>
          </w:p>
          <w:p w14:paraId="1817DBB4" w14:textId="77777777" w:rsidR="00D850C2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3. Vježbe</w:t>
            </w:r>
          </w:p>
          <w:p w14:paraId="54B8EB28" w14:textId="7972BA65" w:rsidR="004F6C49" w:rsidRPr="00342B76" w:rsidRDefault="004F6C49" w:rsidP="00933460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4. Terensko </w:t>
            </w:r>
            <w:proofErr w:type="spellStart"/>
            <w:r>
              <w:rPr>
                <w:rFonts w:eastAsia="Times New Roman" w:cs="Arial"/>
                <w:lang w:eastAsia="hr-BA"/>
              </w:rPr>
              <w:t>istraživanje</w:t>
            </w:r>
            <w:proofErr w:type="spellEnd"/>
          </w:p>
        </w:tc>
      </w:tr>
      <w:tr w:rsidR="00D850C2" w:rsidRPr="007F3AB9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C9E269" w14:textId="5FF4DB42" w:rsid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 xml:space="preserve">1. </w:t>
            </w:r>
            <w:r w:rsidR="006F3A6B">
              <w:rPr>
                <w:rFonts w:eastAsia="Times New Roman" w:cs="Arial"/>
                <w:lang w:eastAsia="hr-BA"/>
              </w:rPr>
              <w:t>U</w:t>
            </w:r>
            <w:r w:rsidR="00566178">
              <w:rPr>
                <w:rFonts w:eastAsia="Times New Roman" w:cs="Arial"/>
                <w:lang w:eastAsia="hr-BA"/>
              </w:rPr>
              <w:t>č</w:t>
            </w:r>
            <w:r w:rsidR="006F3A6B">
              <w:rPr>
                <w:rFonts w:eastAsia="Times New Roman" w:cs="Arial"/>
                <w:lang w:eastAsia="hr-BA"/>
              </w:rPr>
              <w:t>ešće u dijaloškim sesijama</w:t>
            </w:r>
            <w:r w:rsidR="00BB0793">
              <w:rPr>
                <w:rFonts w:eastAsia="Times New Roman" w:cs="Arial"/>
                <w:lang w:eastAsia="hr-BA"/>
              </w:rPr>
              <w:t xml:space="preserve"> </w:t>
            </w:r>
            <w:r w:rsidR="00D57265">
              <w:rPr>
                <w:rFonts w:eastAsia="Times New Roman" w:cs="Arial"/>
                <w:lang w:eastAsia="hr-BA"/>
              </w:rPr>
              <w:t xml:space="preserve"> </w:t>
            </w:r>
            <w:r w:rsidR="00BB0793">
              <w:rPr>
                <w:rFonts w:eastAsia="Times New Roman" w:cs="Arial"/>
                <w:lang w:eastAsia="hr-BA"/>
              </w:rPr>
              <w:t xml:space="preserve"> </w:t>
            </w:r>
            <w:r w:rsidR="006A2D53">
              <w:rPr>
                <w:rFonts w:eastAsia="Times New Roman" w:cs="Arial"/>
                <w:lang w:eastAsia="hr-BA"/>
              </w:rPr>
              <w:t xml:space="preserve">      </w:t>
            </w:r>
            <w:r w:rsidR="004F6C49">
              <w:rPr>
                <w:rFonts w:eastAsia="Times New Roman" w:cs="Arial"/>
                <w:lang w:eastAsia="hr-BA"/>
              </w:rPr>
              <w:t>(</w:t>
            </w:r>
            <w:r w:rsidR="006F3A6B">
              <w:rPr>
                <w:rFonts w:eastAsia="Times New Roman" w:cs="Arial"/>
                <w:lang w:eastAsia="hr-BA"/>
              </w:rPr>
              <w:t>20</w:t>
            </w:r>
            <w:r w:rsidR="004F6C49">
              <w:rPr>
                <w:rFonts w:eastAsia="Times New Roman" w:cs="Arial"/>
                <w:lang w:eastAsia="hr-BA"/>
              </w:rPr>
              <w:t xml:space="preserve"> bodova)</w:t>
            </w:r>
          </w:p>
          <w:p w14:paraId="2A62F0CF" w14:textId="0E138424" w:rsidR="006F3A6B" w:rsidRPr="00933460" w:rsidRDefault="006F3A6B" w:rsidP="00933460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2. Referat                                                   (20 bodova)</w:t>
            </w:r>
          </w:p>
          <w:p w14:paraId="43FF93A9" w14:textId="1DC111BA" w:rsidR="00933460" w:rsidRPr="00933460" w:rsidRDefault="00933460" w:rsidP="00933460">
            <w:p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>2. Seminarski rad</w:t>
            </w:r>
            <w:r w:rsidR="004F6C49">
              <w:rPr>
                <w:rFonts w:eastAsia="Times New Roman" w:cs="Arial"/>
                <w:lang w:eastAsia="hr-BA"/>
              </w:rPr>
              <w:t xml:space="preserve">       </w:t>
            </w:r>
            <w:r w:rsidR="006F3A6B">
              <w:rPr>
                <w:rFonts w:eastAsia="Times New Roman" w:cs="Arial"/>
                <w:lang w:eastAsia="hr-BA"/>
              </w:rPr>
              <w:t xml:space="preserve"> </w:t>
            </w:r>
            <w:r w:rsidR="004F6C49">
              <w:rPr>
                <w:rFonts w:eastAsia="Times New Roman" w:cs="Arial"/>
                <w:lang w:eastAsia="hr-BA"/>
              </w:rPr>
              <w:t xml:space="preserve">        </w:t>
            </w:r>
            <w:r w:rsidR="00D57265">
              <w:rPr>
                <w:rFonts w:eastAsia="Times New Roman" w:cs="Arial"/>
                <w:lang w:eastAsia="hr-BA"/>
              </w:rPr>
              <w:t xml:space="preserve"> </w:t>
            </w:r>
            <w:r w:rsidR="006F3A6B">
              <w:rPr>
                <w:rFonts w:eastAsia="Times New Roman" w:cs="Arial"/>
                <w:lang w:eastAsia="hr-BA"/>
              </w:rPr>
              <w:t xml:space="preserve">                  </w:t>
            </w:r>
            <w:r w:rsidR="00D57265">
              <w:rPr>
                <w:rFonts w:eastAsia="Times New Roman" w:cs="Arial"/>
                <w:lang w:eastAsia="hr-BA"/>
              </w:rPr>
              <w:t xml:space="preserve"> </w:t>
            </w:r>
            <w:r w:rsidR="004F6C49">
              <w:rPr>
                <w:rFonts w:eastAsia="Times New Roman" w:cs="Arial"/>
                <w:lang w:eastAsia="hr-BA"/>
              </w:rPr>
              <w:t>(1</w:t>
            </w:r>
            <w:r w:rsidR="006F3A6B">
              <w:rPr>
                <w:rFonts w:eastAsia="Times New Roman" w:cs="Arial"/>
                <w:lang w:eastAsia="hr-BA"/>
              </w:rPr>
              <w:t>0</w:t>
            </w:r>
            <w:r w:rsidR="004F6C49">
              <w:rPr>
                <w:rFonts w:eastAsia="Times New Roman" w:cs="Arial"/>
                <w:lang w:eastAsia="hr-BA"/>
              </w:rPr>
              <w:t xml:space="preserve"> bodova)</w:t>
            </w:r>
          </w:p>
          <w:p w14:paraId="79C8C433" w14:textId="25C8FCFE" w:rsidR="00D850C2" w:rsidRPr="00933460" w:rsidRDefault="00D57265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5</w:t>
            </w:r>
            <w:r w:rsidR="00933460" w:rsidRPr="00933460">
              <w:rPr>
                <w:rFonts w:eastAsia="Times New Roman" w:cs="Arial"/>
                <w:lang w:eastAsia="hr-BA"/>
              </w:rPr>
              <w:t>. Završni ispit</w:t>
            </w:r>
            <w:r w:rsidR="004F6C49">
              <w:rPr>
                <w:rFonts w:eastAsia="Times New Roman" w:cs="Arial"/>
                <w:lang w:eastAsia="hr-BA"/>
              </w:rPr>
              <w:t xml:space="preserve">                     </w:t>
            </w:r>
            <w:r w:rsidR="006F3A6B">
              <w:rPr>
                <w:rFonts w:eastAsia="Times New Roman" w:cs="Arial"/>
                <w:lang w:eastAsia="hr-BA"/>
              </w:rPr>
              <w:t xml:space="preserve">                   </w:t>
            </w:r>
            <w:r w:rsidR="004F6C49">
              <w:rPr>
                <w:rFonts w:eastAsia="Times New Roman" w:cs="Arial"/>
                <w:lang w:eastAsia="hr-BA"/>
              </w:rPr>
              <w:t xml:space="preserve"> (</w:t>
            </w:r>
            <w:r>
              <w:rPr>
                <w:rFonts w:eastAsia="Times New Roman" w:cs="Arial"/>
                <w:lang w:eastAsia="hr-BA"/>
              </w:rPr>
              <w:t>50</w:t>
            </w:r>
            <w:r w:rsidR="004F6C49">
              <w:rPr>
                <w:rFonts w:eastAsia="Times New Roman" w:cs="Arial"/>
                <w:lang w:eastAsia="hr-BA"/>
              </w:rPr>
              <w:t xml:space="preserve"> bodova)</w:t>
            </w:r>
          </w:p>
        </w:tc>
      </w:tr>
      <w:tr w:rsidR="00D850C2" w:rsidRPr="00342B76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C6EFF8" w14:textId="77777777" w:rsidR="00933460" w:rsidRDefault="00D850C2" w:rsidP="00933460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Obavezna: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</w:p>
          <w:p w14:paraId="35225A53" w14:textId="28C45006" w:rsidR="00D850C2" w:rsidRPr="00933460" w:rsidRDefault="00933460" w:rsidP="00933460">
            <w:pPr>
              <w:numPr>
                <w:ilvl w:val="0"/>
                <w:numId w:val="7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Aleksandar Jugović, „TEORIJA DRUŠTVENE DEVIJANTNOSTI: PARADIGME I IMPLIKACIJE“, Službeni glasnik, Beograd, 2009</w:t>
            </w:r>
            <w:r>
              <w:rPr>
                <w:rFonts w:eastAsia="Times New Roman" w:cs="Arial"/>
                <w:lang w:val="hr-BA" w:eastAsia="hr-BA"/>
              </w:rPr>
              <w:t>.</w:t>
            </w:r>
          </w:p>
          <w:p w14:paraId="63BE5E5F" w14:textId="77777777" w:rsidR="00933460" w:rsidRDefault="00933460" w:rsidP="00933460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Dopunska: </w:t>
            </w:r>
          </w:p>
          <w:p w14:paraId="431E37B9" w14:textId="23FB9E6C" w:rsid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proofErr w:type="spellStart"/>
            <w:r w:rsidRPr="00933460">
              <w:rPr>
                <w:rFonts w:eastAsia="Times New Roman" w:cs="Arial"/>
                <w:lang w:eastAsia="hr-BA"/>
              </w:rPr>
              <w:t>Michel</w:t>
            </w:r>
            <w:r w:rsidR="008C265A">
              <w:rPr>
                <w:rFonts w:eastAsia="Times New Roman" w:cs="Arial"/>
                <w:lang w:eastAsia="hr-BA"/>
              </w:rPr>
              <w:t>l</w:t>
            </w:r>
            <w:r w:rsidRPr="00933460">
              <w:rPr>
                <w:rFonts w:eastAsia="Times New Roman" w:cs="Arial"/>
                <w:lang w:eastAsia="hr-BA"/>
              </w:rPr>
              <w:t>e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Inderbitzin</w:t>
            </w:r>
            <w:proofErr w:type="spellEnd"/>
            <w:r w:rsidR="008C265A">
              <w:rPr>
                <w:rFonts w:eastAsia="Times New Roman" w:cs="Arial"/>
                <w:lang w:eastAsia="hr-BA"/>
              </w:rPr>
              <w:t xml:space="preserve">, </w:t>
            </w:r>
            <w:proofErr w:type="spellStart"/>
            <w:r w:rsidR="008C265A">
              <w:rPr>
                <w:rFonts w:eastAsia="Times New Roman" w:cs="Arial"/>
                <w:lang w:eastAsia="hr-BA"/>
              </w:rPr>
              <w:t>Kristin</w:t>
            </w:r>
            <w:proofErr w:type="spellEnd"/>
            <w:r w:rsidR="008C265A">
              <w:rPr>
                <w:rFonts w:eastAsia="Times New Roman" w:cs="Arial"/>
                <w:lang w:eastAsia="hr-BA"/>
              </w:rPr>
              <w:t xml:space="preserve"> A. Bates</w:t>
            </w:r>
            <w:r w:rsidRPr="00933460">
              <w:rPr>
                <w:rFonts w:eastAsia="Times New Roman" w:cs="Arial"/>
                <w:lang w:eastAsia="hr-BA"/>
              </w:rPr>
              <w:t xml:space="preserve"> &amp; Richard R.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Gainey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, „PERSPECTIVES ON DEVIANCE AND SOCIAL CONTROL“, SAGE, London, </w:t>
            </w:r>
            <w:r w:rsidR="008C265A">
              <w:rPr>
                <w:rFonts w:eastAsia="Times New Roman" w:cs="Arial"/>
                <w:lang w:eastAsia="hr-BA"/>
              </w:rPr>
              <w:t>2019</w:t>
            </w:r>
            <w:r w:rsidRPr="00933460">
              <w:rPr>
                <w:rFonts w:eastAsia="Times New Roman" w:cs="Arial"/>
                <w:lang w:eastAsia="hr-BA"/>
              </w:rPr>
              <w:t>.</w:t>
            </w:r>
          </w:p>
          <w:p w14:paraId="73D2A28C" w14:textId="5E85FC43" w:rsidR="00D57265" w:rsidRDefault="00D57265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Aleksandar Jugović, „DRUŠTVENA PATOLOGIJA I NORMALNOST: TEORIJSKE I PRAKTIČNE PERSPEKTIVE“, Službeni Glasnik, Beograd, 2002.</w:t>
            </w:r>
          </w:p>
          <w:p w14:paraId="552B83CF" w14:textId="07832CEE" w:rsidR="006A2D53" w:rsidRPr="00933460" w:rsidRDefault="006A2D53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Marshall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B. </w:t>
            </w:r>
            <w:proofErr w:type="spellStart"/>
            <w:r>
              <w:rPr>
                <w:rFonts w:eastAsia="Times New Roman" w:cs="Arial"/>
                <w:lang w:eastAsia="hr-BA"/>
              </w:rPr>
              <w:t>Clinard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&amp; Robert F. </w:t>
            </w:r>
            <w:proofErr w:type="spellStart"/>
            <w:r>
              <w:rPr>
                <w:rFonts w:eastAsia="Times New Roman" w:cs="Arial"/>
                <w:lang w:eastAsia="hr-BA"/>
              </w:rPr>
              <w:t>Maier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, „SOCIOLOGY OF DEVIANT BEHAVIOR“, </w:t>
            </w:r>
            <w:proofErr w:type="spellStart"/>
            <w:r>
              <w:rPr>
                <w:rFonts w:eastAsia="Times New Roman" w:cs="Arial"/>
                <w:lang w:eastAsia="hr-BA"/>
              </w:rPr>
              <w:t>Wandworth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hr-BA"/>
              </w:rPr>
              <w:t>Cengage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hr-BA"/>
              </w:rPr>
              <w:t>Learning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hr-BA"/>
              </w:rPr>
              <w:t>Belmont</w:t>
            </w:r>
            <w:proofErr w:type="spellEnd"/>
            <w:r>
              <w:rPr>
                <w:rFonts w:eastAsia="Times New Roman" w:cs="Arial"/>
                <w:lang w:eastAsia="hr-BA"/>
              </w:rPr>
              <w:t>, 2011.</w:t>
            </w:r>
          </w:p>
          <w:p w14:paraId="794C8700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 xml:space="preserve">Ronald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Weitzer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, „DEVIANCE AND SOCIAL CONTROL: A READER“,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McGraw-Hill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>, Boston, 2002.</w:t>
            </w:r>
          </w:p>
          <w:p w14:paraId="07E40031" w14:textId="7DC6D5D7" w:rsidR="00933460" w:rsidRPr="00933460" w:rsidRDefault="008C265A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Martin </w:t>
            </w:r>
            <w:proofErr w:type="spellStart"/>
            <w:r>
              <w:rPr>
                <w:rFonts w:eastAsia="Times New Roman" w:cs="Arial"/>
                <w:lang w:eastAsia="hr-BA"/>
              </w:rPr>
              <w:t>Innes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>, „</w:t>
            </w:r>
            <w:r>
              <w:rPr>
                <w:rFonts w:eastAsia="Times New Roman" w:cs="Arial"/>
                <w:lang w:eastAsia="hr-BA"/>
              </w:rPr>
              <w:t>UNDERSTANDING SOCIAL CONTROL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“, </w:t>
            </w:r>
            <w:proofErr w:type="spellStart"/>
            <w:r w:rsidR="007C4CC2">
              <w:rPr>
                <w:rFonts w:eastAsia="Times New Roman" w:cs="Arial"/>
                <w:lang w:eastAsia="hr-BA"/>
              </w:rPr>
              <w:t>Open</w:t>
            </w:r>
            <w:proofErr w:type="spellEnd"/>
            <w:r w:rsidR="007C4CC2">
              <w:rPr>
                <w:rFonts w:eastAsia="Times New Roman" w:cs="Arial"/>
                <w:lang w:eastAsia="hr-BA"/>
              </w:rPr>
              <w:t xml:space="preserve"> University Press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, </w:t>
            </w:r>
            <w:r w:rsidR="007C4CC2">
              <w:rPr>
                <w:rFonts w:eastAsia="Times New Roman" w:cs="Arial"/>
                <w:lang w:eastAsia="hr-BA"/>
              </w:rPr>
              <w:t>Berkshire</w:t>
            </w:r>
            <w:r w:rsidR="00933460" w:rsidRPr="00933460">
              <w:rPr>
                <w:rFonts w:eastAsia="Times New Roman" w:cs="Arial"/>
                <w:lang w:eastAsia="hr-BA"/>
              </w:rPr>
              <w:t>, 2013.</w:t>
            </w:r>
          </w:p>
          <w:p w14:paraId="50E80E93" w14:textId="6213F4ED" w:rsidR="00933460" w:rsidRPr="00434BB3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Andrew von Hirsch, „DOING JUSTICE: THE CHOICE OF PUNISHMENTS“, Northern University Press, Boston, 1986.</w:t>
            </w:r>
          </w:p>
          <w:p w14:paraId="32A80216" w14:textId="15385DA4" w:rsidR="00434BB3" w:rsidRPr="00933460" w:rsidRDefault="00434BB3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val="hr-BA" w:eastAsia="hr-BA"/>
              </w:rPr>
              <w:t>Howard S. Becker, „OUTSIDERS: STUDIES IN THE SOCIOLOGY OF DEVIANCE“, The Free Press of Glencoe, New York, 1966.</w:t>
            </w:r>
          </w:p>
          <w:p w14:paraId="7183EEC6" w14:textId="2E6D2AE1" w:rsid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eastAsia="hr-BA"/>
              </w:rPr>
              <w:t xml:space="preserve">Matthias Baier (Ed.), „SOCIAL AND LEGAL NORMS: TOWARDS A SOCIOLEGAL UNDERSTANDING OF NORMATIVITY“,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Ashgate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 xml:space="preserve">, </w:t>
            </w:r>
            <w:proofErr w:type="spellStart"/>
            <w:r w:rsidRPr="00933460">
              <w:rPr>
                <w:rFonts w:eastAsia="Times New Roman" w:cs="Arial"/>
                <w:lang w:eastAsia="hr-BA"/>
              </w:rPr>
              <w:t>Farnham</w:t>
            </w:r>
            <w:proofErr w:type="spellEnd"/>
            <w:r w:rsidRPr="00933460">
              <w:rPr>
                <w:rFonts w:eastAsia="Times New Roman" w:cs="Arial"/>
                <w:lang w:eastAsia="hr-BA"/>
              </w:rPr>
              <w:t>, 2013.</w:t>
            </w:r>
          </w:p>
          <w:p w14:paraId="2D12CC76" w14:textId="02DC8A22" w:rsidR="00434BB3" w:rsidRPr="00933460" w:rsidRDefault="00434BB3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Michael </w:t>
            </w:r>
            <w:proofErr w:type="spellStart"/>
            <w:r>
              <w:rPr>
                <w:rFonts w:eastAsia="Times New Roman" w:cs="Arial"/>
                <w:lang w:eastAsia="hr-BA"/>
              </w:rPr>
              <w:t>Haralambos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i Martin </w:t>
            </w:r>
            <w:proofErr w:type="spellStart"/>
            <w:r>
              <w:rPr>
                <w:rFonts w:eastAsia="Times New Roman" w:cs="Arial"/>
                <w:lang w:eastAsia="hr-BA"/>
              </w:rPr>
              <w:t>Holborn</w:t>
            </w:r>
            <w:proofErr w:type="spellEnd"/>
            <w:r>
              <w:rPr>
                <w:rFonts w:eastAsia="Times New Roman" w:cs="Arial"/>
                <w:lang w:eastAsia="hr-BA"/>
              </w:rPr>
              <w:t>, „SOCIOLOGIJA: TEME I PERSPEKTIVE“, Golden Marketing, Zagreb, 2002, str. 348-429.</w:t>
            </w:r>
          </w:p>
          <w:p w14:paraId="6D6C05CF" w14:textId="3F2304C0" w:rsidR="00933460" w:rsidRPr="00933460" w:rsidRDefault="006F3A6B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eastAsia="Times New Roman" w:cs="Arial"/>
                <w:lang w:eastAsia="hr-BA"/>
              </w:rPr>
              <w:t>Anthony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hr-BA"/>
              </w:rPr>
              <w:t>Giddens</w:t>
            </w:r>
            <w:proofErr w:type="spellEnd"/>
            <w:r w:rsidR="00933460" w:rsidRPr="00933460">
              <w:rPr>
                <w:rFonts w:eastAsia="Times New Roman" w:cs="Arial"/>
                <w:lang w:eastAsia="hr-BA"/>
              </w:rPr>
              <w:t xml:space="preserve">, „SOCIOLOGIJA“, </w:t>
            </w:r>
            <w:r>
              <w:rPr>
                <w:rFonts w:eastAsia="Times New Roman" w:cs="Arial"/>
                <w:lang w:eastAsia="hr-BA"/>
              </w:rPr>
              <w:t>Nakladni zavod Globus</w:t>
            </w:r>
            <w:r w:rsidR="00933460" w:rsidRPr="00933460">
              <w:rPr>
                <w:rFonts w:eastAsia="Times New Roman" w:cs="Arial"/>
                <w:lang w:eastAsia="hr-BA"/>
              </w:rPr>
              <w:t xml:space="preserve">, </w:t>
            </w:r>
            <w:r>
              <w:rPr>
                <w:rFonts w:eastAsia="Times New Roman" w:cs="Arial"/>
                <w:lang w:eastAsia="hr-BA"/>
              </w:rPr>
              <w:t>Zagreb</w:t>
            </w:r>
            <w:r w:rsidR="00933460" w:rsidRPr="00933460">
              <w:rPr>
                <w:rFonts w:eastAsia="Times New Roman" w:cs="Arial"/>
                <w:lang w:eastAsia="hr-BA"/>
              </w:rPr>
              <w:t>, 200</w:t>
            </w:r>
            <w:r>
              <w:rPr>
                <w:rFonts w:eastAsia="Times New Roman" w:cs="Arial"/>
                <w:lang w:eastAsia="hr-BA"/>
              </w:rPr>
              <w:t>7</w:t>
            </w:r>
            <w:r w:rsidR="00933460" w:rsidRPr="00933460">
              <w:rPr>
                <w:rFonts w:eastAsia="Times New Roman" w:cs="Arial"/>
                <w:lang w:eastAsia="hr-BA"/>
              </w:rPr>
              <w:t>, str. 2</w:t>
            </w:r>
            <w:r>
              <w:rPr>
                <w:rFonts w:eastAsia="Times New Roman" w:cs="Arial"/>
                <w:lang w:eastAsia="hr-BA"/>
              </w:rPr>
              <w:t>00</w:t>
            </w:r>
            <w:r w:rsidR="00933460" w:rsidRPr="00933460">
              <w:rPr>
                <w:rFonts w:eastAsia="Times New Roman" w:cs="Arial"/>
                <w:lang w:eastAsia="hr-BA"/>
              </w:rPr>
              <w:t>-</w:t>
            </w:r>
            <w:r>
              <w:rPr>
                <w:rFonts w:eastAsia="Times New Roman" w:cs="Arial"/>
                <w:lang w:eastAsia="hr-BA"/>
              </w:rPr>
              <w:t>240</w:t>
            </w:r>
            <w:r w:rsidR="00933460" w:rsidRPr="00933460">
              <w:rPr>
                <w:rFonts w:eastAsia="Times New Roman" w:cs="Arial"/>
                <w:lang w:eastAsia="hr-BA"/>
              </w:rPr>
              <w:t>.</w:t>
            </w:r>
          </w:p>
          <w:p w14:paraId="6427B4FB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 xml:space="preserve">Slavo Kukić, „SOCIOLOGIJA: TEORIJE DRUŠTVENE STRUKTURE“, Sarajevo Publishing, Sarajevo, 2004, str. 255-280, 381-427. </w:t>
            </w:r>
          </w:p>
          <w:p w14:paraId="6256F8D8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 xml:space="preserve">Nezvet Veladžić, „DEVIJANTNE POJAVE I SOCIJALNA KONTROLA“, </w:t>
            </w:r>
            <w:r w:rsidRPr="00933460">
              <w:rPr>
                <w:rFonts w:eastAsia="Times New Roman" w:cs="Arial"/>
                <w:i/>
                <w:lang w:val="hr-BA" w:eastAsia="hr-BA"/>
              </w:rPr>
              <w:t>Kriminalističke teme,</w:t>
            </w:r>
            <w:r w:rsidRPr="00933460">
              <w:rPr>
                <w:rFonts w:eastAsia="Times New Roman" w:cs="Arial"/>
                <w:lang w:val="hr-BA" w:eastAsia="hr-BA"/>
              </w:rPr>
              <w:t xml:space="preserve"> broj 1-2, 2013.</w:t>
            </w:r>
          </w:p>
          <w:p w14:paraId="3D955361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lastRenderedPageBreak/>
              <w:t>„KRIMINALISTIČKE TEME“, godina XVII, poseban broj, Fakultet za kriminalistiku, kriminologiju i sigurnosne studije, Sarajevo, 2017.</w:t>
            </w:r>
          </w:p>
          <w:p w14:paraId="24AC9312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Erving Gofman, „STIGMA: ZABELEŠKE O OPHOĐENJU S NARUŠENIM IDENTITETOM“, Mediterran publishing, Novi Sad, 2009.</w:t>
            </w:r>
          </w:p>
          <w:p w14:paraId="0B92E36C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Mišel Fuko, „NADZIRATI I KAŽNJAVATI; NASTANAK ZATVORA“, Izdavačka knjižica Zorana Stojanovića, Sremski Karlovci / Novi Sad, 1997.</w:t>
            </w:r>
          </w:p>
          <w:p w14:paraId="1D2B5D75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Milo Bošković, “KRIMINOLOGIJA I SOCIJALNA PATOLOGIJA: DRUŠTVO, ZLOČIN, STRAST I BOLEST“, Matica Srpska, Novi Sad, 1995.</w:t>
            </w:r>
          </w:p>
          <w:p w14:paraId="23AD2653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val="hr-BA"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>Borislav Petrović i Gorazd Meško, „KRIMINOLOGIJA“, Pravni fakultet u Sarajevu, Sarajevo, 2008.</w:t>
            </w:r>
          </w:p>
          <w:p w14:paraId="44A4094E" w14:textId="77777777" w:rsidR="00933460" w:rsidRPr="00933460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 xml:space="preserve">Hrvoje Makvić „DEKRIMINALIZACIJA I LEGALIZACIJA LAKIH DROGA“,  </w:t>
            </w:r>
            <w:r w:rsidRPr="00933460">
              <w:rPr>
                <w:rFonts w:eastAsia="Times New Roman" w:cs="Arial"/>
                <w:i/>
                <w:lang w:val="hr-BA" w:eastAsia="hr-BA"/>
              </w:rPr>
              <w:t>Kriminologija i socijalna integracija</w:t>
            </w:r>
            <w:r w:rsidRPr="00933460">
              <w:rPr>
                <w:rFonts w:eastAsia="Times New Roman" w:cs="Arial"/>
                <w:lang w:val="hr-BA" w:eastAsia="hr-BA"/>
              </w:rPr>
              <w:t>, vol 11, br. 1, 2003.</w:t>
            </w:r>
          </w:p>
          <w:p w14:paraId="6405D64B" w14:textId="5A0DFDF8" w:rsidR="00933460" w:rsidRPr="008C265A" w:rsidRDefault="00933460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 w:rsidRPr="00933460">
              <w:rPr>
                <w:rFonts w:eastAsia="Times New Roman" w:cs="Arial"/>
                <w:lang w:val="hr-BA" w:eastAsia="hr-BA"/>
              </w:rPr>
              <w:t xml:space="preserve">Eugen Pusić, „DRUŠTVENA REGULACIJA: GRANICE ZNANOSTI I ISKUSTVA“, Globus, Zagreb, 1989. </w:t>
            </w:r>
          </w:p>
          <w:p w14:paraId="65D4F5C6" w14:textId="42C7B8D5" w:rsidR="008C265A" w:rsidRPr="00933460" w:rsidRDefault="008C265A" w:rsidP="00933460">
            <w:pPr>
              <w:numPr>
                <w:ilvl w:val="0"/>
                <w:numId w:val="5"/>
              </w:num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 xml:space="preserve">Barbara </w:t>
            </w:r>
            <w:proofErr w:type="spellStart"/>
            <w:r>
              <w:rPr>
                <w:rFonts w:eastAsia="Times New Roman" w:cs="Arial"/>
                <w:lang w:eastAsia="hr-BA"/>
              </w:rPr>
              <w:t>Misztal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, „MULTIPLE NORMALITIES“, </w:t>
            </w:r>
            <w:proofErr w:type="spellStart"/>
            <w:r>
              <w:rPr>
                <w:rFonts w:eastAsia="Times New Roman" w:cs="Arial"/>
                <w:lang w:eastAsia="hr-BA"/>
              </w:rPr>
              <w:t>Palgrave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hr-BA"/>
              </w:rPr>
              <w:t>MacMillan</w:t>
            </w:r>
            <w:proofErr w:type="spellEnd"/>
            <w:r>
              <w:rPr>
                <w:rFonts w:eastAsia="Times New Roman" w:cs="Arial"/>
                <w:lang w:eastAsia="hr-BA"/>
              </w:rPr>
              <w:t xml:space="preserve">, </w:t>
            </w:r>
            <w:proofErr w:type="spellStart"/>
            <w:r>
              <w:rPr>
                <w:rFonts w:eastAsia="Times New Roman" w:cs="Arial"/>
                <w:lang w:eastAsia="hr-BA"/>
              </w:rPr>
              <w:t>Basingstoke</w:t>
            </w:r>
            <w:proofErr w:type="spellEnd"/>
            <w:r>
              <w:rPr>
                <w:rFonts w:eastAsia="Times New Roman" w:cs="Arial"/>
                <w:lang w:eastAsia="hr-BA"/>
              </w:rPr>
              <w:t>, 2015.</w:t>
            </w:r>
          </w:p>
          <w:p w14:paraId="6B8E32BD" w14:textId="3D7CC1AB" w:rsidR="00933460" w:rsidRDefault="00933460" w:rsidP="00434BB3">
            <w:pPr>
              <w:rPr>
                <w:rFonts w:eastAsia="Times New Roman" w:cs="Arial"/>
                <w:lang w:eastAsia="hr-BA"/>
              </w:rPr>
            </w:pPr>
          </w:p>
          <w:p w14:paraId="116DCD94" w14:textId="77777777" w:rsidR="00570B9F" w:rsidRPr="00933460" w:rsidRDefault="00570B9F" w:rsidP="00434BB3">
            <w:pPr>
              <w:ind w:left="360"/>
              <w:rPr>
                <w:rFonts w:eastAsia="Times New Roman" w:cs="Arial"/>
                <w:lang w:eastAsia="hr-BA"/>
              </w:rPr>
            </w:pPr>
          </w:p>
          <w:p w14:paraId="01EFEC7C" w14:textId="2A27FA78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</w:tbl>
    <w:p w14:paraId="55DE4DF0" w14:textId="4A09350F" w:rsidR="00D850C2" w:rsidRDefault="00D850C2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D57265" w:rsidRPr="000D403A" w14:paraId="015A3C8A" w14:textId="77777777" w:rsidTr="0054332F">
        <w:tc>
          <w:tcPr>
            <w:tcW w:w="9465" w:type="dxa"/>
            <w:gridSpan w:val="5"/>
          </w:tcPr>
          <w:p w14:paraId="24A00653" w14:textId="77777777" w:rsidR="00D57265" w:rsidRPr="00D57265" w:rsidRDefault="00D57265" w:rsidP="0054332F">
            <w:pPr>
              <w:rPr>
                <w:rFonts w:cs="Calibri"/>
                <w:b/>
                <w:sz w:val="22"/>
                <w:lang w:val="hr-HR"/>
              </w:rPr>
            </w:pPr>
          </w:p>
          <w:p w14:paraId="2A1F6EED" w14:textId="77777777" w:rsidR="00D57265" w:rsidRPr="00D57265" w:rsidRDefault="00D57265" w:rsidP="0054332F">
            <w:pPr>
              <w:jc w:val="center"/>
              <w:rPr>
                <w:rFonts w:cs="Calibri"/>
                <w:b/>
                <w:sz w:val="22"/>
                <w:lang w:val="hr-HR"/>
              </w:rPr>
            </w:pPr>
            <w:r w:rsidRPr="00D57265">
              <w:rPr>
                <w:rFonts w:cs="Calibri"/>
                <w:b/>
                <w:sz w:val="22"/>
                <w:lang w:val="hr-HR"/>
              </w:rPr>
              <w:t>IZVEDBENI PLAN NASTAVE I VJEŽBI</w:t>
            </w:r>
          </w:p>
          <w:p w14:paraId="12EF4C99" w14:textId="77777777" w:rsidR="00D57265" w:rsidRPr="00D57265" w:rsidRDefault="00D57265" w:rsidP="0054332F">
            <w:pPr>
              <w:rPr>
                <w:rFonts w:cs="Calibri"/>
                <w:b/>
                <w:sz w:val="22"/>
                <w:lang w:val="hr-HR"/>
              </w:rPr>
            </w:pPr>
          </w:p>
        </w:tc>
      </w:tr>
      <w:tr w:rsidR="00D57265" w:rsidRPr="000D403A" w14:paraId="2D0584DF" w14:textId="77777777" w:rsidTr="0054332F">
        <w:tc>
          <w:tcPr>
            <w:tcW w:w="1101" w:type="dxa"/>
            <w:hideMark/>
          </w:tcPr>
          <w:p w14:paraId="7DD11B06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 xml:space="preserve">Radna </w:t>
            </w:r>
          </w:p>
          <w:p w14:paraId="5A06AB6B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4CEAFF03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>Datum/sat/sala</w:t>
            </w:r>
          </w:p>
        </w:tc>
        <w:tc>
          <w:tcPr>
            <w:tcW w:w="3402" w:type="dxa"/>
            <w:hideMark/>
          </w:tcPr>
          <w:p w14:paraId="6E45F971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hideMark/>
          </w:tcPr>
          <w:p w14:paraId="0D7F5EB6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702" w:type="dxa"/>
            <w:hideMark/>
          </w:tcPr>
          <w:p w14:paraId="6A612CEE" w14:textId="77777777" w:rsidR="00D57265" w:rsidRPr="00D57265" w:rsidRDefault="00D57265" w:rsidP="0054332F">
            <w:pPr>
              <w:rPr>
                <w:rFonts w:cs="Calibri"/>
                <w:b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/>
                <w:sz w:val="22"/>
                <w:szCs w:val="22"/>
                <w:lang w:val="hr-HR"/>
              </w:rPr>
              <w:t>Datum/sat/sala</w:t>
            </w:r>
          </w:p>
        </w:tc>
      </w:tr>
      <w:tr w:rsidR="00D57265" w:rsidRPr="000D403A" w14:paraId="618DE92F" w14:textId="77777777" w:rsidTr="0054332F">
        <w:tc>
          <w:tcPr>
            <w:tcW w:w="1101" w:type="dxa"/>
            <w:hideMark/>
          </w:tcPr>
          <w:p w14:paraId="47C733C1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40195DA9" w14:textId="537C50DC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28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:00-1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15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N4/II</w:t>
            </w:r>
          </w:p>
        </w:tc>
        <w:tc>
          <w:tcPr>
            <w:tcW w:w="3402" w:type="dxa"/>
          </w:tcPr>
          <w:p w14:paraId="282B0179" w14:textId="6FD1A80E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Prezentacija syllabusa i plana izvođenja nastave</w:t>
            </w:r>
          </w:p>
        </w:tc>
        <w:tc>
          <w:tcPr>
            <w:tcW w:w="1559" w:type="dxa"/>
          </w:tcPr>
          <w:p w14:paraId="14E45A13" w14:textId="592916CC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Prezentacija plana izvođenja vježbi</w:t>
            </w:r>
          </w:p>
        </w:tc>
        <w:tc>
          <w:tcPr>
            <w:tcW w:w="1702" w:type="dxa"/>
          </w:tcPr>
          <w:p w14:paraId="17603996" w14:textId="464C21C1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 w:rsidRPr="000D62E7">
              <w:rPr>
                <w:rFonts w:cs="Calibri"/>
                <w:bCs/>
                <w:sz w:val="22"/>
                <w:szCs w:val="22"/>
                <w:lang w:val="tr-TR"/>
              </w:rPr>
              <w:t>28.02.2024.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 (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17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8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N4/II</w:t>
            </w:r>
          </w:p>
        </w:tc>
      </w:tr>
      <w:tr w:rsidR="00D57265" w:rsidRPr="000D403A" w14:paraId="6DA9FF48" w14:textId="77777777" w:rsidTr="0054332F">
        <w:tc>
          <w:tcPr>
            <w:tcW w:w="1101" w:type="dxa"/>
            <w:hideMark/>
          </w:tcPr>
          <w:p w14:paraId="1C37AB09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1EA92E85" w14:textId="47F146EB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5B6A6B46" w14:textId="45E7D42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Predmet i opća pitanja sociologije 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>devijantnosti i društvene kontrole</w:t>
            </w:r>
          </w:p>
        </w:tc>
        <w:tc>
          <w:tcPr>
            <w:tcW w:w="1559" w:type="dxa"/>
          </w:tcPr>
          <w:p w14:paraId="1CA236CC" w14:textId="05FF01FF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Objašnjenje i izbor tema seminarskih radova</w:t>
            </w:r>
          </w:p>
        </w:tc>
        <w:tc>
          <w:tcPr>
            <w:tcW w:w="1702" w:type="dxa"/>
          </w:tcPr>
          <w:p w14:paraId="161CE5D6" w14:textId="6E33C35C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6</w:t>
            </w:r>
            <w:r w:rsidR="002036EF" w:rsidRPr="007E08EE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38013DC6" w14:textId="77777777" w:rsidTr="0054332F">
        <w:tc>
          <w:tcPr>
            <w:tcW w:w="1101" w:type="dxa"/>
            <w:hideMark/>
          </w:tcPr>
          <w:p w14:paraId="2DB3645E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561E43B0" w14:textId="734A49F8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71D81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62179319" w14:textId="6043752F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>Normalnost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>i društveni poredak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559" w:type="dxa"/>
          </w:tcPr>
          <w:p w14:paraId="3D730FF5" w14:textId="1852042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>
              <w:rPr>
                <w:rFonts w:cs="Calibri"/>
                <w:bCs/>
                <w:sz w:val="22"/>
                <w:szCs w:val="22"/>
                <w:lang w:val="tr-TR"/>
              </w:rPr>
              <w:t>Dijaloška sesija: Šta je za mene normalnost?</w:t>
            </w:r>
          </w:p>
        </w:tc>
        <w:tc>
          <w:tcPr>
            <w:tcW w:w="1702" w:type="dxa"/>
          </w:tcPr>
          <w:p w14:paraId="0237F6BC" w14:textId="09317F26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78E336DC" w14:textId="77777777" w:rsidTr="0054332F">
        <w:tc>
          <w:tcPr>
            <w:tcW w:w="1101" w:type="dxa"/>
            <w:hideMark/>
          </w:tcPr>
          <w:p w14:paraId="22ABA69B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2E235257" w14:textId="61E2ED1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1C1A98C4" w14:textId="30E5375D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 xml:space="preserve">Devijantnost i devijantno ponašanje: teorijska objašnjenja </w:t>
            </w:r>
          </w:p>
        </w:tc>
        <w:tc>
          <w:tcPr>
            <w:tcW w:w="1559" w:type="dxa"/>
          </w:tcPr>
          <w:p w14:paraId="436363C8" w14:textId="66526842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Referat 1</w:t>
            </w:r>
          </w:p>
        </w:tc>
        <w:tc>
          <w:tcPr>
            <w:tcW w:w="1702" w:type="dxa"/>
          </w:tcPr>
          <w:p w14:paraId="56F7BB8F" w14:textId="2E993B50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34F1F1E2" w14:textId="77777777" w:rsidTr="0054332F">
        <w:tc>
          <w:tcPr>
            <w:tcW w:w="1101" w:type="dxa"/>
            <w:hideMark/>
          </w:tcPr>
          <w:p w14:paraId="3FBC94ED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55EA56F7" w14:textId="4A3F2E0B" w:rsid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</w:p>
          <w:p w14:paraId="40AA1D71" w14:textId="34239214" w:rsidR="00434BB3" w:rsidRPr="00D57265" w:rsidRDefault="00434BB3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600690DF" w14:textId="340B6444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i/>
                <w:iCs/>
                <w:sz w:val="22"/>
                <w:szCs w:val="22"/>
                <w:lang w:val="hr-HR"/>
              </w:rPr>
              <w:t xml:space="preserve">- 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 xml:space="preserve">Devijantnost i devijantno ponašanje: </w:t>
            </w:r>
            <w:r w:rsidR="00570B9F" w:rsidRPr="00570B9F">
              <w:rPr>
                <w:rFonts w:cs="Calibri"/>
                <w:bCs/>
                <w:iCs/>
                <w:sz w:val="22"/>
                <w:szCs w:val="22"/>
                <w:lang w:val="tr-TR"/>
              </w:rPr>
              <w:t>perspektive i paradigmatska uporišta</w:t>
            </w:r>
          </w:p>
        </w:tc>
        <w:tc>
          <w:tcPr>
            <w:tcW w:w="1559" w:type="dxa"/>
          </w:tcPr>
          <w:p w14:paraId="76F0991E" w14:textId="23EF64E0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 xml:space="preserve">Dijaloška sesija: Društvena stratifikacija i 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>društvene klasifikacije</w:t>
            </w:r>
          </w:p>
        </w:tc>
        <w:tc>
          <w:tcPr>
            <w:tcW w:w="1702" w:type="dxa"/>
          </w:tcPr>
          <w:p w14:paraId="072F1980" w14:textId="18C964BC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lastRenderedPageBreak/>
              <w:t xml:space="preserve">- 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.03.202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D506CB" w:rsidRPr="00D57265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17</w:t>
            </w:r>
            <w:r w:rsidR="00D506CB" w:rsidRPr="00D57265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8</w:t>
            </w:r>
            <w:r w:rsidR="00D506CB" w:rsidRPr="00D57265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="00D506CB"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="00D506CB" w:rsidRPr="00434BB3">
              <w:rPr>
                <w:rFonts w:cs="Calibri"/>
                <w:bCs/>
                <w:sz w:val="22"/>
                <w:szCs w:val="22"/>
                <w:lang w:val="tr-TR"/>
              </w:rPr>
              <w:t>N4/II</w:t>
            </w:r>
          </w:p>
        </w:tc>
      </w:tr>
      <w:tr w:rsidR="00D57265" w:rsidRPr="000D403A" w14:paraId="467E3C28" w14:textId="77777777" w:rsidTr="0054332F">
        <w:tc>
          <w:tcPr>
            <w:tcW w:w="1101" w:type="dxa"/>
            <w:hideMark/>
          </w:tcPr>
          <w:p w14:paraId="40D92F49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66F7E899" w14:textId="28F3806A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</w:t>
            </w:r>
          </w:p>
        </w:tc>
        <w:tc>
          <w:tcPr>
            <w:tcW w:w="3402" w:type="dxa"/>
          </w:tcPr>
          <w:p w14:paraId="79C33060" w14:textId="05CDA167" w:rsidR="00D506CB" w:rsidRPr="00D506CB" w:rsidRDefault="00D506CB" w:rsidP="0054332F">
            <w:pPr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  <w:t>ON-LINE NASTAVA</w:t>
            </w:r>
          </w:p>
          <w:p w14:paraId="4FA310B2" w14:textId="5EEE5F1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0B9F" w:rsidRPr="00570B9F">
              <w:rPr>
                <w:rFonts w:cs="Calibri"/>
                <w:bCs/>
                <w:iCs/>
                <w:sz w:val="22"/>
                <w:szCs w:val="22"/>
                <w:lang w:val="tr-TR"/>
              </w:rPr>
              <w:t xml:space="preserve">Devijantnost i devijantno ponašanje: </w:t>
            </w:r>
            <w:r w:rsidR="00570B9F">
              <w:rPr>
                <w:rFonts w:cs="Calibri"/>
                <w:bCs/>
                <w:iCs/>
                <w:sz w:val="22"/>
                <w:szCs w:val="22"/>
                <w:lang w:val="tr-TR"/>
              </w:rPr>
              <w:t>uzroci i pojavni oblici</w:t>
            </w:r>
          </w:p>
        </w:tc>
        <w:tc>
          <w:tcPr>
            <w:tcW w:w="1559" w:type="dxa"/>
          </w:tcPr>
          <w:p w14:paraId="3DC451B5" w14:textId="7613E0A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Referat 2</w:t>
            </w:r>
          </w:p>
        </w:tc>
        <w:tc>
          <w:tcPr>
            <w:tcW w:w="1702" w:type="dxa"/>
          </w:tcPr>
          <w:p w14:paraId="2F7F6CD0" w14:textId="213287E1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</w:t>
            </w:r>
          </w:p>
        </w:tc>
      </w:tr>
      <w:tr w:rsidR="00D57265" w:rsidRPr="000D403A" w14:paraId="0D6DE0B3" w14:textId="77777777" w:rsidTr="0054332F">
        <w:tc>
          <w:tcPr>
            <w:tcW w:w="1101" w:type="dxa"/>
            <w:hideMark/>
          </w:tcPr>
          <w:p w14:paraId="73D6A724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0CD6FD67" w14:textId="7641EC9D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434BB3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2EC40C7F" w14:textId="0A3CEF45" w:rsidR="00D57265" w:rsidRPr="00D57265" w:rsidRDefault="00D506CB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>
              <w:rPr>
                <w:rFonts w:cs="Calibri"/>
                <w:bCs/>
                <w:sz w:val="22"/>
                <w:szCs w:val="22"/>
                <w:lang w:val="hr-HR"/>
              </w:rPr>
              <w:t>Devijantne uloge i devijantna karijera</w:t>
            </w:r>
          </w:p>
        </w:tc>
        <w:tc>
          <w:tcPr>
            <w:tcW w:w="1559" w:type="dxa"/>
          </w:tcPr>
          <w:p w14:paraId="322020D4" w14:textId="5EB3D500" w:rsidR="00D57265" w:rsidRPr="00D57265" w:rsidRDefault="00D506CB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06CB">
              <w:rPr>
                <w:rFonts w:cs="Calibri"/>
                <w:bCs/>
                <w:sz w:val="22"/>
                <w:szCs w:val="22"/>
                <w:lang w:val="tr-TR"/>
              </w:rPr>
              <w:t>Dijaloška sesija: Šta za mene znači biti stigmatiziran?</w:t>
            </w:r>
          </w:p>
        </w:tc>
        <w:tc>
          <w:tcPr>
            <w:tcW w:w="1702" w:type="dxa"/>
          </w:tcPr>
          <w:p w14:paraId="159843CE" w14:textId="148B4B11" w:rsidR="00D57265" w:rsidRPr="00D57265" w:rsidRDefault="00D506CB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>
              <w:rPr>
                <w:rFonts w:cs="Calibri"/>
                <w:bCs/>
                <w:sz w:val="22"/>
                <w:szCs w:val="22"/>
                <w:lang w:val="tr-TR"/>
              </w:rPr>
              <w:t>- 1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04.202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(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17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:30-1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8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:</w:t>
            </w:r>
            <w:r>
              <w:rPr>
                <w:rFonts w:cs="Calibri"/>
                <w:bCs/>
                <w:sz w:val="22"/>
                <w:szCs w:val="22"/>
                <w:lang w:val="tr-TR"/>
              </w:rPr>
              <w:t>45</w:t>
            </w: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)/ </w:t>
            </w:r>
            <w:r w:rsidRPr="00434BB3">
              <w:rPr>
                <w:rFonts w:cs="Calibri"/>
                <w:bCs/>
                <w:sz w:val="22"/>
                <w:szCs w:val="22"/>
                <w:lang w:val="tr-TR"/>
              </w:rPr>
              <w:t>N4/II</w:t>
            </w:r>
          </w:p>
        </w:tc>
      </w:tr>
      <w:tr w:rsidR="00D57265" w:rsidRPr="000D403A" w14:paraId="755D7F4B" w14:textId="77777777" w:rsidTr="0054332F">
        <w:tc>
          <w:tcPr>
            <w:tcW w:w="1101" w:type="dxa"/>
            <w:hideMark/>
          </w:tcPr>
          <w:p w14:paraId="4B51E29B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1F6F3B43" w14:textId="2324F78B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094142D9" w14:textId="0A633345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0B9F">
              <w:rPr>
                <w:rFonts w:cs="Calibri"/>
                <w:bCs/>
                <w:sz w:val="22"/>
                <w:szCs w:val="22"/>
                <w:lang w:val="tr-TR"/>
              </w:rPr>
              <w:t>Društvena kontrola: teorij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>ska objašnjenja I</w:t>
            </w:r>
          </w:p>
        </w:tc>
        <w:tc>
          <w:tcPr>
            <w:tcW w:w="1559" w:type="dxa"/>
          </w:tcPr>
          <w:p w14:paraId="27AE3994" w14:textId="74091F6E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8A664D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>Referat 3</w:t>
            </w:r>
          </w:p>
        </w:tc>
        <w:tc>
          <w:tcPr>
            <w:tcW w:w="1702" w:type="dxa"/>
          </w:tcPr>
          <w:p w14:paraId="61E3A5D3" w14:textId="202C29B2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7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3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2D55F9DE" w14:textId="77777777" w:rsidTr="0054332F">
        <w:tc>
          <w:tcPr>
            <w:tcW w:w="1101" w:type="dxa"/>
            <w:hideMark/>
          </w:tcPr>
          <w:p w14:paraId="1EE952D0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781AC50F" w14:textId="4DAEF2D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434BB3" w:rsidRPr="00434BB3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774A956F" w14:textId="5D32A3DD" w:rsidR="007C4CC2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C4CC2" w:rsidRPr="007C4CC2">
              <w:rPr>
                <w:rFonts w:cs="Calibri"/>
                <w:bCs/>
                <w:sz w:val="22"/>
                <w:szCs w:val="22"/>
                <w:lang w:val="tr-TR"/>
              </w:rPr>
              <w:t>Društvena kontrola: teorijska objašnjenja I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  <w:p w14:paraId="3B761259" w14:textId="77777777" w:rsidR="007C4CC2" w:rsidRDefault="007C4CC2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</w:p>
          <w:p w14:paraId="3606C5F0" w14:textId="08E2425D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CE45AD5" w14:textId="560AA55F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42C14">
              <w:rPr>
                <w:rFonts w:cs="Calibri"/>
                <w:bCs/>
                <w:sz w:val="22"/>
                <w:szCs w:val="22"/>
                <w:lang w:val="tr-TR"/>
              </w:rPr>
              <w:t>Dijaloška sesija: Moralna panika i migrantska kriza</w:t>
            </w:r>
          </w:p>
        </w:tc>
        <w:tc>
          <w:tcPr>
            <w:tcW w:w="1702" w:type="dxa"/>
          </w:tcPr>
          <w:p w14:paraId="1F7D84A2" w14:textId="632A2168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.04.202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36FB263C" w14:textId="77777777" w:rsidTr="0054332F">
        <w:tc>
          <w:tcPr>
            <w:tcW w:w="1101" w:type="dxa"/>
            <w:hideMark/>
          </w:tcPr>
          <w:p w14:paraId="565F8A45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2A4863FE" w14:textId="251C029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 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3630C278" w14:textId="0FCC278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C4CC2" w:rsidRPr="007C4CC2">
              <w:rPr>
                <w:rFonts w:cs="Calibri"/>
                <w:bCs/>
                <w:sz w:val="22"/>
                <w:szCs w:val="22"/>
                <w:lang w:val="tr-TR"/>
              </w:rPr>
              <w:t>Društvena kontrola: mehanizmi i oblici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1559" w:type="dxa"/>
          </w:tcPr>
          <w:p w14:paraId="07A13C1B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Prezentacije seminarskih radova</w:t>
            </w:r>
          </w:p>
        </w:tc>
        <w:tc>
          <w:tcPr>
            <w:tcW w:w="1702" w:type="dxa"/>
          </w:tcPr>
          <w:p w14:paraId="4F8B885D" w14:textId="73F00A55" w:rsidR="00D57265" w:rsidRPr="00D57265" w:rsidRDefault="002036EF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2036EF">
              <w:rPr>
                <w:rFonts w:cs="Calibri"/>
                <w:bCs/>
                <w:sz w:val="22"/>
                <w:szCs w:val="22"/>
                <w:lang w:val="tr-TR"/>
              </w:rPr>
              <w:t>- 0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1.</w:t>
            </w:r>
            <w:r w:rsidRPr="002036EF">
              <w:rPr>
                <w:rFonts w:cs="Calibri"/>
                <w:bCs/>
                <w:sz w:val="22"/>
                <w:szCs w:val="22"/>
                <w:lang w:val="tr-TR"/>
              </w:rPr>
              <w:t>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567AC964" w14:textId="77777777" w:rsidTr="0054332F">
        <w:tc>
          <w:tcPr>
            <w:tcW w:w="1101" w:type="dxa"/>
            <w:hideMark/>
          </w:tcPr>
          <w:p w14:paraId="5BF6AC74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2142C41F" w14:textId="0AF236EA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08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196A94E8" w14:textId="1FC63E5A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C4CC2" w:rsidRPr="007C4CC2">
              <w:rPr>
                <w:rFonts w:cs="Calibri"/>
                <w:bCs/>
                <w:sz w:val="22"/>
                <w:szCs w:val="22"/>
                <w:lang w:val="tr-TR"/>
              </w:rPr>
              <w:t>Društvena kontrola: mehanizmi i oblici I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>I</w:t>
            </w:r>
          </w:p>
        </w:tc>
        <w:tc>
          <w:tcPr>
            <w:tcW w:w="1559" w:type="dxa"/>
          </w:tcPr>
          <w:p w14:paraId="28DF523D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Prezentacije seminarskih radova</w:t>
            </w:r>
          </w:p>
        </w:tc>
        <w:tc>
          <w:tcPr>
            <w:tcW w:w="1702" w:type="dxa"/>
          </w:tcPr>
          <w:p w14:paraId="1A62AC5A" w14:textId="6A0E730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08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4E2A54C8" w14:textId="77777777" w:rsidTr="0054332F">
        <w:tc>
          <w:tcPr>
            <w:tcW w:w="1101" w:type="dxa"/>
            <w:hideMark/>
          </w:tcPr>
          <w:p w14:paraId="3F8CF338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1D5B88C8" w14:textId="06741B59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5B9B2789" w14:textId="3767E75B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C4CC2" w:rsidRPr="00D506CB">
              <w:rPr>
                <w:rFonts w:cs="Calibri"/>
                <w:bCs/>
                <w:sz w:val="22"/>
                <w:szCs w:val="22"/>
                <w:lang w:val="tr-TR"/>
              </w:rPr>
              <w:t xml:space="preserve">Društvena kontrola: 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>instrumenti i agensi</w:t>
            </w:r>
          </w:p>
        </w:tc>
        <w:tc>
          <w:tcPr>
            <w:tcW w:w="1559" w:type="dxa"/>
          </w:tcPr>
          <w:p w14:paraId="6A48AC87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>- Prezentacije seminarskih radova</w:t>
            </w:r>
          </w:p>
        </w:tc>
        <w:tc>
          <w:tcPr>
            <w:tcW w:w="1702" w:type="dxa"/>
          </w:tcPr>
          <w:p w14:paraId="010F9741" w14:textId="15CF9AA2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1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4341EFDD" w14:textId="77777777" w:rsidTr="0054332F">
        <w:tc>
          <w:tcPr>
            <w:tcW w:w="1101" w:type="dxa"/>
            <w:hideMark/>
          </w:tcPr>
          <w:p w14:paraId="49035107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1F484CB7" w14:textId="3C620B16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33B3D3C9" w14:textId="458F71BB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7C4CC2" w:rsidRPr="00570B9F">
              <w:rPr>
                <w:rFonts w:cs="Calibri"/>
                <w:bCs/>
                <w:sz w:val="22"/>
                <w:szCs w:val="22"/>
                <w:lang w:val="tr-TR"/>
              </w:rPr>
              <w:t>Društvena kontrola</w:t>
            </w:r>
            <w:r w:rsidR="007C4CC2">
              <w:rPr>
                <w:rFonts w:cs="Calibri"/>
                <w:bCs/>
                <w:sz w:val="22"/>
                <w:szCs w:val="22"/>
                <w:lang w:val="tr-TR"/>
              </w:rPr>
              <w:t xml:space="preserve"> kao uzrok devijantnog ponašanja</w:t>
            </w:r>
          </w:p>
        </w:tc>
        <w:tc>
          <w:tcPr>
            <w:tcW w:w="1559" w:type="dxa"/>
          </w:tcPr>
          <w:p w14:paraId="14D08E8E" w14:textId="7F0847D0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A58DD" w:rsidRPr="005A58DD">
              <w:rPr>
                <w:rFonts w:cs="Calibri"/>
                <w:bCs/>
                <w:sz w:val="22"/>
                <w:szCs w:val="22"/>
                <w:lang w:val="tr-TR"/>
              </w:rPr>
              <w:t>Završna diskusija o temama seminarskih radova</w:t>
            </w:r>
          </w:p>
        </w:tc>
        <w:tc>
          <w:tcPr>
            <w:tcW w:w="1702" w:type="dxa"/>
          </w:tcPr>
          <w:p w14:paraId="1FF98A78" w14:textId="541BED8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.05.202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0101CF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47C9927C" w14:textId="77777777" w:rsidTr="0054332F">
        <w:tc>
          <w:tcPr>
            <w:tcW w:w="1101" w:type="dxa"/>
            <w:hideMark/>
          </w:tcPr>
          <w:p w14:paraId="539BDC0F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1D55FF12" w14:textId="20354FCD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29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(15:00-17:15)/ N4/II</w:t>
            </w:r>
          </w:p>
        </w:tc>
        <w:tc>
          <w:tcPr>
            <w:tcW w:w="3402" w:type="dxa"/>
          </w:tcPr>
          <w:p w14:paraId="0727244B" w14:textId="0EF3ED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70B9F" w:rsidRPr="00570B9F">
              <w:rPr>
                <w:rFonts w:cs="Calibri"/>
                <w:bCs/>
                <w:sz w:val="22"/>
                <w:szCs w:val="22"/>
                <w:lang w:val="hr-HR"/>
              </w:rPr>
              <w:t>Društvena kontrola kao prevencija devijantnog ponašanja</w:t>
            </w:r>
          </w:p>
        </w:tc>
        <w:tc>
          <w:tcPr>
            <w:tcW w:w="1559" w:type="dxa"/>
          </w:tcPr>
          <w:p w14:paraId="03A8010E" w14:textId="6216984A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5A58DD" w:rsidRPr="005A58DD">
              <w:rPr>
                <w:rFonts w:cs="Calibri"/>
                <w:bCs/>
                <w:sz w:val="22"/>
                <w:szCs w:val="22"/>
                <w:lang w:val="tr-TR"/>
              </w:rPr>
              <w:t>Referat 4</w:t>
            </w:r>
          </w:p>
        </w:tc>
        <w:tc>
          <w:tcPr>
            <w:tcW w:w="1702" w:type="dxa"/>
          </w:tcPr>
          <w:p w14:paraId="5F3D2537" w14:textId="4ABC7343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29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>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2036EF" w:rsidRPr="002036EF">
              <w:rPr>
                <w:rFonts w:cs="Calibri"/>
                <w:bCs/>
                <w:sz w:val="22"/>
                <w:szCs w:val="22"/>
                <w:lang w:val="tr-TR"/>
              </w:rPr>
              <w:t xml:space="preserve">.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>(17:30-18:45)/ N4/II</w:t>
            </w:r>
          </w:p>
        </w:tc>
      </w:tr>
      <w:tr w:rsidR="00D57265" w:rsidRPr="000D403A" w14:paraId="4C9757B6" w14:textId="77777777" w:rsidTr="0054332F">
        <w:tc>
          <w:tcPr>
            <w:tcW w:w="1101" w:type="dxa"/>
            <w:hideMark/>
          </w:tcPr>
          <w:p w14:paraId="1B058148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5390EC3F" w14:textId="100698B4" w:rsid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.06.202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</w:p>
          <w:p w14:paraId="3D3D5FA7" w14:textId="4EE6E065" w:rsidR="00D506CB" w:rsidRPr="00D57265" w:rsidRDefault="00D506CB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06CB">
              <w:rPr>
                <w:rFonts w:cs="Calibri"/>
                <w:bCs/>
                <w:sz w:val="22"/>
                <w:szCs w:val="22"/>
                <w:lang w:val="tr-TR"/>
              </w:rPr>
              <w:t xml:space="preserve">(15:00-17:15)/ </w:t>
            </w:r>
          </w:p>
        </w:tc>
        <w:tc>
          <w:tcPr>
            <w:tcW w:w="3402" w:type="dxa"/>
          </w:tcPr>
          <w:p w14:paraId="768B61DB" w14:textId="77777777" w:rsidR="00D57265" w:rsidRPr="00D57265" w:rsidRDefault="00D57265" w:rsidP="0054332F">
            <w:pPr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i/>
                <w:iCs/>
                <w:sz w:val="22"/>
                <w:szCs w:val="22"/>
                <w:lang w:val="tr-TR"/>
              </w:rPr>
              <w:t>ON-LINE NASTAVA</w:t>
            </w:r>
          </w:p>
          <w:p w14:paraId="5C3606BE" w14:textId="6071FA4B" w:rsidR="00D57265" w:rsidRPr="00D57265" w:rsidRDefault="00D57265" w:rsidP="0054332F">
            <w:pPr>
              <w:rPr>
                <w:rFonts w:cs="Calibri"/>
                <w:bCs/>
                <w:i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i/>
                <w:sz w:val="22"/>
                <w:szCs w:val="22"/>
                <w:lang w:val="hr-HR"/>
              </w:rPr>
              <w:t xml:space="preserve">- </w:t>
            </w:r>
            <w:r w:rsidR="00570B9F" w:rsidRPr="00570B9F">
              <w:rPr>
                <w:rFonts w:cs="Calibri"/>
                <w:bCs/>
                <w:sz w:val="22"/>
                <w:szCs w:val="22"/>
                <w:lang w:val="hr-HR"/>
              </w:rPr>
              <w:t>Normalnost, devijantnost i društvena kontrola u društvima pozne modernosti</w:t>
            </w:r>
          </w:p>
        </w:tc>
        <w:tc>
          <w:tcPr>
            <w:tcW w:w="1559" w:type="dxa"/>
          </w:tcPr>
          <w:p w14:paraId="1FAD8E5A" w14:textId="3BE7F9A9" w:rsidR="00D57265" w:rsidRPr="00D57265" w:rsidRDefault="005A58DD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>
              <w:rPr>
                <w:rFonts w:cs="Calibri"/>
                <w:bCs/>
                <w:sz w:val="22"/>
                <w:szCs w:val="22"/>
                <w:lang w:val="tr-TR"/>
              </w:rPr>
              <w:t>- Sumiranje nastavnog gradiva i ostvarenog bodovnog učinka</w:t>
            </w:r>
          </w:p>
        </w:tc>
        <w:tc>
          <w:tcPr>
            <w:tcW w:w="1702" w:type="dxa"/>
          </w:tcPr>
          <w:p w14:paraId="603AD8AD" w14:textId="752381D4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tr-T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tr-TR"/>
              </w:rPr>
              <w:t xml:space="preserve">- 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0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5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.06.202</w:t>
            </w:r>
            <w:r w:rsidR="000D62E7">
              <w:rPr>
                <w:rFonts w:cs="Calibri"/>
                <w:bCs/>
                <w:sz w:val="22"/>
                <w:szCs w:val="22"/>
                <w:lang w:val="tr-TR"/>
              </w:rPr>
              <w:t>4</w:t>
            </w:r>
            <w:r w:rsidR="00BB0793" w:rsidRPr="00BB0793">
              <w:rPr>
                <w:rFonts w:cs="Calibri"/>
                <w:bCs/>
                <w:sz w:val="22"/>
                <w:szCs w:val="22"/>
                <w:lang w:val="tr-TR"/>
              </w:rPr>
              <w:t>.</w:t>
            </w:r>
            <w:r w:rsidR="00D506CB">
              <w:rPr>
                <w:rFonts w:cs="Calibri"/>
                <w:bCs/>
                <w:sz w:val="22"/>
                <w:szCs w:val="22"/>
                <w:lang w:val="tr-TR"/>
              </w:rPr>
              <w:t xml:space="preserve"> </w:t>
            </w:r>
            <w:r w:rsidR="00D506CB" w:rsidRPr="00D506CB">
              <w:rPr>
                <w:rFonts w:cs="Calibri"/>
                <w:bCs/>
                <w:sz w:val="22"/>
                <w:szCs w:val="22"/>
                <w:lang w:val="tr-TR"/>
              </w:rPr>
              <w:t xml:space="preserve">(17:30-18:45)/ </w:t>
            </w:r>
          </w:p>
        </w:tc>
      </w:tr>
      <w:tr w:rsidR="00D57265" w:rsidRPr="000D403A" w14:paraId="45243E29" w14:textId="77777777" w:rsidTr="0054332F">
        <w:tc>
          <w:tcPr>
            <w:tcW w:w="1101" w:type="dxa"/>
            <w:hideMark/>
          </w:tcPr>
          <w:p w14:paraId="650CCC6A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70ADC8B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hideMark/>
          </w:tcPr>
          <w:p w14:paraId="36BB98C3" w14:textId="4B9B9A90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  <w:r w:rsidRPr="00D57265">
              <w:rPr>
                <w:rFonts w:cs="Calibri"/>
                <w:bCs/>
                <w:sz w:val="22"/>
                <w:szCs w:val="22"/>
                <w:lang w:val="hr-HR"/>
              </w:rPr>
              <w:t>ZAVRŠNI ISPIT</w:t>
            </w:r>
          </w:p>
          <w:p w14:paraId="55E049A1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187588B2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2" w:type="dxa"/>
          </w:tcPr>
          <w:p w14:paraId="7009DB05" w14:textId="77777777" w:rsidR="00D57265" w:rsidRPr="00D57265" w:rsidRDefault="00D57265" w:rsidP="0054332F">
            <w:pPr>
              <w:rPr>
                <w:rFonts w:cs="Calibri"/>
                <w:bCs/>
                <w:sz w:val="22"/>
                <w:szCs w:val="22"/>
                <w:lang w:val="hr-HR"/>
              </w:rPr>
            </w:pPr>
          </w:p>
        </w:tc>
      </w:tr>
    </w:tbl>
    <w:p w14:paraId="5E455378" w14:textId="77777777" w:rsidR="00D57265" w:rsidRDefault="00D57265"/>
    <w:sectPr w:rsidR="00D57265" w:rsidSect="00AF4A5A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E3A" w14:textId="77777777" w:rsidR="00AF4A5A" w:rsidRDefault="00AF4A5A" w:rsidP="00156B78">
      <w:r>
        <w:separator/>
      </w:r>
    </w:p>
  </w:endnote>
  <w:endnote w:type="continuationSeparator" w:id="0">
    <w:p w14:paraId="26DC66B3" w14:textId="77777777" w:rsidR="00AF4A5A" w:rsidRDefault="00AF4A5A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A2DE" w14:textId="77777777" w:rsidR="00AF4A5A" w:rsidRDefault="00AF4A5A" w:rsidP="00156B78">
      <w:r>
        <w:separator/>
      </w:r>
    </w:p>
  </w:footnote>
  <w:footnote w:type="continuationSeparator" w:id="0">
    <w:p w14:paraId="4F68F7E8" w14:textId="77777777" w:rsidR="00AF4A5A" w:rsidRDefault="00AF4A5A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Struktura bodova i bodovni kriterij za svaki nastavni predmet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organizacione jedinice prije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studijske godine u kojoj se izvodi nastava iz nastavnog predmeta u skladu sa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Zakona o visokom obrazovanju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</w:pPr>
      <w:r>
        <w:rPr>
          <w:rStyle w:val="FootnoteReference"/>
        </w:rPr>
        <w:footnoteRef/>
      </w:r>
      <w:r w:rsidRPr="007F3AB9"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Senat visokoškolske ustanove kao ustanove odnosno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organizacione jedinice visokoškolske ustanove kao javne ustanove,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obavezne i preporučene udžbenike i priručnike, kao i drugu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preporucenu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literaturu na osnovu koje se priprema i polaže ispit posebnom odlukom koju obavezno objavljuje na svojoj internet stranici prije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početka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 studijske godine u skladu sa članom 56. </w:t>
      </w:r>
      <w:proofErr w:type="spellStart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>st</w:t>
      </w:r>
      <w:proofErr w:type="spellEnd"/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976D" w14:textId="7A831099" w:rsidR="00FB44B9" w:rsidRDefault="005A58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D4C56FF" wp14:editId="2A362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67525" cy="1248410"/>
              <wp:effectExtent l="0" t="2114550" r="0" b="198056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67525" cy="12484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EFAF9" w14:textId="77777777" w:rsidR="005A58DD" w:rsidRDefault="005A58DD" w:rsidP="005A58DD">
                          <w:pPr>
                            <w:jc w:val="center"/>
                            <w:rPr>
                              <w:rFonts w:eastAsia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Samir Forić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C56FF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40.75pt;height:98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n9QEAAMUDAAAOAAAAZHJzL2Uyb0RvYy54bWysU0Fu2zAQvBfoHwjea0lG7LqC5cBNml7S&#10;JkBc5EyTlKVW5LJL2pJ/3yWt2EVzC6oDIS3J2ZnZ0fJ6MB07aPQt2IoXk5wzbSWo1u4q/mNz92HB&#10;mQ/CKtGB1RU/as+vV+/fLXtX6ik00CmNjECsL3tX8SYEV2aZl402wk/AaUubNaARgT5xlykUPaGb&#10;Lpvm+TzrAZVDkNp7qt6eNvkq4de1luGhrr0OrKs4cQtpxbRu45qtlqLcoXBNK0ca4g0sjGgtNT1D&#10;3Yog2B7bV1CmlQge6jCRYDKo61bqpIHUFPk/ap4a4XTSQuZ4d7bJ/z9Y+f3w5B6RheEzDDTAJMK7&#10;e5C/PLNw0wi702tE6BstFDUu+Lmc6G2Ojsaaqhs9hC+qJY+L6GvWO1+O+HEevvSx07b/BoquiH2A&#10;1G2o0TCEeG3xKY9PKpM3jBjR0I7nQVEDJqk4X8w/zqYzziTtFdOrxVWRRpmJMqLFQTj04asGw+JL&#10;xZGSkGDF4d6HyO5yZKQa2Z14hmE70JFIeQvqSKR7SkjF/e+9QE0G7M0NUKBIdY1gnimCa0yyXzpv&#10;hmeBbuwdiPZj95KQRCBFRTErTHRC/SQg01HwDqJjs2TBieJ4eCR7Qo13vVuTfXdtUnLhOSqhrCSB&#10;Y65jGP/+Tqcuf9/qDwAAAP//AwBQSwMEFAAGAAgAAAAhABZpuzDbAAAABgEAAA8AAABkcnMvZG93&#10;bnJldi54bWxMj81OwzAQhO9IvIO1lbhRpyCiEuJUiIhDj/0RZzfeJqH2OsROk/L0bLnAZTWrWc18&#10;m68mZ8UZ+9B6UrCYJyCQKm9aqhXsd+/3SxAhajLaekIFFwywKm5vcp0ZP9IGz9tYCw6hkGkFTYxd&#10;JmWoGnQ6zH2HxN7R905HXvtaml6PHO6sfEiSVDrdEjc0usO3BqvTdnAKzPfx0j2O42693pTDl23L&#10;Ej8+lbqbTa8vICJO8e8YrviMDgUzHfxAJgirgB+Jv/PqJcvFE4gDq+c0BVnk8j9+8QMAAP//AwBQ&#10;SwECLQAUAAYACAAAACEAtoM4kv4AAADhAQAAEwAAAAAAAAAAAAAAAAAAAAAAW0NvbnRlbnRfVHlw&#10;ZXNdLnhtbFBLAQItABQABgAIAAAAIQA4/SH/1gAAAJQBAAALAAAAAAAAAAAAAAAAAC8BAABfcmVs&#10;cy8ucmVsc1BLAQItABQABgAIAAAAIQCf3Zkn9QEAAMUDAAAOAAAAAAAAAAAAAAAAAC4CAABkcnMv&#10;ZTJvRG9jLnhtbFBLAQItABQABgAIAAAAIQAWabsw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33EFAF9" w14:textId="77777777" w:rsidR="005A58DD" w:rsidRDefault="005A58DD" w:rsidP="005A58DD">
                    <w:pPr>
                      <w:jc w:val="center"/>
                      <w:rPr>
                        <w:rFonts w:eastAsia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Samir Forić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553197AE" w:rsidR="00156B78" w:rsidRPr="007F3AB9" w:rsidRDefault="005A58DD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7B34D98" wp14:editId="42E1381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67525" cy="1248410"/>
                    <wp:effectExtent l="0" t="2117090" r="0" b="1987550"/>
                    <wp:wrapNone/>
                    <wp:docPr id="2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867525" cy="12484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66DFE" w14:textId="77777777" w:rsidR="005A58DD" w:rsidRDefault="005A58DD" w:rsidP="005A58DD">
                                <w:pPr>
                                  <w:jc w:val="center"/>
                                  <w:rPr>
                                    <w:rFonts w:eastAsia="Cambria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Cambria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Samir Forić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34D98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7" type="#_x0000_t202" style="position:absolute;left:0;text-align:left;margin-left:0;margin-top:0;width:540.75pt;height:98.3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/49wEAAMwDAAAOAAAAZHJzL2Uyb0RvYy54bWysU0Fu2zAQvBfoHwjea0lG7LqC5cBNml7S&#10;JkBc5EyTlKVW5LJL2pJ/3yWt2EVzC6oDIS3J2ZnZ0fJ6MB07aPQt2IoXk5wzbSWo1u4q/mNz92HB&#10;mQ/CKtGB1RU/as+vV+/fLXtX6ik00CmNjECsL3tX8SYEV2aZl402wk/AaUubNaARgT5xlykUPaGb&#10;Lpvm+TzrAZVDkNp7qt6eNvkq4de1luGhrr0OrKs4cQtpxbRu45qtlqLcoXBNK0ca4g0sjGgtNT1D&#10;3Yog2B7bV1CmlQge6jCRYDKo61bqpIHUFPk/ap4a4XTSQuZ4d7bJ/z9Y+f3w5B6RheEzDDTAJMK7&#10;e5C/PLNw0wi702tE6BstFDUu+Lmc6G2Ojsaaqhs9hC+qJY+L6GvWO1+O+HEevvSx07b/BoquiH2A&#10;1G2o0TCEeG3xKY9PKpM3jBjR0I7nQVEDJqk4X8w/zqYzziTtFdOrxVWRRpmJMqLFQTj04asGw+JL&#10;xZGSkGDF4d6HyO5yZKQa2Z14hmE7sFaNOiLzLagjce8pKBX3v/cCNfmwNzdAuSLxNYJ5piSuMal/&#10;IbAZngW6kUIg9o/dS1ASj5QYxaww0RD1k4BMR/k7iI7NkhMnpuPhkfMJNd71bk0u3rVJ0IXnKIgi&#10;k3SO8Y6Z/Ps7nbr8hKs/AAAA//8DAFBLAwQUAAYACAAAACEAFmm7MNsAAAAGAQAADwAAAGRycy9k&#10;b3ducmV2LnhtbEyPzU7DMBCE70i8g7WVuFGnIKIS4lSIiEOP/RFnN94mofY6xE6T8vRsucBlNatZ&#10;zXybryZnxRn70HpSsJgnIJAqb1qqFex37/dLECFqMtp6QgUXDLAqbm9ynRk/0gbP21gLDqGQaQVN&#10;jF0mZagadDrMfYfE3tH3Tkde+1qaXo8c7qx8SJJUOt0SNzS6w7cGq9N2cArM9/HSPY7jbr3elMOX&#10;bcsSPz6VuptNry8gIk7x7xiu+IwOBTMd/EAmCKuAH4m/8+oly8UTiAOr5zQFWeTyP37xAwAA//8D&#10;AFBLAQItABQABgAIAAAAIQC2gziS/gAAAOEBAAATAAAAAAAAAAAAAAAAAAAAAABbQ29udGVudF9U&#10;eXBlc10ueG1sUEsBAi0AFAAGAAgAAAAhADj9If/WAAAAlAEAAAsAAAAAAAAAAAAAAAAALwEAAF9y&#10;ZWxzLy5yZWxzUEsBAi0AFAAGAAgAAAAhAG/hj/j3AQAAzAMAAA4AAAAAAAAAAAAAAAAALgIAAGRy&#10;cy9lMm9Eb2MueG1sUEsBAi0AFAAGAAgAAAAhABZpuzDbAAAABgEAAA8AAAAAAAAAAAAAAAAAUQQA&#10;AGRycy9kb3ducmV2LnhtbFBLBQYAAAAABAAEAPMAAABZ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4066DFE" w14:textId="77777777" w:rsidR="005A58DD" w:rsidRDefault="005A58DD" w:rsidP="005A58DD">
                          <w:pPr>
                            <w:jc w:val="center"/>
                            <w:rPr>
                              <w:rFonts w:eastAsia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Samir Forić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156B78"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8A664D" w:rsidRPr="008A664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2A3A48E6" w:rsidR="00156B78" w:rsidRDefault="00000000" w:rsidP="00156B78">
    <w:pPr>
      <w:pStyle w:val="Header"/>
      <w:tabs>
        <w:tab w:val="clear" w:pos="4536"/>
        <w:tab w:val="clear" w:pos="9072"/>
        <w:tab w:val="left" w:pos="1144"/>
      </w:tabs>
    </w:pPr>
    <w:r>
      <w:rPr>
        <w:noProof/>
      </w:rPr>
      <w:pict w14:anchorId="31948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540.75pt;height:98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ir Forić"/>
          <w10:wrap anchorx="margin" anchory="margin"/>
        </v:shape>
      </w:pict>
    </w:r>
    <w:r w:rsidR="00156B78"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5186C37D" w:rsidR="00156B78" w:rsidRPr="007F3AB9" w:rsidRDefault="005A58DD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eastAsia="bs-Latn-BA"/>
            </w:rPr>
            <w:drawing>
              <wp:inline distT="0" distB="0" distL="0" distR="0" wp14:anchorId="18AD4B85" wp14:editId="6B2D018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</w:t>
          </w:r>
          <w:r w:rsidR="000D62E7">
            <w:object w:dxaOrig="4440" w:dyaOrig="4510" w14:anchorId="6C4942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7.7pt;height:58.4pt">
                <v:imagedata r:id="rId2" o:title=""/>
              </v:shape>
              <o:OLEObject Type="Embed" ProgID="PBrush" ShapeID="_x0000_i1027" DrawAspect="Content" ObjectID="_1770118602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4DFCCEC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933460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1EE0381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89B"/>
    <w:multiLevelType w:val="hybridMultilevel"/>
    <w:tmpl w:val="ABC8CD8A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C31"/>
    <w:multiLevelType w:val="hybridMultilevel"/>
    <w:tmpl w:val="6CA0C06E"/>
    <w:lvl w:ilvl="0" w:tplc="E262774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FDF"/>
    <w:multiLevelType w:val="hybridMultilevel"/>
    <w:tmpl w:val="674E70E6"/>
    <w:lvl w:ilvl="0" w:tplc="4C6C5E4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741C"/>
    <w:multiLevelType w:val="hybridMultilevel"/>
    <w:tmpl w:val="5CAE1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278"/>
    <w:multiLevelType w:val="hybridMultilevel"/>
    <w:tmpl w:val="649C5218"/>
    <w:lvl w:ilvl="0" w:tplc="9AA099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910747">
    <w:abstractNumId w:val="8"/>
  </w:num>
  <w:num w:numId="2" w16cid:durableId="1535802486">
    <w:abstractNumId w:val="0"/>
  </w:num>
  <w:num w:numId="3" w16cid:durableId="1540975235">
    <w:abstractNumId w:val="5"/>
  </w:num>
  <w:num w:numId="4" w16cid:durableId="1461387318">
    <w:abstractNumId w:val="3"/>
  </w:num>
  <w:num w:numId="5" w16cid:durableId="374475342">
    <w:abstractNumId w:val="2"/>
  </w:num>
  <w:num w:numId="6" w16cid:durableId="1420902231">
    <w:abstractNumId w:val="1"/>
  </w:num>
  <w:num w:numId="7" w16cid:durableId="805858783">
    <w:abstractNumId w:val="6"/>
  </w:num>
  <w:num w:numId="8" w16cid:durableId="1875531146">
    <w:abstractNumId w:val="4"/>
  </w:num>
  <w:num w:numId="9" w16cid:durableId="1534154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101CF"/>
    <w:rsid w:val="000C0AF0"/>
    <w:rsid w:val="000D62E7"/>
    <w:rsid w:val="00156B78"/>
    <w:rsid w:val="00176EDF"/>
    <w:rsid w:val="001A54B8"/>
    <w:rsid w:val="001F1813"/>
    <w:rsid w:val="002036EF"/>
    <w:rsid w:val="00212D15"/>
    <w:rsid w:val="002171D2"/>
    <w:rsid w:val="002258A6"/>
    <w:rsid w:val="00271D81"/>
    <w:rsid w:val="00285F3A"/>
    <w:rsid w:val="0032390B"/>
    <w:rsid w:val="00342B76"/>
    <w:rsid w:val="003E6E91"/>
    <w:rsid w:val="00416D18"/>
    <w:rsid w:val="00434BB3"/>
    <w:rsid w:val="00493BC0"/>
    <w:rsid w:val="004E6D2B"/>
    <w:rsid w:val="004F6C49"/>
    <w:rsid w:val="00547EF6"/>
    <w:rsid w:val="00566178"/>
    <w:rsid w:val="00570B9F"/>
    <w:rsid w:val="005A58DD"/>
    <w:rsid w:val="00600E84"/>
    <w:rsid w:val="0062089C"/>
    <w:rsid w:val="00684A17"/>
    <w:rsid w:val="006A2D53"/>
    <w:rsid w:val="006C02D8"/>
    <w:rsid w:val="006F3A6B"/>
    <w:rsid w:val="007209F1"/>
    <w:rsid w:val="00742C14"/>
    <w:rsid w:val="007C4CC2"/>
    <w:rsid w:val="007F3AB9"/>
    <w:rsid w:val="00806FA2"/>
    <w:rsid w:val="008A664D"/>
    <w:rsid w:val="008B62AA"/>
    <w:rsid w:val="008C265A"/>
    <w:rsid w:val="00933460"/>
    <w:rsid w:val="00985C9B"/>
    <w:rsid w:val="009C5DC1"/>
    <w:rsid w:val="00A92F01"/>
    <w:rsid w:val="00AF1A12"/>
    <w:rsid w:val="00AF4A5A"/>
    <w:rsid w:val="00B37853"/>
    <w:rsid w:val="00BB0793"/>
    <w:rsid w:val="00BB5E99"/>
    <w:rsid w:val="00BE6F6C"/>
    <w:rsid w:val="00BE7843"/>
    <w:rsid w:val="00C42FCB"/>
    <w:rsid w:val="00CE0CDB"/>
    <w:rsid w:val="00CF5F81"/>
    <w:rsid w:val="00D23179"/>
    <w:rsid w:val="00D506CB"/>
    <w:rsid w:val="00D57265"/>
    <w:rsid w:val="00D655C6"/>
    <w:rsid w:val="00D850C2"/>
    <w:rsid w:val="00DF7D07"/>
    <w:rsid w:val="00E22606"/>
    <w:rsid w:val="00E87E5B"/>
    <w:rsid w:val="00E977D1"/>
    <w:rsid w:val="00F026E2"/>
    <w:rsid w:val="00F21089"/>
    <w:rsid w:val="00F75DD2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99"/>
    <w:qFormat/>
    <w:rsid w:val="00933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C905-79CE-4238-8141-762322A3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Samir Forić</cp:lastModifiedBy>
  <cp:revision>2</cp:revision>
  <cp:lastPrinted>2017-10-09T08:53:00Z</cp:lastPrinted>
  <dcterms:created xsi:type="dcterms:W3CDTF">2024-02-22T13:50:00Z</dcterms:created>
  <dcterms:modified xsi:type="dcterms:W3CDTF">2024-02-22T13:50:00Z</dcterms:modified>
</cp:coreProperties>
</file>