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Pr="006E38D7" w:rsidRDefault="00416D18">
      <w:pPr>
        <w:rPr>
          <w:rFonts w:asciiTheme="majorHAnsi" w:hAnsiTheme="majorHAnsi"/>
          <w:lang w:val="hr-BA"/>
        </w:rPr>
      </w:pPr>
    </w:p>
    <w:tbl>
      <w:tblPr>
        <w:tblW w:w="8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418"/>
        <w:gridCol w:w="857"/>
        <w:gridCol w:w="1224"/>
        <w:gridCol w:w="470"/>
        <w:gridCol w:w="554"/>
        <w:gridCol w:w="1753"/>
        <w:gridCol w:w="670"/>
        <w:gridCol w:w="1418"/>
      </w:tblGrid>
      <w:tr w:rsidR="00D850C2" w:rsidRPr="006E38D7" w14:paraId="244B0CE7" w14:textId="77777777" w:rsidTr="00E51E40">
        <w:trPr>
          <w:trHeight w:val="104"/>
        </w:trPr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51A9DA84" w:rsidR="00D850C2" w:rsidRPr="006E38D7" w:rsidRDefault="00D850C2" w:rsidP="00D850C2">
            <w:pPr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Šifra predmeta:</w:t>
            </w:r>
            <w:r w:rsidR="00A92F01" w:rsidRPr="006E38D7">
              <w:rPr>
                <w:rFonts w:asciiTheme="majorHAnsi" w:eastAsia="Times New Roman" w:hAnsiTheme="majorHAnsi" w:cs="Arial"/>
                <w:lang w:val="hr-BA" w:eastAsia="hr-BA"/>
              </w:rPr>
              <w:t xml:space="preserve"> </w:t>
            </w:r>
          </w:p>
        </w:tc>
        <w:tc>
          <w:tcPr>
            <w:tcW w:w="60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27EA0E" w14:textId="0C24170D" w:rsidR="00D850C2" w:rsidRPr="006E38D7" w:rsidRDefault="00D850C2" w:rsidP="008B223C">
            <w:pPr>
              <w:ind w:left="1627" w:hanging="1627"/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Naziv predmeta:   </w:t>
            </w:r>
            <w:r w:rsidR="006E6DFE"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PORODIČNO PRAVO </w:t>
            </w:r>
            <w:r w:rsidR="00AC6170"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I</w:t>
            </w:r>
            <w:r w:rsidR="003168B4"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I</w:t>
            </w: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 </w:t>
            </w:r>
          </w:p>
        </w:tc>
      </w:tr>
      <w:tr w:rsidR="00D850C2" w:rsidRPr="006E38D7" w14:paraId="16CECC5F" w14:textId="77777777" w:rsidTr="00E51E40">
        <w:trPr>
          <w:trHeight w:val="104"/>
        </w:trPr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62E78DBF" w:rsidR="00D850C2" w:rsidRPr="006E38D7" w:rsidRDefault="006C02D8" w:rsidP="00D850C2">
            <w:pPr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Ciklus</w:t>
            </w:r>
            <w:r w:rsidR="00D850C2"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: </w:t>
            </w:r>
            <w:r w:rsidR="00F12FF1"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I</w:t>
            </w:r>
          </w:p>
        </w:tc>
        <w:tc>
          <w:tcPr>
            <w:tcW w:w="2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0A4B390C" w:rsidR="00D850C2" w:rsidRPr="006E38D7" w:rsidRDefault="00D850C2" w:rsidP="00D850C2">
            <w:pPr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Godina: </w:t>
            </w:r>
            <w:r w:rsidR="00F12FF1"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II</w:t>
            </w:r>
            <w:r w:rsidR="006E6DFE"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5F94F309" w:rsidR="00D850C2" w:rsidRPr="006E38D7" w:rsidRDefault="00D850C2" w:rsidP="00D850C2">
            <w:pPr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Semestar: </w:t>
            </w:r>
            <w:r w:rsidR="00F12FF1"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V</w:t>
            </w:r>
            <w:r w:rsidR="003168B4"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I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079EDD32" w:rsidR="00D850C2" w:rsidRPr="006E38D7" w:rsidRDefault="00D850C2" w:rsidP="00D850C2">
            <w:pPr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Broj ECTS kredita:</w:t>
            </w:r>
            <w:r w:rsidRPr="006E38D7">
              <w:rPr>
                <w:rFonts w:asciiTheme="majorHAnsi" w:eastAsia="Calibri" w:hAnsiTheme="majorHAnsi"/>
                <w:color w:val="000000"/>
                <w:kern w:val="24"/>
                <w:lang w:val="hr-BA" w:eastAsia="hr-BA"/>
              </w:rPr>
              <w:t xml:space="preserve"> </w:t>
            </w:r>
            <w:r w:rsidR="006E6DFE" w:rsidRPr="006E38D7">
              <w:rPr>
                <w:rFonts w:asciiTheme="majorHAnsi" w:eastAsia="Calibri" w:hAnsiTheme="majorHAnsi"/>
                <w:color w:val="000000"/>
                <w:kern w:val="24"/>
                <w:lang w:val="hr-BA" w:eastAsia="hr-BA"/>
              </w:rPr>
              <w:t>5</w:t>
            </w:r>
          </w:p>
        </w:tc>
      </w:tr>
      <w:tr w:rsidR="00D850C2" w:rsidRPr="006E38D7" w14:paraId="64644743" w14:textId="77777777" w:rsidTr="00E51E40">
        <w:trPr>
          <w:trHeight w:val="479"/>
        </w:trPr>
        <w:tc>
          <w:tcPr>
            <w:tcW w:w="5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3C25F995" w:rsidR="00D850C2" w:rsidRPr="006E38D7" w:rsidRDefault="00D850C2" w:rsidP="00D850C2">
            <w:pPr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Status: </w:t>
            </w:r>
            <w:r w:rsidR="00F12FF1"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OBAVEZNI</w:t>
            </w:r>
          </w:p>
        </w:tc>
        <w:tc>
          <w:tcPr>
            <w:tcW w:w="38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89A3902" w14:textId="56262D7D" w:rsidR="00B13DEB" w:rsidRPr="006E38D7" w:rsidRDefault="00B13DEB" w:rsidP="00B13DEB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Ukupan broj sati:  1</w:t>
            </w:r>
            <w:r w:rsidR="006E6DFE"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25</w:t>
            </w:r>
          </w:p>
          <w:p w14:paraId="3F89D1C0" w14:textId="77777777" w:rsidR="00B13DEB" w:rsidRPr="006E38D7" w:rsidRDefault="00B13DEB" w:rsidP="00B13DEB">
            <w:pPr>
              <w:rPr>
                <w:rFonts w:asciiTheme="majorHAnsi" w:eastAsia="Calibri" w:hAnsiTheme="majorHAnsi"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Cs/>
                <w:color w:val="000000"/>
                <w:kern w:val="24"/>
                <w:lang w:val="hr-BA" w:eastAsia="hr-BA"/>
              </w:rPr>
              <w:t>Predavanja:</w:t>
            </w: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45</w:t>
            </w:r>
          </w:p>
          <w:p w14:paraId="25408C4B" w14:textId="77777777" w:rsidR="00B13DEB" w:rsidRPr="006E38D7" w:rsidRDefault="00B13DEB" w:rsidP="00B13DEB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Cs/>
                <w:color w:val="000000"/>
                <w:kern w:val="24"/>
                <w:lang w:val="hr-BA" w:eastAsia="hr-BA"/>
              </w:rPr>
              <w:t xml:space="preserve">Vježbe: </w:t>
            </w: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30</w:t>
            </w:r>
          </w:p>
          <w:p w14:paraId="0DD94CCF" w14:textId="0C727854" w:rsidR="00E22606" w:rsidRPr="006E38D7" w:rsidRDefault="00B13DEB" w:rsidP="00B13DEB">
            <w:pPr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Cs/>
                <w:color w:val="000000"/>
                <w:kern w:val="24"/>
                <w:lang w:val="hr-BA" w:eastAsia="hr-BA"/>
              </w:rPr>
              <w:t xml:space="preserve">Samostalni rad studenta/konsultacije s nastavnikom </w:t>
            </w: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: 5</w:t>
            </w:r>
            <w:r w:rsidR="006E6DFE"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</w:t>
            </w:r>
          </w:p>
        </w:tc>
      </w:tr>
      <w:tr w:rsidR="006C02D8" w:rsidRPr="006E38D7" w14:paraId="4684F6D5" w14:textId="77777777" w:rsidTr="00E51E40">
        <w:trPr>
          <w:trHeight w:val="323"/>
        </w:trPr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9261321" w:rsidR="006C02D8" w:rsidRPr="006E38D7" w:rsidRDefault="006C02D8" w:rsidP="00D850C2">
            <w:pPr>
              <w:rPr>
                <w:rFonts w:asciiTheme="majorHAnsi" w:eastAsia="Times New Roman" w:hAnsiTheme="majorHAnsi" w:cs="Arial"/>
                <w:b/>
                <w:lang w:val="hr-BA" w:eastAsia="hr-BA"/>
              </w:rPr>
            </w:pPr>
            <w:r w:rsidRPr="006E38D7">
              <w:rPr>
                <w:rFonts w:asciiTheme="majorHAnsi" w:eastAsia="Times New Roman" w:hAnsiTheme="majorHAnsi" w:cs="Arial"/>
                <w:b/>
                <w:lang w:val="hr-BA" w:eastAsia="hr-BA"/>
              </w:rPr>
              <w:t>Odgovorn</w:t>
            </w:r>
            <w:r w:rsidR="00D76F22">
              <w:rPr>
                <w:rFonts w:asciiTheme="majorHAnsi" w:eastAsia="Times New Roman" w:hAnsiTheme="majorHAnsi" w:cs="Arial"/>
                <w:b/>
                <w:lang w:val="hr-BA" w:eastAsia="hr-BA"/>
              </w:rPr>
              <w:t>a</w:t>
            </w:r>
            <w:r w:rsidRPr="006E38D7">
              <w:rPr>
                <w:rFonts w:asciiTheme="majorHAnsi" w:eastAsia="Times New Roman" w:hAnsiTheme="majorHAnsi" w:cs="Arial"/>
                <w:b/>
                <w:lang w:val="hr-BA" w:eastAsia="hr-BA"/>
              </w:rPr>
              <w:t xml:space="preserve"> </w:t>
            </w:r>
            <w:r w:rsidR="00D76F22">
              <w:rPr>
                <w:rFonts w:asciiTheme="majorHAnsi" w:eastAsia="Times New Roman" w:hAnsiTheme="majorHAnsi" w:cs="Arial"/>
                <w:b/>
                <w:lang w:val="hr-BA" w:eastAsia="hr-BA"/>
              </w:rPr>
              <w:t>profesorica</w:t>
            </w:r>
            <w:r w:rsidR="00B13DEB" w:rsidRPr="006E38D7">
              <w:rPr>
                <w:rFonts w:asciiTheme="majorHAnsi" w:eastAsia="Times New Roman" w:hAnsiTheme="majorHAnsi" w:cs="Arial"/>
                <w:b/>
                <w:lang w:val="hr-BA" w:eastAsia="hr-BA"/>
              </w:rPr>
              <w:t>:</w:t>
            </w:r>
          </w:p>
        </w:tc>
        <w:tc>
          <w:tcPr>
            <w:tcW w:w="4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64E63C6" w14:textId="771162A6" w:rsidR="00E46CB8" w:rsidRPr="006E38D7" w:rsidRDefault="00D76F22" w:rsidP="00E46CB8">
            <w:pPr>
              <w:rPr>
                <w:rFonts w:asciiTheme="majorHAnsi" w:eastAsia="Times New Roman" w:hAnsiTheme="majorHAnsi" w:cs="Arial"/>
                <w:b/>
                <w:color w:val="000000" w:themeColor="text1"/>
                <w:lang w:val="hr-BA" w:eastAsia="hr-BA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hr-BA" w:eastAsia="hr-BA"/>
              </w:rPr>
              <w:t>Prof</w:t>
            </w:r>
            <w:r w:rsidR="00E46CB8" w:rsidRPr="006E38D7">
              <w:rPr>
                <w:rFonts w:asciiTheme="majorHAnsi" w:eastAsia="Times New Roman" w:hAnsiTheme="majorHAnsi" w:cs="Arial"/>
                <w:b/>
                <w:color w:val="000000" w:themeColor="text1"/>
                <w:lang w:val="hr-BA" w:eastAsia="hr-BA"/>
              </w:rPr>
              <w:t>. dr. Borjana Miković</w:t>
            </w:r>
          </w:p>
          <w:p w14:paraId="28567B92" w14:textId="77777777" w:rsidR="00E46CB8" w:rsidRPr="006E38D7" w:rsidRDefault="00E46CB8" w:rsidP="00E46CB8">
            <w:pPr>
              <w:rPr>
                <w:rStyle w:val="Hiperveza"/>
                <w:rFonts w:asciiTheme="majorHAnsi" w:hAnsiTheme="majorHAnsi"/>
                <w:color w:val="000000" w:themeColor="text1"/>
                <w:u w:val="none"/>
                <w:lang w:val="hr-BA"/>
              </w:rPr>
            </w:pPr>
            <w:r w:rsidRPr="006E38D7">
              <w:rPr>
                <w:rFonts w:asciiTheme="majorHAnsi" w:hAnsiTheme="majorHAnsi"/>
                <w:b/>
                <w:color w:val="000000" w:themeColor="text1"/>
                <w:lang w:val="hr-BA"/>
              </w:rPr>
              <w:t xml:space="preserve">E – mail: </w:t>
            </w:r>
            <w:hyperlink r:id="rId8" w:history="1">
              <w:r w:rsidRPr="006E38D7">
                <w:rPr>
                  <w:rStyle w:val="Hiperveza"/>
                  <w:rFonts w:asciiTheme="majorHAnsi" w:hAnsiTheme="majorHAnsi"/>
                  <w:color w:val="000000" w:themeColor="text1"/>
                  <w:u w:val="none"/>
                  <w:lang w:val="hr-BA"/>
                </w:rPr>
                <w:t>borjana.mikovic@fpn.unsa.ba</w:t>
              </w:r>
            </w:hyperlink>
          </w:p>
          <w:p w14:paraId="18CF654F" w14:textId="50D92DB6" w:rsidR="006E38D7" w:rsidRDefault="00E46CB8" w:rsidP="006E38D7">
            <w:pPr>
              <w:rPr>
                <w:rFonts w:asciiTheme="majorHAnsi" w:hAnsiTheme="majorHAnsi"/>
                <w:bCs/>
                <w:color w:val="000000" w:themeColor="text1"/>
                <w:lang w:val="hr-BA"/>
              </w:rPr>
            </w:pPr>
            <w:r w:rsidRPr="006E38D7">
              <w:rPr>
                <w:rFonts w:asciiTheme="majorHAnsi" w:eastAsia="Times New Roman" w:hAnsiTheme="majorHAnsi" w:cs="Arial"/>
                <w:b/>
                <w:color w:val="000000" w:themeColor="text1"/>
                <w:lang w:val="hr-BA" w:eastAsia="hr-BA"/>
              </w:rPr>
              <w:t>Konsultacije:</w:t>
            </w:r>
            <w:r w:rsidRPr="006E38D7">
              <w:rPr>
                <w:rFonts w:asciiTheme="majorHAnsi" w:hAnsiTheme="majorHAnsi"/>
                <w:bCs/>
                <w:color w:val="000000" w:themeColor="text1"/>
                <w:lang w:val="hr-BA"/>
              </w:rPr>
              <w:t xml:space="preserve"> </w:t>
            </w:r>
          </w:p>
          <w:p w14:paraId="36BB75CF" w14:textId="24E8447B" w:rsidR="00E51E40" w:rsidRDefault="00DB34AE" w:rsidP="006E38D7">
            <w:pPr>
              <w:rPr>
                <w:rFonts w:asciiTheme="majorHAnsi" w:eastAsia="Times New Roman" w:hAnsiTheme="majorHAnsi" w:cs="Arial"/>
                <w:bCs/>
                <w:color w:val="000000" w:themeColor="text1"/>
                <w:lang w:val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bCs/>
                <w:color w:val="000000" w:themeColor="text1"/>
                <w:lang w:val="hr-BA"/>
              </w:rPr>
              <w:t>Ponedeljak</w:t>
            </w:r>
            <w:proofErr w:type="spellEnd"/>
            <w:r w:rsidR="00E51E40">
              <w:rPr>
                <w:rFonts w:asciiTheme="majorHAnsi" w:eastAsia="Times New Roman" w:hAnsiTheme="majorHAnsi" w:cs="Arial"/>
                <w:bCs/>
                <w:color w:val="000000" w:themeColor="text1"/>
                <w:lang w:val="hr-BA"/>
              </w:rPr>
              <w:t>: 12h-14h</w:t>
            </w:r>
          </w:p>
          <w:p w14:paraId="2DF5B747" w14:textId="2094B6BE" w:rsidR="006C02D8" w:rsidRPr="00DB34AE" w:rsidRDefault="00DB34AE" w:rsidP="00E51E40">
            <w:pPr>
              <w:rPr>
                <w:rFonts w:asciiTheme="majorHAnsi" w:eastAsia="Times New Roman" w:hAnsiTheme="majorHAnsi" w:cs="Arial"/>
                <w:bCs/>
                <w:color w:val="000000" w:themeColor="text1"/>
                <w:lang w:val="hr-BA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lang w:val="hr-BA"/>
              </w:rPr>
              <w:t>Utorak</w:t>
            </w:r>
            <w:r w:rsidR="00E51E40">
              <w:rPr>
                <w:rFonts w:asciiTheme="majorHAnsi" w:eastAsia="Times New Roman" w:hAnsiTheme="majorHAnsi" w:cs="Arial"/>
                <w:bCs/>
                <w:color w:val="000000" w:themeColor="text1"/>
                <w:lang w:val="hr-BA"/>
              </w:rPr>
              <w:t>: 11h – 1</w:t>
            </w:r>
            <w:r>
              <w:rPr>
                <w:rFonts w:asciiTheme="majorHAnsi" w:eastAsia="Times New Roman" w:hAnsiTheme="majorHAnsi" w:cs="Arial"/>
                <w:bCs/>
                <w:color w:val="000000" w:themeColor="text1"/>
                <w:lang w:val="hr-BA"/>
              </w:rPr>
              <w:t>4</w:t>
            </w:r>
            <w:r w:rsidR="00E51E40">
              <w:rPr>
                <w:rFonts w:asciiTheme="majorHAnsi" w:eastAsia="Times New Roman" w:hAnsiTheme="majorHAnsi" w:cs="Arial"/>
                <w:bCs/>
                <w:color w:val="000000" w:themeColor="text1"/>
                <w:lang w:val="hr-BA"/>
              </w:rPr>
              <w:t>h</w:t>
            </w:r>
          </w:p>
        </w:tc>
      </w:tr>
      <w:tr w:rsidR="00D850C2" w:rsidRPr="006E38D7" w14:paraId="4F6321F9" w14:textId="77777777" w:rsidTr="00E51E40">
        <w:trPr>
          <w:trHeight w:val="323"/>
        </w:trPr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6E38D7" w:rsidRDefault="002171D2" w:rsidP="00D850C2">
            <w:pPr>
              <w:rPr>
                <w:rFonts w:asciiTheme="majorHAnsi" w:eastAsia="Times New Roman" w:hAnsiTheme="majorHAnsi" w:cs="Arial"/>
                <w:b/>
                <w:lang w:val="hr-BA" w:eastAsia="hr-BA"/>
              </w:rPr>
            </w:pPr>
            <w:proofErr w:type="spellStart"/>
            <w:r w:rsidRPr="006E38D7">
              <w:rPr>
                <w:rFonts w:asciiTheme="majorHAnsi" w:eastAsia="Times New Roman" w:hAnsiTheme="majorHAnsi" w:cs="Arial"/>
                <w:b/>
                <w:lang w:val="hr-BA" w:eastAsia="hr-BA"/>
              </w:rPr>
              <w:t>Preduslov</w:t>
            </w:r>
            <w:proofErr w:type="spellEnd"/>
            <w:r w:rsidRPr="006E38D7">
              <w:rPr>
                <w:rFonts w:asciiTheme="majorHAnsi" w:eastAsia="Times New Roman" w:hAnsiTheme="majorHAnsi" w:cs="Arial"/>
                <w:b/>
                <w:lang w:val="hr-BA" w:eastAsia="hr-BA"/>
              </w:rPr>
              <w:t xml:space="preserve"> za upis</w:t>
            </w:r>
            <w:r w:rsidR="00D850C2" w:rsidRPr="006E38D7">
              <w:rPr>
                <w:rFonts w:asciiTheme="majorHAnsi" w:eastAsia="Times New Roman" w:hAnsiTheme="majorHAnsi" w:cs="Arial"/>
                <w:b/>
                <w:lang w:val="hr-BA" w:eastAsia="hr-BA"/>
              </w:rPr>
              <w:t>:</w:t>
            </w:r>
          </w:p>
        </w:tc>
        <w:tc>
          <w:tcPr>
            <w:tcW w:w="4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3279A087" w:rsidR="00D850C2" w:rsidRPr="006E38D7" w:rsidRDefault="00B13DEB" w:rsidP="00D850C2">
            <w:pPr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Times New Roman" w:hAnsiTheme="majorHAnsi" w:cs="Arial"/>
                <w:lang w:val="hr-BA" w:eastAsia="hr-BA"/>
              </w:rPr>
              <w:t>/</w:t>
            </w:r>
          </w:p>
        </w:tc>
      </w:tr>
      <w:tr w:rsidR="00E46CB8" w:rsidRPr="006E38D7" w14:paraId="56573C90" w14:textId="77777777" w:rsidTr="00E51E40">
        <w:trPr>
          <w:trHeight w:val="323"/>
        </w:trPr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E46CB8" w:rsidRPr="006E38D7" w:rsidRDefault="00E46CB8" w:rsidP="00E46CB8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Cilj (ciljevi) predmeta:</w:t>
            </w:r>
          </w:p>
        </w:tc>
        <w:tc>
          <w:tcPr>
            <w:tcW w:w="4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11D93F1F" w14:textId="2D5E05E7" w:rsidR="00E46CB8" w:rsidRPr="006E38D7" w:rsidRDefault="00E46CB8" w:rsidP="00E46CB8">
            <w:pPr>
              <w:jc w:val="both"/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lang w:val="hr-BA"/>
              </w:rPr>
              <w:t xml:space="preserve">Cilj predmeta je usvajanje i razumijevanje osnovnih znanja o institutima roditeljskog i starateljskog prava </w:t>
            </w:r>
            <w:r w:rsidR="00D76F22">
              <w:rPr>
                <w:rFonts w:asciiTheme="majorHAnsi" w:eastAsia="Calibri" w:hAnsiTheme="majorHAnsi"/>
                <w:lang w:val="hr-BA"/>
              </w:rPr>
              <w:t>s naglaskom na</w:t>
            </w:r>
            <w:r w:rsidRPr="006E38D7">
              <w:rPr>
                <w:rFonts w:asciiTheme="majorHAnsi" w:eastAsia="Calibri" w:hAnsiTheme="majorHAnsi"/>
                <w:lang w:val="hr-BA"/>
              </w:rPr>
              <w:t xml:space="preserve"> prava djeteta. Studenti</w:t>
            </w:r>
            <w:r w:rsidR="00D76F22">
              <w:rPr>
                <w:rFonts w:asciiTheme="majorHAnsi" w:eastAsia="Calibri" w:hAnsiTheme="majorHAnsi"/>
                <w:lang w:val="hr-BA"/>
              </w:rPr>
              <w:t>/</w:t>
            </w:r>
            <w:proofErr w:type="spellStart"/>
            <w:r w:rsidR="00D76F22">
              <w:rPr>
                <w:rFonts w:asciiTheme="majorHAnsi" w:eastAsia="Calibri" w:hAnsiTheme="majorHAnsi"/>
                <w:lang w:val="hr-BA"/>
              </w:rPr>
              <w:t>ce</w:t>
            </w:r>
            <w:proofErr w:type="spellEnd"/>
            <w:r w:rsidRPr="006E38D7">
              <w:rPr>
                <w:rFonts w:asciiTheme="majorHAnsi" w:eastAsia="Calibri" w:hAnsiTheme="majorHAnsi"/>
                <w:lang w:val="hr-BA"/>
              </w:rPr>
              <w:t xml:space="preserve"> će kroz prikaz ovih instituta u zakonodavstvu</w:t>
            </w:r>
            <w:r w:rsidR="00D76F22">
              <w:rPr>
                <w:rFonts w:asciiTheme="majorHAnsi" w:eastAsia="Calibri" w:hAnsiTheme="majorHAnsi"/>
                <w:lang w:val="hr-BA"/>
              </w:rPr>
              <w:t xml:space="preserve"> </w:t>
            </w:r>
            <w:r w:rsidRPr="006E38D7">
              <w:rPr>
                <w:rFonts w:asciiTheme="majorHAnsi" w:eastAsia="Calibri" w:hAnsiTheme="majorHAnsi"/>
                <w:lang w:val="hr-BA"/>
              </w:rPr>
              <w:t xml:space="preserve">Bosne i Hercegovine te analizu </w:t>
            </w:r>
            <w:proofErr w:type="spellStart"/>
            <w:r w:rsidRPr="006E38D7">
              <w:rPr>
                <w:rFonts w:asciiTheme="majorHAnsi" w:eastAsia="Calibri" w:hAnsiTheme="majorHAnsi"/>
                <w:lang w:val="hr-BA"/>
              </w:rPr>
              <w:t>uporedno</w:t>
            </w:r>
            <w:proofErr w:type="spellEnd"/>
            <w:r w:rsidRPr="006E38D7">
              <w:rPr>
                <w:rFonts w:asciiTheme="majorHAnsi" w:eastAsia="Calibri" w:hAnsiTheme="majorHAnsi"/>
                <w:lang w:val="hr-BA"/>
              </w:rPr>
              <w:t xml:space="preserve"> pravnih rješenja i međunarodnih dokumenata steći neophodna znanja za rješavanje pitanja iz ovog segmenta </w:t>
            </w:r>
            <w:proofErr w:type="spellStart"/>
            <w:r w:rsidRPr="006E38D7">
              <w:rPr>
                <w:rFonts w:asciiTheme="majorHAnsi" w:eastAsia="Calibri" w:hAnsiTheme="majorHAnsi"/>
                <w:lang w:val="hr-BA"/>
              </w:rPr>
              <w:t>porodičnopravne</w:t>
            </w:r>
            <w:proofErr w:type="spellEnd"/>
            <w:r w:rsidRPr="006E38D7">
              <w:rPr>
                <w:rFonts w:asciiTheme="majorHAnsi" w:eastAsia="Calibri" w:hAnsiTheme="majorHAnsi"/>
                <w:lang w:val="hr-BA"/>
              </w:rPr>
              <w:t xml:space="preserve"> oblasti, te će biti podstaknuti na razvijanje kritičkog mišljenja u pogledu razvoja i harmonizacije porodičnog prava.</w:t>
            </w:r>
          </w:p>
        </w:tc>
      </w:tr>
      <w:tr w:rsidR="00E46CB8" w:rsidRPr="006E38D7" w14:paraId="0D9E6010" w14:textId="77777777" w:rsidTr="00E51E40">
        <w:trPr>
          <w:trHeight w:val="323"/>
        </w:trPr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46CB8" w:rsidRPr="006E38D7" w:rsidRDefault="00E46CB8" w:rsidP="00E46CB8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Tematske jedinice:</w:t>
            </w:r>
          </w:p>
          <w:p w14:paraId="07768A12" w14:textId="351470C0" w:rsidR="00E46CB8" w:rsidRPr="006E38D7" w:rsidRDefault="00E46CB8" w:rsidP="00E46CB8">
            <w:pPr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BA" w:eastAsia="hr-BA"/>
              </w:rPr>
            </w:pPr>
          </w:p>
        </w:tc>
        <w:tc>
          <w:tcPr>
            <w:tcW w:w="4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2A297E38" w14:textId="77777777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,BoldItalic"/>
                <w:b/>
                <w:bCs/>
                <w:i/>
                <w:iCs/>
                <w:lang w:val="hr-BA"/>
              </w:rPr>
            </w:pPr>
            <w:r w:rsidRPr="006E38D7">
              <w:rPr>
                <w:rFonts w:asciiTheme="majorHAnsi" w:eastAsia="Calibri" w:hAnsiTheme="majorHAnsi" w:cs="Cambria,BoldItalic"/>
                <w:b/>
                <w:bCs/>
                <w:i/>
                <w:iCs/>
                <w:lang w:val="hr-BA"/>
              </w:rPr>
              <w:t>I - Odnosi roditelja i djece:</w:t>
            </w:r>
          </w:p>
          <w:p w14:paraId="14DBFE6B" w14:textId="77777777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"/>
                <w:lang w:val="hr-BA"/>
              </w:rPr>
            </w:pPr>
            <w:r w:rsidRPr="006E38D7">
              <w:rPr>
                <w:rFonts w:asciiTheme="majorHAnsi" w:eastAsia="Calibri" w:hAnsiTheme="majorHAnsi" w:cs="Cambria"/>
                <w:lang w:val="hr-BA"/>
              </w:rPr>
              <w:t>1. O o</w:t>
            </w:r>
            <w:r w:rsidRPr="006E38D7">
              <w:rPr>
                <w:rFonts w:asciiTheme="majorHAnsi" w:hAnsiTheme="majorHAnsi" w:cs="Cambria"/>
                <w:lang w:val="hr-BA"/>
              </w:rPr>
              <w:t>dnosima roditelja i djece uopće;</w:t>
            </w:r>
          </w:p>
          <w:p w14:paraId="56BC11B5" w14:textId="77777777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"/>
                <w:lang w:val="hr-BA"/>
              </w:rPr>
            </w:pPr>
            <w:r w:rsidRPr="006E38D7">
              <w:rPr>
                <w:rFonts w:asciiTheme="majorHAnsi" w:eastAsia="Calibri" w:hAnsiTheme="majorHAnsi" w:cs="Cambria"/>
                <w:lang w:val="hr-BA"/>
              </w:rPr>
              <w:t xml:space="preserve">2. </w:t>
            </w:r>
            <w:r w:rsidRPr="006E38D7">
              <w:rPr>
                <w:rFonts w:asciiTheme="majorHAnsi" w:hAnsiTheme="majorHAnsi" w:cs="Cambria"/>
                <w:lang w:val="hr-BA"/>
              </w:rPr>
              <w:t>Porodični status djeteta;</w:t>
            </w:r>
          </w:p>
          <w:p w14:paraId="0800277F" w14:textId="77777777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"/>
                <w:lang w:val="hr-BA"/>
              </w:rPr>
            </w:pPr>
            <w:r w:rsidRPr="006E38D7">
              <w:rPr>
                <w:rFonts w:asciiTheme="majorHAnsi" w:eastAsia="Calibri" w:hAnsiTheme="majorHAnsi" w:cs="Cambria"/>
                <w:lang w:val="hr-BA"/>
              </w:rPr>
              <w:t xml:space="preserve">3. </w:t>
            </w:r>
            <w:proofErr w:type="spellStart"/>
            <w:r w:rsidRPr="006E38D7">
              <w:rPr>
                <w:rFonts w:asciiTheme="majorHAnsi" w:eastAsia="Calibri" w:hAnsiTheme="majorHAnsi" w:cs="Cambria"/>
                <w:lang w:val="hr-BA"/>
              </w:rPr>
              <w:t>Vansudsk</w:t>
            </w:r>
            <w:r w:rsidRPr="006E38D7">
              <w:rPr>
                <w:rFonts w:asciiTheme="majorHAnsi" w:hAnsiTheme="majorHAnsi" w:cs="Cambria"/>
                <w:lang w:val="hr-BA"/>
              </w:rPr>
              <w:t>o</w:t>
            </w:r>
            <w:proofErr w:type="spellEnd"/>
            <w:r w:rsidRPr="006E38D7">
              <w:rPr>
                <w:rFonts w:asciiTheme="majorHAnsi" w:hAnsiTheme="majorHAnsi" w:cs="Cambria"/>
                <w:lang w:val="hr-BA"/>
              </w:rPr>
              <w:t xml:space="preserve"> utvrđivanje porijekla djeteta;</w:t>
            </w:r>
          </w:p>
          <w:p w14:paraId="08F7E558" w14:textId="77777777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"/>
                <w:lang w:val="hr-BA"/>
              </w:rPr>
            </w:pPr>
            <w:r w:rsidRPr="006E38D7">
              <w:rPr>
                <w:rFonts w:asciiTheme="majorHAnsi" w:eastAsia="Calibri" w:hAnsiTheme="majorHAnsi" w:cs="Cambria"/>
                <w:lang w:val="hr-BA"/>
              </w:rPr>
              <w:t>4. Sudsko utvrđivanje porijekla djeteta</w:t>
            </w:r>
            <w:r w:rsidRPr="006E38D7">
              <w:rPr>
                <w:rFonts w:asciiTheme="majorHAnsi" w:hAnsiTheme="majorHAnsi" w:cs="Cambria"/>
                <w:lang w:val="hr-BA"/>
              </w:rPr>
              <w:t>;</w:t>
            </w:r>
          </w:p>
          <w:p w14:paraId="292608E8" w14:textId="77777777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"/>
                <w:lang w:val="hr-BA"/>
              </w:rPr>
            </w:pPr>
            <w:r w:rsidRPr="006E38D7">
              <w:rPr>
                <w:rFonts w:asciiTheme="majorHAnsi" w:eastAsia="Calibri" w:hAnsiTheme="majorHAnsi" w:cs="Cambria"/>
                <w:lang w:val="hr-BA"/>
              </w:rPr>
              <w:t>5. R</w:t>
            </w:r>
            <w:r w:rsidRPr="006E38D7">
              <w:rPr>
                <w:rFonts w:asciiTheme="majorHAnsi" w:hAnsiTheme="majorHAnsi" w:cs="Cambria"/>
                <w:lang w:val="hr-BA"/>
              </w:rPr>
              <w:t>egulacija potpomognute oplodnje;</w:t>
            </w:r>
          </w:p>
          <w:p w14:paraId="33307F01" w14:textId="77777777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"/>
                <w:lang w:val="hr-BA"/>
              </w:rPr>
            </w:pPr>
            <w:r w:rsidRPr="006E38D7">
              <w:rPr>
                <w:rFonts w:asciiTheme="majorHAnsi" w:eastAsia="Calibri" w:hAnsiTheme="majorHAnsi" w:cs="Cambria"/>
                <w:lang w:val="hr-BA"/>
              </w:rPr>
              <w:t>6. Prava djece u porodičnom zakonodavstvu i prema UN Konvenciji o pravima</w:t>
            </w:r>
            <w:r w:rsidRPr="006E38D7">
              <w:rPr>
                <w:rFonts w:asciiTheme="majorHAnsi" w:hAnsiTheme="majorHAnsi" w:cs="Cambria"/>
                <w:lang w:val="hr-BA"/>
              </w:rPr>
              <w:t xml:space="preserve"> djeteta;</w:t>
            </w:r>
          </w:p>
          <w:p w14:paraId="66851138" w14:textId="77777777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"/>
                <w:lang w:val="hr-BA"/>
              </w:rPr>
            </w:pPr>
            <w:r w:rsidRPr="006E38D7">
              <w:rPr>
                <w:rFonts w:asciiTheme="majorHAnsi" w:eastAsia="Calibri" w:hAnsiTheme="majorHAnsi" w:cs="Cambria"/>
                <w:lang w:val="hr-BA"/>
              </w:rPr>
              <w:t>7. Roditeljsko staranje;</w:t>
            </w:r>
          </w:p>
          <w:p w14:paraId="19F2729A" w14:textId="6036CA85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"/>
                <w:lang w:val="hr-BA"/>
              </w:rPr>
            </w:pPr>
            <w:r w:rsidRPr="006E38D7">
              <w:rPr>
                <w:rFonts w:asciiTheme="majorHAnsi" w:eastAsia="Calibri" w:hAnsiTheme="majorHAnsi" w:cs="Cambria"/>
                <w:lang w:val="hr-BA"/>
              </w:rPr>
              <w:t>8. Ovlaštenja i mjere nadležnih organa za zaštitu prava</w:t>
            </w:r>
            <w:r w:rsidR="006E38D7">
              <w:rPr>
                <w:rFonts w:asciiTheme="majorHAnsi" w:eastAsia="Calibri" w:hAnsiTheme="majorHAnsi" w:cs="Cambria"/>
                <w:lang w:val="hr-BA"/>
              </w:rPr>
              <w:t xml:space="preserve"> </w:t>
            </w:r>
            <w:r w:rsidRPr="006E38D7">
              <w:rPr>
                <w:rFonts w:asciiTheme="majorHAnsi" w:eastAsia="Calibri" w:hAnsiTheme="majorHAnsi" w:cs="Cambria"/>
                <w:lang w:val="hr-BA"/>
              </w:rPr>
              <w:t>dje</w:t>
            </w:r>
            <w:r w:rsidR="006E38D7">
              <w:rPr>
                <w:rFonts w:asciiTheme="majorHAnsi" w:eastAsia="Calibri" w:hAnsiTheme="majorHAnsi" w:cs="Cambria"/>
                <w:lang w:val="hr-BA"/>
              </w:rPr>
              <w:t>teta</w:t>
            </w:r>
            <w:r w:rsidRPr="006E38D7">
              <w:rPr>
                <w:rFonts w:asciiTheme="majorHAnsi" w:eastAsia="Calibri" w:hAnsiTheme="majorHAnsi" w:cs="Cambria"/>
                <w:lang w:val="hr-BA"/>
              </w:rPr>
              <w:t>.</w:t>
            </w:r>
          </w:p>
          <w:p w14:paraId="05234EF2" w14:textId="77777777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,BoldItalic"/>
                <w:b/>
                <w:bCs/>
                <w:i/>
                <w:iCs/>
                <w:lang w:val="hr-BA"/>
              </w:rPr>
            </w:pPr>
            <w:r w:rsidRPr="006E38D7">
              <w:rPr>
                <w:rFonts w:asciiTheme="majorHAnsi" w:eastAsia="Calibri" w:hAnsiTheme="majorHAnsi" w:cs="Cambria,BoldItalic"/>
                <w:b/>
                <w:bCs/>
                <w:i/>
                <w:iCs/>
                <w:lang w:val="hr-BA"/>
              </w:rPr>
              <w:t>II – Usvojenje:</w:t>
            </w:r>
          </w:p>
          <w:p w14:paraId="36985AF4" w14:textId="77777777" w:rsidR="00E46CB8" w:rsidRPr="006E38D7" w:rsidRDefault="00E46CB8" w:rsidP="00E46CB8">
            <w:pPr>
              <w:pStyle w:val="Paragrafspisk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3" w:hanging="283"/>
              <w:jc w:val="both"/>
              <w:rPr>
                <w:rFonts w:asciiTheme="majorHAnsi" w:hAnsiTheme="majorHAnsi" w:cs="Cambria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Razvoj i značaj instituta usvojenja;</w:t>
            </w:r>
          </w:p>
          <w:p w14:paraId="0DE60F98" w14:textId="77777777" w:rsidR="00E46CB8" w:rsidRPr="006E38D7" w:rsidRDefault="00E46CB8" w:rsidP="00E46CB8">
            <w:pPr>
              <w:pStyle w:val="Paragrafspisk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3" w:hanging="283"/>
              <w:jc w:val="both"/>
              <w:rPr>
                <w:rFonts w:asciiTheme="majorHAnsi" w:hAnsiTheme="majorHAnsi" w:cs="Cambria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Vrste usvojenja;</w:t>
            </w:r>
          </w:p>
          <w:p w14:paraId="4DF10299" w14:textId="77777777" w:rsidR="00E46CB8" w:rsidRPr="006E38D7" w:rsidRDefault="00E46CB8" w:rsidP="00E46CB8">
            <w:pPr>
              <w:pStyle w:val="Paragrafspisk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3" w:hanging="283"/>
              <w:jc w:val="both"/>
              <w:rPr>
                <w:rFonts w:asciiTheme="majorHAnsi" w:hAnsiTheme="majorHAnsi" w:cs="Cambria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lastRenderedPageBreak/>
              <w:t>Pretpostavke i nadležnost organa za zasnivanje usvojenja;</w:t>
            </w:r>
          </w:p>
          <w:p w14:paraId="31FD9341" w14:textId="77777777" w:rsidR="00E46CB8" w:rsidRPr="006E38D7" w:rsidRDefault="00E46CB8" w:rsidP="00E46CB8">
            <w:pPr>
              <w:pStyle w:val="Paragrafspisk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3" w:hanging="283"/>
              <w:jc w:val="both"/>
              <w:rPr>
                <w:rFonts w:asciiTheme="majorHAnsi" w:hAnsiTheme="majorHAnsi" w:cs="Cambria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Postupak za zasnivanje usvojenja;</w:t>
            </w:r>
          </w:p>
          <w:p w14:paraId="6806FF20" w14:textId="77777777" w:rsidR="00E46CB8" w:rsidRPr="006E38D7" w:rsidRDefault="00E46CB8" w:rsidP="00E46CB8">
            <w:pPr>
              <w:pStyle w:val="Paragrafspisk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3" w:hanging="283"/>
              <w:jc w:val="both"/>
              <w:rPr>
                <w:rFonts w:asciiTheme="majorHAnsi" w:hAnsiTheme="majorHAnsi" w:cs="Cambria"/>
                <w:sz w:val="24"/>
                <w:szCs w:val="24"/>
                <w:lang w:val="hr-BA"/>
              </w:rPr>
            </w:pPr>
            <w:proofErr w:type="spellStart"/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Dejstva</w:t>
            </w:r>
            <w:proofErr w:type="spellEnd"/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 usvojenja;</w:t>
            </w:r>
          </w:p>
          <w:p w14:paraId="6F7658A5" w14:textId="77777777" w:rsidR="00E46CB8" w:rsidRPr="006E38D7" w:rsidRDefault="00E46CB8" w:rsidP="00E46CB8">
            <w:pPr>
              <w:pStyle w:val="Paragrafspisk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3" w:hanging="283"/>
              <w:jc w:val="both"/>
              <w:rPr>
                <w:rFonts w:asciiTheme="majorHAnsi" w:hAnsiTheme="majorHAnsi" w:cs="Cambria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Prestanak usvojenja.</w:t>
            </w:r>
          </w:p>
          <w:p w14:paraId="2A33B2F8" w14:textId="77777777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,BoldItalic"/>
                <w:b/>
                <w:bCs/>
                <w:i/>
                <w:iCs/>
                <w:lang w:val="hr-BA"/>
              </w:rPr>
            </w:pPr>
            <w:r w:rsidRPr="006E38D7">
              <w:rPr>
                <w:rFonts w:asciiTheme="majorHAnsi" w:eastAsia="Calibri" w:hAnsiTheme="majorHAnsi" w:cs="Cambria,BoldItalic"/>
                <w:b/>
                <w:bCs/>
                <w:i/>
                <w:iCs/>
                <w:lang w:val="hr-BA"/>
              </w:rPr>
              <w:t>III – Starateljstvo:</w:t>
            </w:r>
          </w:p>
          <w:p w14:paraId="1C65A5D8" w14:textId="77777777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"/>
                <w:lang w:val="hr-BA"/>
              </w:rPr>
            </w:pPr>
            <w:r w:rsidRPr="006E38D7">
              <w:rPr>
                <w:rFonts w:asciiTheme="majorHAnsi" w:eastAsia="Calibri" w:hAnsiTheme="majorHAnsi" w:cs="Cambria"/>
                <w:lang w:val="hr-BA"/>
              </w:rPr>
              <w:t xml:space="preserve">1. </w:t>
            </w:r>
            <w:r w:rsidRPr="006E38D7">
              <w:rPr>
                <w:rFonts w:asciiTheme="majorHAnsi" w:hAnsiTheme="majorHAnsi" w:cs="Cambria"/>
                <w:lang w:val="hr-BA"/>
              </w:rPr>
              <w:t>Pojam i svrha starateljstva;</w:t>
            </w:r>
          </w:p>
          <w:p w14:paraId="02980978" w14:textId="77777777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"/>
                <w:lang w:val="hr-BA"/>
              </w:rPr>
            </w:pPr>
            <w:r w:rsidRPr="006E38D7">
              <w:rPr>
                <w:rFonts w:asciiTheme="majorHAnsi" w:eastAsia="Calibri" w:hAnsiTheme="majorHAnsi" w:cs="Cambria"/>
                <w:lang w:val="hr-BA"/>
              </w:rPr>
              <w:t>2. Organ starateljstva</w:t>
            </w:r>
            <w:r w:rsidRPr="006E38D7">
              <w:rPr>
                <w:rFonts w:asciiTheme="majorHAnsi" w:hAnsiTheme="majorHAnsi" w:cs="Cambria"/>
                <w:lang w:val="hr-BA"/>
              </w:rPr>
              <w:t>;</w:t>
            </w:r>
          </w:p>
          <w:p w14:paraId="1DAFE456" w14:textId="77777777" w:rsidR="00E46CB8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"/>
                <w:lang w:val="hr-BA"/>
              </w:rPr>
            </w:pPr>
            <w:r w:rsidRPr="006E38D7">
              <w:rPr>
                <w:rFonts w:asciiTheme="majorHAnsi" w:eastAsia="Calibri" w:hAnsiTheme="majorHAnsi" w:cs="Cambria"/>
                <w:lang w:val="hr-BA"/>
              </w:rPr>
              <w:t>3. Stara</w:t>
            </w:r>
            <w:r w:rsidRPr="006E38D7">
              <w:rPr>
                <w:rFonts w:asciiTheme="majorHAnsi" w:hAnsiTheme="majorHAnsi" w:cs="Cambria"/>
                <w:lang w:val="hr-BA"/>
              </w:rPr>
              <w:t>teljstvo nad maloljetnim licima;</w:t>
            </w:r>
          </w:p>
          <w:p w14:paraId="1E705E7D" w14:textId="778C9D86" w:rsidR="00AC4506" w:rsidRPr="006E38D7" w:rsidRDefault="00E46CB8" w:rsidP="00E46CB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mbria"/>
                <w:lang w:val="hr-BA"/>
              </w:rPr>
            </w:pPr>
            <w:r w:rsidRPr="006E38D7">
              <w:rPr>
                <w:rFonts w:asciiTheme="majorHAnsi" w:eastAsia="Calibri" w:hAnsiTheme="majorHAnsi" w:cs="Cambria"/>
                <w:lang w:val="hr-BA"/>
              </w:rPr>
              <w:t xml:space="preserve">4. Starateljstvo nad </w:t>
            </w:r>
            <w:r w:rsidR="00AC4506" w:rsidRPr="006E38D7">
              <w:rPr>
                <w:rFonts w:asciiTheme="majorHAnsi" w:eastAsia="Calibri" w:hAnsiTheme="majorHAnsi" w:cs="Cambria"/>
                <w:lang w:val="hr-BA"/>
              </w:rPr>
              <w:t>osobama</w:t>
            </w:r>
            <w:r w:rsidRPr="006E38D7">
              <w:rPr>
                <w:rFonts w:asciiTheme="majorHAnsi" w:eastAsia="Calibri" w:hAnsiTheme="majorHAnsi" w:cs="Cambria"/>
                <w:lang w:val="hr-BA"/>
              </w:rPr>
              <w:t xml:space="preserve"> kojima</w:t>
            </w:r>
            <w:r w:rsidRPr="006E38D7">
              <w:rPr>
                <w:rFonts w:asciiTheme="majorHAnsi" w:hAnsiTheme="majorHAnsi" w:cs="Cambria"/>
                <w:lang w:val="hr-BA"/>
              </w:rPr>
              <w:t xml:space="preserve"> je oduzeta</w:t>
            </w:r>
            <w:r w:rsidR="001B704A">
              <w:rPr>
                <w:rFonts w:asciiTheme="majorHAnsi" w:hAnsiTheme="majorHAnsi" w:cs="Cambria"/>
                <w:lang w:val="hr-BA"/>
              </w:rPr>
              <w:t xml:space="preserve"> ili ograničena</w:t>
            </w:r>
            <w:r w:rsidRPr="006E38D7">
              <w:rPr>
                <w:rFonts w:asciiTheme="majorHAnsi" w:hAnsiTheme="majorHAnsi" w:cs="Cambria"/>
                <w:lang w:val="hr-BA"/>
              </w:rPr>
              <w:t xml:space="preserve"> poslovna sposobnost;</w:t>
            </w:r>
          </w:p>
          <w:p w14:paraId="699B8085" w14:textId="4650BD4B" w:rsidR="00E46CB8" w:rsidRPr="00D76F22" w:rsidRDefault="00E46CB8" w:rsidP="00D76F22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Cambria"/>
                <w:lang w:val="hr-BA"/>
              </w:rPr>
            </w:pPr>
            <w:r w:rsidRPr="006E38D7">
              <w:rPr>
                <w:rFonts w:asciiTheme="majorHAnsi" w:eastAsia="Calibri" w:hAnsiTheme="majorHAnsi" w:cs="Cambria"/>
                <w:lang w:val="hr-BA"/>
              </w:rPr>
              <w:t>5. Starateljstvo za posebne slučajeve.</w:t>
            </w:r>
          </w:p>
        </w:tc>
      </w:tr>
      <w:tr w:rsidR="00E51E40" w:rsidRPr="006E38D7" w14:paraId="01E037F1" w14:textId="77777777" w:rsidTr="000427AD">
        <w:trPr>
          <w:trHeight w:val="10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textDirection w:val="btLr"/>
            <w:vAlign w:val="center"/>
          </w:tcPr>
          <w:p w14:paraId="546DD77A" w14:textId="5562347F" w:rsidR="00E51E40" w:rsidRPr="00E51E40" w:rsidRDefault="00E51E40" w:rsidP="00E51E40">
            <w:pPr>
              <w:spacing w:line="240" w:lineRule="atLeast"/>
              <w:ind w:left="-6" w:right="-6"/>
              <w:jc w:val="center"/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0"/>
                <w:szCs w:val="20"/>
                <w:lang w:val="hr-BA" w:eastAsia="hr-BA"/>
              </w:rPr>
            </w:pPr>
            <w:r w:rsidRPr="00E51E40">
              <w:rPr>
                <w:rFonts w:asciiTheme="majorHAnsi" w:eastAsia="Calibri" w:hAnsiTheme="majorHAnsi"/>
                <w:b/>
                <w:bCs/>
                <w:color w:val="000000"/>
                <w:kern w:val="24"/>
                <w:sz w:val="20"/>
                <w:szCs w:val="20"/>
                <w:lang w:val="hr-HR" w:eastAsia="hr-BA"/>
              </w:rPr>
              <w:lastRenderedPageBreak/>
              <w:t>Radna sedmica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2BB7AB" w14:textId="77777777" w:rsidR="00E51E40" w:rsidRDefault="00E51E40" w:rsidP="00E51E40">
            <w:pPr>
              <w:ind w:left="-8" w:right="-8"/>
              <w:jc w:val="center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Datum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i sat</w:t>
            </w:r>
          </w:p>
          <w:p w14:paraId="14F04AE0" w14:textId="2012146F" w:rsidR="00E51E40" w:rsidRPr="006E38D7" w:rsidRDefault="00E51E40" w:rsidP="00E51E40">
            <w:pPr>
              <w:ind w:left="-8" w:right="-8"/>
              <w:jc w:val="center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(sala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28/II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D76058" w14:textId="77777777" w:rsidR="00E51E40" w:rsidRPr="006E38D7" w:rsidRDefault="00E51E40" w:rsidP="00E51E40">
            <w:pPr>
              <w:ind w:left="-8" w:right="-8"/>
              <w:rPr>
                <w:rFonts w:asciiTheme="majorHAnsi" w:hAnsiTheme="majorHAnsi"/>
                <w:b/>
                <w:lang w:val="hr-BA"/>
              </w:rPr>
            </w:pPr>
            <w:r w:rsidRPr="006E38D7">
              <w:rPr>
                <w:rFonts w:asciiTheme="majorHAnsi" w:hAnsiTheme="majorHAnsi"/>
                <w:b/>
                <w:lang w:val="hr-BA"/>
              </w:rPr>
              <w:t>IZVEDBENI PLAN NASTAVE</w:t>
            </w:r>
          </w:p>
          <w:p w14:paraId="3EABC91E" w14:textId="318DDB41" w:rsidR="00E51E40" w:rsidRPr="006E38D7" w:rsidRDefault="00E51E40" w:rsidP="00E51E40">
            <w:pPr>
              <w:ind w:left="-8" w:right="-8"/>
              <w:jc w:val="center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bottom"/>
          </w:tcPr>
          <w:p w14:paraId="6CD1E5B8" w14:textId="77777777" w:rsidR="00E51E40" w:rsidRPr="006E38D7" w:rsidRDefault="00E51E40" w:rsidP="00E51E40">
            <w:pPr>
              <w:ind w:left="-8" w:right="-8"/>
              <w:jc w:val="center"/>
              <w:rPr>
                <w:rFonts w:asciiTheme="majorHAnsi" w:hAnsiTheme="majorHAnsi"/>
                <w:b/>
                <w:lang w:val="hr-BA"/>
              </w:rPr>
            </w:pPr>
            <w:r w:rsidRPr="006E38D7">
              <w:rPr>
                <w:rFonts w:asciiTheme="majorHAnsi" w:hAnsiTheme="majorHAnsi"/>
                <w:b/>
                <w:lang w:val="hr-BA"/>
              </w:rPr>
              <w:t>Vježbe</w:t>
            </w:r>
          </w:p>
          <w:p w14:paraId="023975B3" w14:textId="77777777" w:rsidR="00E51E40" w:rsidRPr="006E38D7" w:rsidRDefault="00E51E40" w:rsidP="00E51E40">
            <w:pPr>
              <w:ind w:left="-8" w:right="-8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F7D92A" w14:textId="77777777" w:rsidR="00E51E40" w:rsidRDefault="00E51E40" w:rsidP="00E51E40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 w:rsidRPr="006E38D7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Datum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i sat</w:t>
            </w:r>
          </w:p>
          <w:p w14:paraId="5F4F5797" w14:textId="20F19A09" w:rsidR="000427AD" w:rsidRPr="006E38D7" w:rsidRDefault="000427AD" w:rsidP="00E51E40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(sala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28/II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)</w:t>
            </w:r>
          </w:p>
        </w:tc>
      </w:tr>
      <w:tr w:rsidR="00E51E40" w:rsidRPr="006E38D7" w14:paraId="4DEFCDEB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9AD19D0" w14:textId="34B4AC0B" w:rsidR="00E51E40" w:rsidRPr="006E38D7" w:rsidRDefault="00E51E40" w:rsidP="00E51E40">
            <w:pPr>
              <w:numPr>
                <w:ilvl w:val="0"/>
                <w:numId w:val="8"/>
              </w:numPr>
              <w:ind w:left="-8" w:right="-8" w:hanging="672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AECAC" w14:textId="3254EFE6" w:rsidR="00E51E40" w:rsidRDefault="00DB34AE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26</w:t>
            </w:r>
            <w:r w:rsidR="00E51E40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</w:t>
            </w:r>
            <w:r w:rsidR="00E51E40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.202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4</w:t>
            </w:r>
            <w:r w:rsidR="00E51E40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</w:t>
            </w:r>
          </w:p>
          <w:p w14:paraId="30C43C92" w14:textId="387EA109" w:rsidR="00E51E40" w:rsidRPr="006E38D7" w:rsidRDefault="005018DE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</w:t>
            </w:r>
            <w:r w:rsidR="00E51E40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: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00</w:t>
            </w:r>
            <w:r w:rsidR="00E51E40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-1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</w:t>
            </w:r>
            <w:r w:rsidR="00E51E40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: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D911E" w14:textId="77777777" w:rsidR="00E51E40" w:rsidRPr="006E38D7" w:rsidRDefault="00E51E40" w:rsidP="00E51E40">
            <w:pPr>
              <w:pStyle w:val="Naslov1"/>
              <w:spacing w:before="0" w:line="240" w:lineRule="auto"/>
              <w:ind w:left="-8" w:right="-8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  <w:lang w:val="hr-BA"/>
              </w:rPr>
              <w:t xml:space="preserve">Odnosi roditelja i djece; Pravno  uređenje odnosa roditelja i djece; </w:t>
            </w:r>
          </w:p>
          <w:p w14:paraId="7354781D" w14:textId="2AD4D6E9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Porodični status djeteta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0A90F0E4" w14:textId="75F823D4" w:rsidR="00E51E40" w:rsidRPr="006E38D7" w:rsidRDefault="00E51E40" w:rsidP="00E51E40">
            <w:pPr>
              <w:pStyle w:val="Default"/>
              <w:ind w:left="-8" w:right="-8"/>
              <w:rPr>
                <w:rFonts w:asciiTheme="majorHAnsi" w:hAnsiTheme="majorHAnsi"/>
                <w:b/>
                <w:bCs/>
                <w:lang w:val="hr-BA"/>
              </w:rPr>
            </w:pPr>
            <w:proofErr w:type="spellStart"/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Bubić</w:t>
            </w:r>
            <w:proofErr w:type="spellEnd"/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 xml:space="preserve">, S, </w:t>
            </w:r>
            <w:r w:rsidRPr="006E38D7">
              <w:rPr>
                <w:rFonts w:asciiTheme="majorHAnsi" w:hAnsiTheme="majorHAnsi"/>
                <w:i/>
                <w:color w:val="000000" w:themeColor="text1"/>
                <w:lang w:val="hr-BA"/>
              </w:rPr>
              <w:t>Specifičnosti sudskih postupaka u vezi sa bračnim i porodičnim odnosima u zakonodavstvu u BiH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 xml:space="preserve">, </w:t>
            </w:r>
            <w:r w:rsidR="001B704A">
              <w:rPr>
                <w:rFonts w:asciiTheme="majorHAnsi" w:hAnsiTheme="majorHAnsi"/>
                <w:color w:val="000000" w:themeColor="text1"/>
                <w:lang w:val="hr-BA"/>
              </w:rPr>
              <w:t xml:space="preserve">U: </w:t>
            </w:r>
            <w:r w:rsidR="001B704A" w:rsidRPr="006E38D7">
              <w:rPr>
                <w:rFonts w:asciiTheme="majorHAnsi" w:hAnsiTheme="majorHAnsi"/>
                <w:color w:val="000000" w:themeColor="text1"/>
                <w:lang w:val="hr-BA"/>
              </w:rPr>
              <w:t>Zbornik radova</w:t>
            </w:r>
            <w:r w:rsidR="001B704A">
              <w:rPr>
                <w:rFonts w:asciiTheme="majorHAnsi" w:hAnsiTheme="majorHAnsi"/>
                <w:color w:val="000000" w:themeColor="text1"/>
                <w:lang w:val="hr-BA"/>
              </w:rPr>
              <w:t xml:space="preserve">: 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Aktivnosti građanskog i trgovačkog zakonodavstva i pravne prakse, Neum, 2006, str. 113-128.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D93D7" w14:textId="53B0A2C2" w:rsidR="00E51E40" w:rsidRDefault="00DB34AE" w:rsidP="000427AD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26</w:t>
            </w:r>
            <w:r w:rsidR="00E51E40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</w:t>
            </w:r>
            <w:r w:rsidR="00E51E40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.202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4</w:t>
            </w:r>
            <w:r w:rsidR="00E51E40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</w:t>
            </w:r>
          </w:p>
          <w:p w14:paraId="75761425" w14:textId="545AABE9" w:rsidR="000427AD" w:rsidRPr="006E38D7" w:rsidRDefault="000427AD" w:rsidP="000427AD">
            <w:pPr>
              <w:pStyle w:val="Default"/>
              <w:ind w:left="-8" w:right="-8"/>
              <w:jc w:val="center"/>
              <w:rPr>
                <w:rFonts w:asciiTheme="majorHAnsi" w:hAnsiTheme="majorHAnsi"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0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: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15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.1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: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45</w:t>
            </w:r>
          </w:p>
        </w:tc>
      </w:tr>
      <w:tr w:rsidR="000427AD" w:rsidRPr="006E38D7" w14:paraId="5CB1071A" w14:textId="77777777" w:rsidTr="000427AD">
        <w:trPr>
          <w:trHeight w:val="288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ED01BCE" w14:textId="2E0E1ED5" w:rsidR="000427AD" w:rsidRPr="006E38D7" w:rsidRDefault="000427AD" w:rsidP="00E51E40">
            <w:pPr>
              <w:numPr>
                <w:ilvl w:val="0"/>
                <w:numId w:val="8"/>
              </w:num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BAA9C" w14:textId="02337ACC" w:rsidR="005018DE" w:rsidRDefault="000427AD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</w:t>
            </w:r>
            <w:r w:rsidR="00DB34A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4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.03.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40C797B6" w14:textId="3B0D2439" w:rsidR="000427AD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2456629" w14:textId="77777777" w:rsidR="000427AD" w:rsidRPr="006E38D7" w:rsidRDefault="000427AD" w:rsidP="00E51E40">
            <w:pPr>
              <w:pStyle w:val="Naslov1"/>
              <w:spacing w:before="0" w:line="240" w:lineRule="auto"/>
              <w:ind w:left="-8" w:right="-8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  <w:lang w:val="hr-BA"/>
              </w:rPr>
            </w:pPr>
            <w:proofErr w:type="spellStart"/>
            <w:r w:rsidRPr="006E38D7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  <w:lang w:val="hr-BA"/>
              </w:rPr>
              <w:t>Vansudsko</w:t>
            </w:r>
            <w:proofErr w:type="spellEnd"/>
            <w:r w:rsidRPr="006E38D7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  <w:lang w:val="hr-BA"/>
              </w:rPr>
              <w:t xml:space="preserve"> utvrđivanje porijekla djeteta i ovlaštenja centra za socijalni rad u ovim postupcima</w:t>
            </w:r>
          </w:p>
          <w:p w14:paraId="4413EDEB" w14:textId="77777777" w:rsidR="000427AD" w:rsidRPr="006E38D7" w:rsidRDefault="000427AD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4B9B312E" w14:textId="405673DD" w:rsidR="000427AD" w:rsidRPr="006E38D7" w:rsidRDefault="000427AD" w:rsidP="00E51E40">
            <w:pPr>
              <w:pStyle w:val="Default"/>
              <w:ind w:left="-8" w:right="-8"/>
              <w:jc w:val="both"/>
              <w:rPr>
                <w:rFonts w:asciiTheme="majorHAnsi" w:hAnsiTheme="majorHAnsi"/>
                <w:b/>
                <w:bCs/>
                <w:lang w:val="hr-BA"/>
              </w:rPr>
            </w:pPr>
            <w:r w:rsidRPr="006E38D7">
              <w:rPr>
                <w:rFonts w:asciiTheme="majorHAnsi" w:hAnsiTheme="majorHAnsi"/>
                <w:lang w:val="hr-BA"/>
              </w:rPr>
              <w:t xml:space="preserve">Jakovac-Lozić, D, </w:t>
            </w:r>
            <w:r w:rsidRPr="006E38D7">
              <w:rPr>
                <w:rFonts w:asciiTheme="majorHAnsi" w:hAnsiTheme="majorHAnsi"/>
                <w:i/>
                <w:lang w:val="hr-BA"/>
              </w:rPr>
              <w:t xml:space="preserve">Prosudbe Europskog suda za ljudska prava temeljene na dosezima suvremenih dokaznih sredstava u </w:t>
            </w:r>
            <w:proofErr w:type="spellStart"/>
            <w:r w:rsidRPr="006E38D7">
              <w:rPr>
                <w:rFonts w:asciiTheme="majorHAnsi" w:hAnsiTheme="majorHAnsi"/>
                <w:i/>
                <w:lang w:val="hr-BA"/>
              </w:rPr>
              <w:t>paternitetskim</w:t>
            </w:r>
            <w:proofErr w:type="spellEnd"/>
            <w:r w:rsidRPr="006E38D7">
              <w:rPr>
                <w:rFonts w:asciiTheme="majorHAnsi" w:hAnsiTheme="majorHAnsi"/>
                <w:i/>
                <w:lang w:val="hr-BA"/>
              </w:rPr>
              <w:t xml:space="preserve"> postupcima</w:t>
            </w:r>
            <w:r w:rsidRPr="006E38D7">
              <w:rPr>
                <w:rFonts w:asciiTheme="majorHAnsi" w:hAnsiTheme="majorHAnsi"/>
                <w:lang w:val="hr-BA"/>
              </w:rPr>
              <w:t>, Zbornik Pravnog fakulteta u Zagrebu, br. 61, (4), Zagreb, 2011, str. 1131-1180.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57276" w14:textId="5FC4EF06" w:rsidR="005018DE" w:rsidRDefault="000427AD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0</w:t>
            </w:r>
            <w:r w:rsidR="00DB34A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4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.03.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1BBA7F44" w14:textId="42E4D4CF" w:rsidR="000427AD" w:rsidRPr="006E38D7" w:rsidRDefault="005018DE" w:rsidP="005018DE">
            <w:pPr>
              <w:ind w:left="-8" w:right="-8"/>
              <w:jc w:val="center"/>
              <w:rPr>
                <w:rFonts w:asciiTheme="majorHAnsi" w:hAnsiTheme="majorHAnsi"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0427AD" w:rsidRPr="006E38D7" w14:paraId="6810E4D0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B752B34" w14:textId="12CD4351" w:rsidR="000427AD" w:rsidRPr="006E38D7" w:rsidRDefault="000427AD" w:rsidP="00E51E40">
            <w:pPr>
              <w:numPr>
                <w:ilvl w:val="0"/>
                <w:numId w:val="8"/>
              </w:num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1F785" w14:textId="1D52B853" w:rsidR="005018DE" w:rsidRDefault="000427AD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</w:t>
            </w:r>
            <w:r w:rsidR="00B2187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.03.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59075BC8" w14:textId="65B17369" w:rsidR="000427AD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8E518" w14:textId="7B6D119A" w:rsidR="000427AD" w:rsidRPr="006E38D7" w:rsidRDefault="000427AD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Sudsko utvrđivanje porijekla djeteta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6252B9A7" w14:textId="2EF797E4" w:rsidR="000427AD" w:rsidRPr="006E38D7" w:rsidRDefault="001B704A" w:rsidP="00E51E40">
            <w:pPr>
              <w:ind w:left="-8" w:right="-8"/>
              <w:jc w:val="both"/>
              <w:rPr>
                <w:rFonts w:asciiTheme="majorHAnsi" w:hAnsiTheme="majorHAnsi"/>
                <w:lang w:val="hr-BA"/>
              </w:rPr>
            </w:pPr>
            <w:r>
              <w:rPr>
                <w:rFonts w:asciiTheme="majorHAnsi" w:hAnsiTheme="majorHAnsi"/>
                <w:lang w:val="hr-BA"/>
              </w:rPr>
              <w:t>Primjeri iz prakse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1603B" w14:textId="088F5FC5" w:rsidR="005018DE" w:rsidRDefault="000427AD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</w:t>
            </w:r>
            <w:r w:rsidR="00B2187B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.03.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7A0D3756" w14:textId="2F559B3D" w:rsidR="000427AD" w:rsidRPr="006E38D7" w:rsidRDefault="005018DE" w:rsidP="005018DE">
            <w:pPr>
              <w:ind w:left="-8" w:right="-8"/>
              <w:jc w:val="center"/>
              <w:rPr>
                <w:rFonts w:asciiTheme="majorHAnsi" w:hAnsiTheme="majorHAnsi"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E51E40" w:rsidRPr="006E38D7" w14:paraId="49D43988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C37295" w14:textId="4585F62B" w:rsidR="00E51E40" w:rsidRPr="006E38D7" w:rsidRDefault="00E51E40" w:rsidP="00E51E40">
            <w:pPr>
              <w:numPr>
                <w:ilvl w:val="0"/>
                <w:numId w:val="8"/>
              </w:num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AF3F3" w14:textId="0F2E9BF6" w:rsidR="005018DE" w:rsidRDefault="00B2187B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18</w:t>
            </w:r>
            <w:r w:rsidR="000427A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.03.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430FC1A1" w14:textId="01CD72EB" w:rsidR="00E51E40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40EEF" w14:textId="22720659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Utvrđivanje porijekla djeteta začetog medicinski po</w:t>
            </w:r>
            <w:r w:rsidR="001B704A">
              <w:rPr>
                <w:rFonts w:asciiTheme="majorHAnsi" w:hAnsiTheme="majorHAnsi"/>
                <w:color w:val="000000" w:themeColor="text1"/>
                <w:lang w:val="hr-BA"/>
              </w:rPr>
              <w:t>tpo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mognutom oplodnjom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3B3DD1AC" w14:textId="4FA7B575" w:rsidR="00E51E40" w:rsidRPr="006E38D7" w:rsidRDefault="00E51E40" w:rsidP="00E51E40">
            <w:pPr>
              <w:pStyle w:val="Default"/>
              <w:ind w:left="-8" w:right="-8"/>
              <w:rPr>
                <w:rFonts w:asciiTheme="majorHAnsi" w:hAnsiTheme="majorHAnsi"/>
                <w:b/>
                <w:bCs/>
                <w:lang w:val="hr-BA"/>
              </w:rPr>
            </w:pP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 xml:space="preserve">Hrabar, D, </w:t>
            </w:r>
            <w:r w:rsidRPr="006E38D7">
              <w:rPr>
                <w:rFonts w:asciiTheme="majorHAnsi" w:hAnsiTheme="majorHAnsi"/>
                <w:i/>
                <w:color w:val="000000" w:themeColor="text1"/>
                <w:lang w:val="hr-BA"/>
              </w:rPr>
              <w:t>Pravni dosezi medicinske oplodnje u Hrvatskoj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, Zbornik Pravnog fakulteta u Zagrebu, Vol. 60 br. 2, april 2010, Zagreb, 2010, str. 415 - 442.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F6CF0" w14:textId="018A1F81" w:rsidR="005018DE" w:rsidRDefault="00B2187B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18</w:t>
            </w:r>
            <w:r w:rsidR="000427AD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.03.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4DA18E12" w14:textId="7FF30DEC" w:rsidR="00E51E40" w:rsidRPr="006E38D7" w:rsidRDefault="005018DE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E51E40" w:rsidRPr="006E38D7" w14:paraId="00737135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C82C3D9" w14:textId="562B78BC" w:rsidR="00E51E40" w:rsidRPr="006E38D7" w:rsidRDefault="00E51E40" w:rsidP="00E51E40">
            <w:pPr>
              <w:numPr>
                <w:ilvl w:val="0"/>
                <w:numId w:val="8"/>
              </w:num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148B2" w14:textId="5055F5FC" w:rsidR="005018DE" w:rsidRDefault="00625F6B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</w:t>
            </w:r>
            <w:r w:rsidR="00B2187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5</w:t>
            </w:r>
            <w:r w:rsidR="000427A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.03.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3FA05657" w14:textId="355EB04D" w:rsidR="00E51E40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D20D9" w14:textId="6CFF3B73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 xml:space="preserve">Usvojenje (pojam i značaj instituta 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lastRenderedPageBreak/>
              <w:t>usvojenja; vrste usvojenja; pretpostavke za zasnivanje usvojenja)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4981E51F" w14:textId="6FE930FA" w:rsidR="00E51E40" w:rsidRPr="006E38D7" w:rsidRDefault="00E51E40" w:rsidP="00E51E40">
            <w:pPr>
              <w:pStyle w:val="Default"/>
              <w:ind w:left="-8" w:right="-8"/>
              <w:jc w:val="both"/>
              <w:rPr>
                <w:rFonts w:asciiTheme="majorHAnsi" w:hAnsiTheme="majorHAnsi"/>
                <w:b/>
                <w:bCs/>
                <w:lang w:val="hr-BA"/>
              </w:rPr>
            </w:pP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lastRenderedPageBreak/>
              <w:t xml:space="preserve">Jakovac - Lozić, D, </w:t>
            </w:r>
            <w:r w:rsidRPr="006E38D7">
              <w:rPr>
                <w:rFonts w:asciiTheme="majorHAnsi" w:hAnsiTheme="majorHAnsi"/>
                <w:i/>
                <w:color w:val="000000" w:themeColor="text1"/>
                <w:lang w:val="hr-BA"/>
              </w:rPr>
              <w:t>Posvojenje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 xml:space="preserve">, Pravni fakultet 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lastRenderedPageBreak/>
              <w:t>Sveučilišta u Splitu, Split, 2000.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876E9" w14:textId="2F9C3A33" w:rsidR="005018DE" w:rsidRDefault="00625F6B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lastRenderedPageBreak/>
              <w:t>2</w:t>
            </w:r>
            <w:r w:rsidR="00B2187B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5</w:t>
            </w:r>
            <w:r w:rsidR="000427AD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.03.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173FAA42" w14:textId="5876AE9F" w:rsidR="00E51E40" w:rsidRPr="006E38D7" w:rsidRDefault="005018DE" w:rsidP="005018DE">
            <w:pPr>
              <w:ind w:left="-8" w:right="-8"/>
              <w:jc w:val="center"/>
              <w:rPr>
                <w:rFonts w:asciiTheme="majorHAnsi" w:hAnsiTheme="majorHAnsi"/>
                <w:color w:val="000000" w:themeColor="text1"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E51E40" w:rsidRPr="006E38D7" w14:paraId="62BD65C2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A56E48F" w14:textId="599EBEFA" w:rsidR="00E51E40" w:rsidRPr="006E38D7" w:rsidRDefault="00E51E40" w:rsidP="00E51E40">
            <w:pPr>
              <w:numPr>
                <w:ilvl w:val="0"/>
                <w:numId w:val="8"/>
              </w:num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5F0FD" w14:textId="5630765B" w:rsidR="005018DE" w:rsidRDefault="000427AD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</w:t>
            </w:r>
            <w:r w:rsidR="00B2187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.04.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328B2801" w14:textId="128ADDE0" w:rsidR="00E51E40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1BD20" w14:textId="560A006A" w:rsidR="009A3307" w:rsidRDefault="009A3307" w:rsidP="009A3307">
            <w:pPr>
              <w:ind w:left="-8" w:right="-8"/>
              <w:rPr>
                <w:rFonts w:asciiTheme="majorHAnsi" w:hAnsiTheme="majorHAnsi"/>
                <w:bCs/>
                <w:color w:val="0070C0"/>
                <w:lang w:val="hr-BA"/>
              </w:rPr>
            </w:pPr>
            <w:r>
              <w:rPr>
                <w:rFonts w:asciiTheme="majorHAnsi" w:hAnsiTheme="majorHAnsi"/>
                <w:bCs/>
                <w:color w:val="0070C0"/>
                <w:lang w:val="hr-BA"/>
              </w:rPr>
              <w:t>NENASTAVNI DAN</w:t>
            </w:r>
          </w:p>
          <w:p w14:paraId="516C95E2" w14:textId="0FFD0E14" w:rsidR="009A3307" w:rsidRPr="00A519DC" w:rsidRDefault="00A519DC" w:rsidP="009A3307">
            <w:pPr>
              <w:ind w:left="-8" w:right="-8"/>
              <w:rPr>
                <w:rFonts w:asciiTheme="majorHAnsi" w:hAnsiTheme="majorHAnsi"/>
                <w:bCs/>
                <w:color w:val="0070C0"/>
                <w:lang w:val="hr-BA"/>
              </w:rPr>
            </w:pPr>
            <w:r w:rsidRPr="00A519DC">
              <w:rPr>
                <w:rFonts w:asciiTheme="majorHAnsi" w:hAnsiTheme="majorHAnsi"/>
                <w:bCs/>
                <w:color w:val="0070C0"/>
                <w:lang w:val="hr-BA"/>
              </w:rPr>
              <w:t>ON LINE SEDMICA</w:t>
            </w:r>
          </w:p>
          <w:p w14:paraId="16989853" w14:textId="32CD5ADB" w:rsidR="00E51E40" w:rsidRPr="006E38D7" w:rsidRDefault="00E51E40" w:rsidP="00E51E40">
            <w:pPr>
              <w:ind w:left="-8" w:right="-8"/>
              <w:rPr>
                <w:rFonts w:asciiTheme="majorHAnsi" w:hAnsiTheme="majorHAnsi"/>
                <w:bCs/>
                <w:color w:val="000000" w:themeColor="text1"/>
                <w:lang w:val="hr-BA"/>
              </w:rPr>
            </w:pPr>
            <w:r w:rsidRPr="006E38D7">
              <w:rPr>
                <w:rFonts w:asciiTheme="majorHAnsi" w:hAnsiTheme="majorHAnsi"/>
                <w:bCs/>
                <w:color w:val="000000" w:themeColor="text1"/>
                <w:lang w:val="hr-BA"/>
              </w:rPr>
              <w:t>Razlike između potpunog i nepotpunog usvojenja;</w:t>
            </w:r>
          </w:p>
          <w:p w14:paraId="1F8A70FA" w14:textId="77187134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hAnsiTheme="majorHAnsi"/>
                <w:bCs/>
                <w:color w:val="000000" w:themeColor="text1"/>
                <w:lang w:val="hr-BA"/>
              </w:rPr>
              <w:t>Nadležnost i tok postupka usvojenja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6008E11A" w14:textId="0B6A3E54" w:rsidR="00E51E40" w:rsidRPr="006E38D7" w:rsidRDefault="00E51E40" w:rsidP="00E51E40">
            <w:pPr>
              <w:ind w:left="-8" w:right="-8"/>
              <w:rPr>
                <w:rFonts w:asciiTheme="majorHAnsi" w:hAnsiTheme="majorHAnsi"/>
                <w:color w:val="000000" w:themeColor="text1"/>
                <w:lang w:val="hr-BA"/>
              </w:rPr>
            </w:pP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 xml:space="preserve">Bakarić, A, </w:t>
            </w:r>
            <w:proofErr w:type="spellStart"/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Uljević</w:t>
            </w:r>
            <w:proofErr w:type="spellEnd"/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 xml:space="preserve">, H, </w:t>
            </w:r>
            <w:r w:rsidRPr="006E38D7">
              <w:rPr>
                <w:rFonts w:asciiTheme="majorHAnsi" w:hAnsiTheme="majorHAnsi"/>
                <w:i/>
                <w:color w:val="000000" w:themeColor="text1"/>
                <w:lang w:val="hr-BA"/>
              </w:rPr>
              <w:t>Pristanak roditelja na posvojenje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, Socijalni rad, 4  1-2, 1990, str.</w:t>
            </w:r>
            <w:r w:rsidR="001B704A">
              <w:rPr>
                <w:rFonts w:asciiTheme="majorHAnsi" w:hAnsiTheme="majorHAnsi"/>
                <w:color w:val="000000" w:themeColor="text1"/>
                <w:lang w:val="hr-BA"/>
              </w:rPr>
              <w:t xml:space="preserve"> 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77-88.</w:t>
            </w:r>
          </w:p>
          <w:p w14:paraId="1D1CECA8" w14:textId="4FB08D11" w:rsidR="00E51E40" w:rsidRPr="006E38D7" w:rsidRDefault="00E51E40" w:rsidP="00E51E40">
            <w:pPr>
              <w:ind w:left="-8" w:right="-8"/>
              <w:rPr>
                <w:rFonts w:asciiTheme="majorHAnsi" w:hAnsiTheme="majorHAnsi"/>
                <w:bCs/>
                <w:color w:val="000000" w:themeColor="text1"/>
                <w:lang w:val="hr-BA"/>
              </w:rPr>
            </w:pP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Rješavanje zadatog slučaja.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472C4" w14:textId="34ECC100" w:rsidR="005018DE" w:rsidRDefault="000427AD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0</w:t>
            </w:r>
            <w:r w:rsidR="00B2187B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.04.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79AFA798" w14:textId="772373E9" w:rsidR="00E51E40" w:rsidRPr="006E38D7" w:rsidRDefault="005018DE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E51E40" w:rsidRPr="006E38D7" w14:paraId="146D645B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F80A081" w14:textId="49585EFC" w:rsidR="00E51E40" w:rsidRPr="006E38D7" w:rsidRDefault="00E51E40" w:rsidP="00E51E40">
            <w:pPr>
              <w:numPr>
                <w:ilvl w:val="0"/>
                <w:numId w:val="8"/>
              </w:num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7.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68337" w14:textId="337255D1" w:rsidR="005018DE" w:rsidRDefault="00B2187B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</w:t>
            </w:r>
            <w:r w:rsidR="000427A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.04.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549A3C92" w14:textId="7464C692" w:rsidR="00E51E40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A0C6A" w14:textId="48ABB80E" w:rsidR="00A519DC" w:rsidRPr="006E38D7" w:rsidRDefault="00E51E40" w:rsidP="00A519DC">
            <w:pPr>
              <w:pStyle w:val="Naslov1"/>
              <w:spacing w:before="0" w:line="240" w:lineRule="auto"/>
              <w:ind w:left="-8" w:right="-8"/>
              <w:rPr>
                <w:rFonts w:asciiTheme="majorHAnsi" w:hAnsiTheme="majorHAnsi"/>
                <w:color w:val="000000" w:themeColor="text1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  <w:lang w:val="hr-BA"/>
              </w:rPr>
              <w:t xml:space="preserve">Prava djece u </w:t>
            </w:r>
          </w:p>
          <w:p w14:paraId="7FBBDBE9" w14:textId="1C1B38B8" w:rsidR="00E51E40" w:rsidRPr="006E38D7" w:rsidRDefault="00E51E40" w:rsidP="00E51E40">
            <w:pPr>
              <w:pStyle w:val="Naslov1"/>
              <w:spacing w:before="0" w:line="240" w:lineRule="auto"/>
              <w:ind w:left="-8" w:right="-8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  <w:lang w:val="hr-BA"/>
              </w:rPr>
              <w:t>porodičnom zakonodavstvu i prema UN Konvenciji o pravim djeteta</w:t>
            </w:r>
          </w:p>
          <w:p w14:paraId="64F07BF1" w14:textId="5FCD2DE3" w:rsidR="00E51E40" w:rsidRPr="006E38D7" w:rsidRDefault="00E51E40" w:rsidP="00E51E40">
            <w:pPr>
              <w:pStyle w:val="Naslov1"/>
              <w:spacing w:before="0" w:line="240" w:lineRule="auto"/>
              <w:ind w:left="-8" w:right="-8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  <w:lang w:val="hr-BA"/>
              </w:rPr>
              <w:t>Pravno uređenje odnosa roditelja i djece</w:t>
            </w:r>
          </w:p>
          <w:p w14:paraId="78CFC7F4" w14:textId="77777777" w:rsidR="00E51E40" w:rsidRPr="006E38D7" w:rsidRDefault="00E51E40" w:rsidP="00E51E40">
            <w:pPr>
              <w:ind w:left="-8" w:right="-8"/>
              <w:rPr>
                <w:rFonts w:asciiTheme="majorHAnsi" w:hAnsiTheme="majorHAnsi"/>
                <w:lang w:val="hr-BA"/>
              </w:rPr>
            </w:pPr>
          </w:p>
          <w:p w14:paraId="3C12805C" w14:textId="77777777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4320B139" w14:textId="77777777" w:rsidR="00E51E40" w:rsidRPr="006E38D7" w:rsidRDefault="00E51E40" w:rsidP="00E51E40">
            <w:pPr>
              <w:ind w:left="-8" w:right="-8"/>
              <w:rPr>
                <w:rFonts w:asciiTheme="majorHAnsi" w:hAnsiTheme="majorHAnsi"/>
                <w:color w:val="000000" w:themeColor="text1"/>
                <w:lang w:val="hr-BA"/>
              </w:rPr>
            </w:pP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 xml:space="preserve">Jakovac-Lozić, D, </w:t>
            </w:r>
            <w:r w:rsidRPr="006E38D7">
              <w:rPr>
                <w:rFonts w:asciiTheme="majorHAnsi" w:hAnsiTheme="majorHAnsi"/>
                <w:i/>
                <w:color w:val="000000" w:themeColor="text1"/>
                <w:lang w:val="hr-BA"/>
              </w:rPr>
              <w:t>Susreti i druženja djeteta sa odvojenim roditeljem u presudama Europskog suda za ljudska prava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 xml:space="preserve">, Zbornik Pravnog fakulteta u Zagrebu 55 (3-4), Zagreb, 2005, str. </w:t>
            </w:r>
            <w:r w:rsidRPr="006E38D7">
              <w:rPr>
                <w:rFonts w:asciiTheme="majorHAnsi" w:hAnsiTheme="majorHAnsi" w:cstheme="minorHAnsi"/>
                <w:color w:val="000000"/>
                <w:lang w:val="hr-BA"/>
              </w:rPr>
              <w:t>869 - 925.</w:t>
            </w:r>
          </w:p>
          <w:p w14:paraId="2CD322AA" w14:textId="583BAEB3" w:rsidR="00E51E40" w:rsidRPr="006E38D7" w:rsidRDefault="00E51E40" w:rsidP="00E51E40">
            <w:pPr>
              <w:pStyle w:val="Default"/>
              <w:ind w:left="-8" w:right="-8"/>
              <w:jc w:val="both"/>
              <w:rPr>
                <w:rFonts w:asciiTheme="majorHAnsi" w:hAnsiTheme="majorHAnsi"/>
                <w:b/>
                <w:bCs/>
                <w:lang w:val="hr-BA"/>
              </w:rPr>
            </w:pP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 xml:space="preserve">Krnjak, I, </w:t>
            </w:r>
            <w:r w:rsidRPr="006E38D7">
              <w:rPr>
                <w:rFonts w:asciiTheme="majorHAnsi" w:hAnsiTheme="majorHAnsi"/>
                <w:i/>
                <w:color w:val="000000" w:themeColor="text1"/>
                <w:lang w:val="hr-BA"/>
              </w:rPr>
              <w:t>Sudska nadležnost u zaštiti i dobrobiti prava djece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, Hrvatska Pravna revija  VII (2), 2007, str. 76-78.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ABA50" w14:textId="32D9CF36" w:rsidR="005018DE" w:rsidRDefault="00B2187B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08</w:t>
            </w:r>
            <w:r w:rsidR="000427AD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.04.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3AE5940C" w14:textId="03CA817B" w:rsidR="00E51E40" w:rsidRPr="006E38D7" w:rsidRDefault="005018DE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E51E40" w:rsidRPr="006E38D7" w14:paraId="197D7EFA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0F84B2D" w14:textId="75AE5D78" w:rsidR="00E51E40" w:rsidRPr="006E38D7" w:rsidRDefault="00E51E40" w:rsidP="00E51E40">
            <w:pPr>
              <w:numPr>
                <w:ilvl w:val="0"/>
                <w:numId w:val="8"/>
              </w:num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8.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0E5D9" w14:textId="40F54EB0" w:rsidR="005018DE" w:rsidRDefault="00625F6B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</w:t>
            </w:r>
            <w:r w:rsidR="00B2187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5</w:t>
            </w:r>
            <w:r w:rsidR="000427A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.04.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3068F097" w14:textId="3F8EA001" w:rsidR="00E51E40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38D1C" w14:textId="77777777" w:rsidR="00CD0887" w:rsidRPr="00A519DC" w:rsidRDefault="00CD0887" w:rsidP="00CD0887">
            <w:pPr>
              <w:pStyle w:val="Naslov1"/>
              <w:spacing w:before="0" w:line="240" w:lineRule="auto"/>
              <w:ind w:left="-8" w:right="-8"/>
              <w:rPr>
                <w:rFonts w:asciiTheme="majorHAnsi" w:hAnsiTheme="majorHAnsi"/>
                <w:color w:val="FF0000"/>
                <w:sz w:val="24"/>
                <w:szCs w:val="24"/>
                <w:lang w:val="hr-BA"/>
              </w:rPr>
            </w:pPr>
            <w:r w:rsidRPr="00A519DC">
              <w:rPr>
                <w:rFonts w:asciiTheme="majorHAnsi" w:hAnsiTheme="majorHAnsi"/>
                <w:color w:val="FF0000"/>
                <w:sz w:val="24"/>
                <w:szCs w:val="24"/>
                <w:lang w:val="hr-BA"/>
              </w:rPr>
              <w:t xml:space="preserve">PRVA PROVJERA ZNANJA </w:t>
            </w:r>
          </w:p>
          <w:p w14:paraId="44E29245" w14:textId="128B548F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hAnsiTheme="majorHAnsi"/>
                <w:bCs/>
                <w:color w:val="000000" w:themeColor="text1"/>
                <w:lang w:val="hr-BA"/>
              </w:rPr>
              <w:t>Pojam, sadržaj i ostvarivanje roditeljskog staranja; Zajedničko ili pojedinačno ostvarivanje roditeljskog staranja u slučajevima kada roditelji ne žive zajedno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43122A7F" w14:textId="04A9DE73" w:rsidR="00E51E40" w:rsidRPr="006E38D7" w:rsidRDefault="00E51E40" w:rsidP="00E51E40">
            <w:pPr>
              <w:ind w:left="-8" w:right="-8"/>
              <w:jc w:val="both"/>
              <w:rPr>
                <w:rFonts w:asciiTheme="majorHAnsi" w:hAnsiTheme="majorHAnsi"/>
                <w:b/>
                <w:bCs/>
                <w:lang w:val="hr-BA"/>
              </w:rPr>
            </w:pPr>
            <w:proofErr w:type="spellStart"/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Traljić</w:t>
            </w:r>
            <w:proofErr w:type="spellEnd"/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 xml:space="preserve">, N, </w:t>
            </w:r>
            <w:r w:rsidRPr="006E38D7">
              <w:rPr>
                <w:rFonts w:asciiTheme="majorHAnsi" w:hAnsiTheme="majorHAnsi"/>
                <w:i/>
                <w:color w:val="000000" w:themeColor="text1"/>
                <w:lang w:val="hr-BA"/>
              </w:rPr>
              <w:t>Neki aspekti prava djeteta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, naučni skup „Država Bosna i Hercegovina, Država i ljudska prava“, Sarajevo, Pravni fakultet, Centar za naučno-istraživački rad, izdavačku djelatnost i pravne klinike, 1999, str. 299-305.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1829F" w14:textId="2556B317" w:rsidR="005018DE" w:rsidRDefault="00625F6B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</w:t>
            </w:r>
            <w:r w:rsidR="00B2187B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5</w:t>
            </w:r>
            <w:r w:rsidR="000427AD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.04.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2AF52447" w14:textId="5F3CD551" w:rsidR="00E51E40" w:rsidRPr="006E38D7" w:rsidRDefault="005018DE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E51E40" w:rsidRPr="006E38D7" w14:paraId="7F07216A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964FA9B" w14:textId="2D068A69" w:rsidR="00E51E40" w:rsidRPr="006E38D7" w:rsidRDefault="00E51E40" w:rsidP="00E51E40">
            <w:pPr>
              <w:numPr>
                <w:ilvl w:val="0"/>
                <w:numId w:val="8"/>
              </w:num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9.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4B62A" w14:textId="15253898" w:rsidR="005018DE" w:rsidRDefault="000427AD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</w:t>
            </w:r>
            <w:r w:rsidR="00B2187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.04.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71EEEBD7" w14:textId="6FFD34B5" w:rsidR="00E51E40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A87A5" w14:textId="0637B623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Ovlaštenja i mjere centra za socijalni rad i drugih nadležnih organa za zaštitu prava djece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5B92BE8C" w14:textId="03C797F4" w:rsidR="00E51E40" w:rsidRPr="006E38D7" w:rsidRDefault="00E51E40" w:rsidP="00E51E40">
            <w:pPr>
              <w:pStyle w:val="Default"/>
              <w:ind w:left="-8" w:right="-8"/>
              <w:jc w:val="both"/>
              <w:rPr>
                <w:rFonts w:asciiTheme="majorHAnsi" w:hAnsiTheme="majorHAnsi"/>
                <w:b/>
                <w:bCs/>
                <w:lang w:val="hr-BA"/>
              </w:rPr>
            </w:pP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 xml:space="preserve">Hrabar, D, </w:t>
            </w:r>
            <w:r w:rsidRPr="006E38D7">
              <w:rPr>
                <w:rFonts w:asciiTheme="majorHAnsi" w:hAnsiTheme="majorHAnsi"/>
                <w:i/>
                <w:color w:val="000000" w:themeColor="text1"/>
                <w:lang w:val="hr-BA"/>
              </w:rPr>
              <w:t>Djeca-obitelj –pravo, Pomak prema boljem ili odmak od zastarjelog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? U: Obitelj u suvremenom društvu, Zbornik radova, Zagreb, 1999, str. 135-146.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FA022" w14:textId="56A3A8CD" w:rsidR="005018DE" w:rsidRDefault="000427AD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</w:t>
            </w:r>
            <w:r w:rsidR="00B2187B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.04.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27A4F992" w14:textId="412F1364" w:rsidR="00E51E40" w:rsidRPr="006E38D7" w:rsidRDefault="005018DE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E51E40" w:rsidRPr="006E38D7" w14:paraId="7D6C6044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2515EA6" w14:textId="1CA91733" w:rsidR="00E51E40" w:rsidRPr="006E38D7" w:rsidRDefault="00E51E40" w:rsidP="00E51E40">
            <w:pPr>
              <w:ind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10.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FABE6" w14:textId="27A6C1BA" w:rsidR="005018DE" w:rsidRDefault="00B2187B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29</w:t>
            </w:r>
            <w:r w:rsidR="000427A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4</w:t>
            </w:r>
            <w:r w:rsidR="000427A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16A8D881" w14:textId="1FA2720B" w:rsidR="00E51E40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68A4D" w14:textId="22531B6F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hAnsiTheme="majorHAnsi"/>
                <w:bCs/>
                <w:color w:val="000000" w:themeColor="text1"/>
                <w:lang w:val="hr-BA"/>
              </w:rPr>
              <w:t>Mjere zaštite ličnih prava i interesa djeteta (preventivne i represivne)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5274AA13" w14:textId="1B1D2BA2" w:rsidR="00E51E40" w:rsidRPr="006E38D7" w:rsidRDefault="00E51E40" w:rsidP="00E51E40">
            <w:pPr>
              <w:ind w:left="-8" w:right="-8"/>
              <w:jc w:val="both"/>
              <w:rPr>
                <w:rFonts w:asciiTheme="majorHAnsi" w:hAnsiTheme="majorHAnsi"/>
                <w:b/>
                <w:bCs/>
                <w:lang w:val="hr-BA"/>
              </w:rPr>
            </w:pPr>
            <w:r w:rsidRPr="006E38D7">
              <w:rPr>
                <w:rFonts w:asciiTheme="majorHAnsi" w:hAnsiTheme="majorHAnsi"/>
                <w:bCs/>
                <w:color w:val="000000" w:themeColor="text1"/>
                <w:lang w:val="hr-BA"/>
              </w:rPr>
              <w:t>Primjeri iz prakse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6E1CD" w14:textId="6C178265" w:rsidR="005018DE" w:rsidRDefault="00B2187B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29.</w:t>
            </w:r>
            <w:r w:rsidR="000427AD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0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4</w:t>
            </w:r>
            <w:r w:rsidR="000427AD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60AD8FA4" w14:textId="28C1559B" w:rsidR="00E51E40" w:rsidRPr="006E38D7" w:rsidRDefault="005018DE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E51E40" w:rsidRPr="006E38D7" w14:paraId="6E103B06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BB9B62B" w14:textId="6BD0D6D4" w:rsidR="00E51E40" w:rsidRPr="006E38D7" w:rsidRDefault="00E51E40" w:rsidP="00E51E40">
            <w:pPr>
              <w:ind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63A0A" w14:textId="4ACD599F" w:rsidR="005018DE" w:rsidRDefault="00B2187B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06</w:t>
            </w:r>
            <w:r w:rsidR="000427A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.05.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5E8E61BE" w14:textId="181D3647" w:rsidR="00E51E40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4F8A9" w14:textId="35A83D1E" w:rsidR="009A3307" w:rsidRPr="009A3307" w:rsidRDefault="009A3307" w:rsidP="00E51E40">
            <w:pPr>
              <w:ind w:left="-8" w:right="-8"/>
              <w:rPr>
                <w:rFonts w:asciiTheme="majorHAnsi" w:hAnsiTheme="majorHAnsi"/>
                <w:bCs/>
                <w:color w:val="0070C0"/>
                <w:lang w:val="hr-BA"/>
              </w:rPr>
            </w:pPr>
            <w:r w:rsidRPr="009A3307">
              <w:rPr>
                <w:rFonts w:asciiTheme="majorHAnsi" w:hAnsiTheme="majorHAnsi"/>
                <w:bCs/>
                <w:color w:val="0070C0"/>
                <w:lang w:val="hr-BA"/>
              </w:rPr>
              <w:t>NENASTAVNI DAN</w:t>
            </w:r>
          </w:p>
          <w:p w14:paraId="42D17BF2" w14:textId="58BEB9A6" w:rsidR="00E51E40" w:rsidRPr="006E38D7" w:rsidRDefault="00E51E40" w:rsidP="00E51E40">
            <w:pPr>
              <w:ind w:left="-8" w:right="-8"/>
              <w:rPr>
                <w:rFonts w:asciiTheme="majorHAnsi" w:hAnsiTheme="majorHAnsi"/>
                <w:bCs/>
                <w:color w:val="000000" w:themeColor="text1"/>
                <w:lang w:val="hr-BA"/>
              </w:rPr>
            </w:pPr>
            <w:r w:rsidRPr="006E38D7">
              <w:rPr>
                <w:rFonts w:asciiTheme="majorHAnsi" w:hAnsiTheme="majorHAnsi"/>
                <w:bCs/>
                <w:color w:val="000000" w:themeColor="text1"/>
                <w:lang w:val="hr-BA"/>
              </w:rPr>
              <w:lastRenderedPageBreak/>
              <w:t xml:space="preserve">Starateljstvo (pojam, svrha i vrste starateljstva; izbor, vrste, dužnosti, odgovornost staratelja); </w:t>
            </w:r>
          </w:p>
          <w:p w14:paraId="174892DD" w14:textId="77777777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491F9DF9" w14:textId="77777777" w:rsidR="00E51E40" w:rsidRPr="006E38D7" w:rsidRDefault="00E51E40" w:rsidP="00E51E40">
            <w:pPr>
              <w:ind w:left="-8" w:right="-8"/>
              <w:rPr>
                <w:rFonts w:asciiTheme="majorHAnsi" w:hAnsiTheme="majorHAnsi"/>
                <w:color w:val="000000" w:themeColor="text1"/>
                <w:lang w:val="hr-BA"/>
              </w:rPr>
            </w:pP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lastRenderedPageBreak/>
              <w:t xml:space="preserve">Hlača, N, </w:t>
            </w:r>
            <w:r w:rsidRPr="006E38D7">
              <w:rPr>
                <w:rFonts w:asciiTheme="majorHAnsi" w:hAnsiTheme="majorHAnsi"/>
                <w:i/>
                <w:color w:val="000000" w:themeColor="text1"/>
                <w:lang w:val="hr-BA"/>
              </w:rPr>
              <w:t xml:space="preserve">Pravni položaj ometanih osoba na kraju </w:t>
            </w:r>
            <w:r w:rsidRPr="006E38D7">
              <w:rPr>
                <w:rFonts w:asciiTheme="majorHAnsi" w:hAnsiTheme="majorHAnsi"/>
                <w:i/>
                <w:color w:val="000000" w:themeColor="text1"/>
                <w:lang w:val="hr-BA"/>
              </w:rPr>
              <w:lastRenderedPageBreak/>
              <w:t>20. stoljeća</w:t>
            </w:r>
            <w:r w:rsidRPr="006E38D7">
              <w:rPr>
                <w:rFonts w:asciiTheme="majorHAnsi" w:hAnsiTheme="majorHAnsi"/>
                <w:color w:val="000000" w:themeColor="text1"/>
                <w:lang w:val="hr-BA"/>
              </w:rPr>
              <w:t>, Naša obitelj danas, Zagreb, 1994, str. 120-125.</w:t>
            </w:r>
          </w:p>
          <w:p w14:paraId="5636DDC8" w14:textId="5CFC352B" w:rsidR="00E51E40" w:rsidRPr="006E38D7" w:rsidRDefault="00E51E40" w:rsidP="00E51E40">
            <w:pPr>
              <w:pStyle w:val="Default"/>
              <w:ind w:left="-8" w:right="-8"/>
              <w:jc w:val="both"/>
              <w:rPr>
                <w:rFonts w:asciiTheme="majorHAnsi" w:hAnsiTheme="majorHAnsi"/>
                <w:b/>
                <w:bCs/>
                <w:lang w:val="hr-BA"/>
              </w:rPr>
            </w:pPr>
            <w:r w:rsidRPr="006E38D7">
              <w:rPr>
                <w:rFonts w:asciiTheme="majorHAnsi" w:hAnsiTheme="majorHAnsi" w:cstheme="minorHAnsi"/>
                <w:color w:val="000000" w:themeColor="text1"/>
                <w:lang w:val="hr-BA"/>
              </w:rPr>
              <w:t xml:space="preserve">Milas, I, </w:t>
            </w:r>
            <w:r w:rsidRPr="006E38D7">
              <w:rPr>
                <w:rFonts w:asciiTheme="majorHAnsi" w:hAnsiTheme="majorHAnsi" w:cstheme="minorHAnsi"/>
                <w:i/>
                <w:color w:val="000000" w:themeColor="text1"/>
                <w:lang w:val="hr-BA"/>
              </w:rPr>
              <w:t>Obiteljsko pravo i socijalna skrb-međuovisnost u svjetlu razvoja instituta skrbništva za punoljetne osobe</w:t>
            </w:r>
            <w:r w:rsidRPr="006E38D7">
              <w:rPr>
                <w:rFonts w:asciiTheme="majorHAnsi" w:hAnsiTheme="majorHAnsi" w:cstheme="minorHAnsi"/>
                <w:color w:val="000000" w:themeColor="text1"/>
                <w:lang w:val="hr-BA"/>
              </w:rPr>
              <w:t>, Revija za socijalnu politiku svezak</w:t>
            </w:r>
            <w:r w:rsidRPr="006E38D7">
              <w:rPr>
                <w:rFonts w:asciiTheme="majorHAnsi" w:hAnsiTheme="majorHAnsi" w:cstheme="minorHAnsi"/>
                <w:lang w:val="hr-BA"/>
              </w:rPr>
              <w:t xml:space="preserve"> 12, br. 3, 2005, str. 301 – 318.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49932" w14:textId="7411D6E2" w:rsidR="005018DE" w:rsidRDefault="00B2187B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lastRenderedPageBreak/>
              <w:t>06</w:t>
            </w:r>
            <w:r w:rsidR="000427AD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.05.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11E73606" w14:textId="6BD5EA01" w:rsidR="00E51E40" w:rsidRPr="006E38D7" w:rsidRDefault="005018DE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E51E40" w:rsidRPr="006E38D7" w14:paraId="409E947E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F81A5EB" w14:textId="6020B483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B6CFF" w14:textId="285385C1" w:rsidR="005018DE" w:rsidRDefault="000427AD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</w:t>
            </w:r>
            <w:r w:rsidR="00B2187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3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.05.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7BC6E9C8" w14:textId="48216B7F" w:rsidR="00E51E40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8FA7F" w14:textId="77777777" w:rsidR="00CD0887" w:rsidRPr="00A519DC" w:rsidRDefault="00CD0887" w:rsidP="00CD0887">
            <w:pPr>
              <w:ind w:left="-8" w:right="-8"/>
              <w:rPr>
                <w:rFonts w:asciiTheme="majorHAnsi" w:hAnsiTheme="majorHAnsi"/>
                <w:bCs/>
                <w:color w:val="FF0000"/>
                <w:lang w:val="hr-BA"/>
              </w:rPr>
            </w:pPr>
            <w:r w:rsidRPr="00A519DC">
              <w:rPr>
                <w:rFonts w:asciiTheme="majorHAnsi" w:hAnsiTheme="majorHAnsi"/>
                <w:b/>
                <w:bCs/>
                <w:color w:val="FF0000"/>
                <w:lang w:val="hr-BA"/>
              </w:rPr>
              <w:t>DRUGA PROVJERA ZNANJA</w:t>
            </w:r>
            <w:r w:rsidRPr="00A519DC">
              <w:rPr>
                <w:rFonts w:asciiTheme="majorHAnsi" w:hAnsiTheme="majorHAnsi"/>
                <w:bCs/>
                <w:color w:val="FF0000"/>
                <w:lang w:val="hr-BA"/>
              </w:rPr>
              <w:t xml:space="preserve"> </w:t>
            </w:r>
          </w:p>
          <w:p w14:paraId="19038D74" w14:textId="798CD2F8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hAnsiTheme="majorHAnsi"/>
                <w:bCs/>
                <w:color w:val="000000" w:themeColor="text1"/>
                <w:lang w:val="hr-BA"/>
              </w:rPr>
              <w:t>Starateljstvo nad maloljetnim osobama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38564EEB" w14:textId="5290990C" w:rsidR="00E51E40" w:rsidRPr="006E38D7" w:rsidRDefault="00E51E40" w:rsidP="00E51E40">
            <w:pPr>
              <w:ind w:left="-8" w:right="-8"/>
              <w:rPr>
                <w:rFonts w:asciiTheme="majorHAnsi" w:hAnsiTheme="majorHAnsi"/>
                <w:bCs/>
                <w:color w:val="000000" w:themeColor="text1"/>
                <w:lang w:val="hr-BA"/>
              </w:rPr>
            </w:pPr>
            <w:r w:rsidRPr="006E38D7">
              <w:rPr>
                <w:rFonts w:asciiTheme="majorHAnsi" w:hAnsiTheme="majorHAnsi"/>
                <w:bCs/>
                <w:color w:val="000000" w:themeColor="text1"/>
                <w:lang w:val="hr-BA"/>
              </w:rPr>
              <w:t>Rješavanje zadatog slučaja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FDC3F" w14:textId="094B4EC0" w:rsidR="005018DE" w:rsidRDefault="000427AD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</w:t>
            </w:r>
            <w:r w:rsidR="00B2187B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3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.05.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621E548D" w14:textId="48616089" w:rsidR="00E51E40" w:rsidRPr="006E38D7" w:rsidRDefault="005018DE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E51E40" w:rsidRPr="006E38D7" w14:paraId="2A88B967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7091CFD" w14:textId="3CC2FF49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ABDED" w14:textId="37864129" w:rsidR="005018DE" w:rsidRDefault="000427AD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</w:t>
            </w:r>
            <w:r w:rsidR="00B2187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.05.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03A9B9BB" w14:textId="5DA51F10" w:rsidR="00E51E40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6E7AB" w14:textId="2A866F0D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hAnsiTheme="majorHAnsi"/>
                <w:bCs/>
                <w:color w:val="000000" w:themeColor="text1"/>
                <w:lang w:val="hr-BA"/>
              </w:rPr>
              <w:t xml:space="preserve">Starateljstvo nad osobama kojima je oduzeta ili ograničena poslovna sposobnost; Ostvarivanje roditeljskog staranja nakon </w:t>
            </w:r>
            <w:proofErr w:type="spellStart"/>
            <w:r w:rsidRPr="006E38D7">
              <w:rPr>
                <w:rFonts w:asciiTheme="majorHAnsi" w:hAnsiTheme="majorHAnsi"/>
                <w:bCs/>
                <w:color w:val="000000" w:themeColor="text1"/>
                <w:lang w:val="hr-BA"/>
              </w:rPr>
              <w:t>punoljetstva</w:t>
            </w:r>
            <w:proofErr w:type="spellEnd"/>
            <w:r w:rsidRPr="006E38D7">
              <w:rPr>
                <w:rFonts w:asciiTheme="majorHAnsi" w:hAnsiTheme="majorHAnsi"/>
                <w:bCs/>
                <w:color w:val="000000" w:themeColor="text1"/>
                <w:lang w:val="hr-BA"/>
              </w:rPr>
              <w:t xml:space="preserve"> djeteta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38324F75" w14:textId="104C46D1" w:rsidR="00E51E40" w:rsidRPr="006E38D7" w:rsidRDefault="00E51E40" w:rsidP="00E51E40">
            <w:pPr>
              <w:pStyle w:val="Default"/>
              <w:ind w:left="-8" w:right="-8"/>
              <w:rPr>
                <w:rFonts w:asciiTheme="majorHAnsi" w:hAnsiTheme="majorHAnsi"/>
                <w:b/>
                <w:bCs/>
                <w:lang w:val="hr-BA"/>
              </w:rPr>
            </w:pPr>
            <w:proofErr w:type="spellStart"/>
            <w:r w:rsidRPr="006E38D7">
              <w:rPr>
                <w:rFonts w:asciiTheme="majorHAnsi" w:hAnsiTheme="majorHAnsi"/>
                <w:lang w:val="hr-BA"/>
              </w:rPr>
              <w:t>Habul</w:t>
            </w:r>
            <w:proofErr w:type="spellEnd"/>
            <w:r w:rsidRPr="006E38D7">
              <w:rPr>
                <w:rFonts w:asciiTheme="majorHAnsi" w:hAnsiTheme="majorHAnsi"/>
                <w:lang w:val="hr-BA"/>
              </w:rPr>
              <w:t xml:space="preserve">, U, </w:t>
            </w:r>
            <w:r w:rsidRPr="006E38D7">
              <w:rPr>
                <w:rFonts w:asciiTheme="majorHAnsi" w:hAnsiTheme="majorHAnsi"/>
                <w:i/>
                <w:lang w:val="hr-BA"/>
              </w:rPr>
              <w:t>Institucionalna zaštita osoba kojima je oduzeta poslovna sposobnost – nemogućnost ostvarivanja prava normiranih u UN Konvenciji o zaštiti osoba s invaliditetom,</w:t>
            </w:r>
            <w:r w:rsidRPr="006E38D7">
              <w:rPr>
                <w:rFonts w:asciiTheme="majorHAnsi" w:hAnsiTheme="majorHAnsi"/>
                <w:lang w:val="hr-BA"/>
              </w:rPr>
              <w:t xml:space="preserve"> Zbornik radova, Četvrti međunarodni naučni skup, Dani porodičnog prava, „Pravna zaštita odraslih osoba“, Mostar, 2016, str. 119 – 132.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FD845" w14:textId="00E53F0C" w:rsidR="005018DE" w:rsidRDefault="000427AD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</w:t>
            </w:r>
            <w:r w:rsidR="00B2187B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0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.05.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7D1F0827" w14:textId="6ED892A6" w:rsidR="00E51E40" w:rsidRPr="006E38D7" w:rsidRDefault="005018DE" w:rsidP="005018DE">
            <w:pPr>
              <w:ind w:left="-8" w:right="-8"/>
              <w:jc w:val="center"/>
              <w:rPr>
                <w:rFonts w:asciiTheme="majorHAnsi" w:hAnsiTheme="majorHAnsi"/>
                <w:color w:val="000000"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E51E40" w:rsidRPr="006E38D7" w14:paraId="3063E696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B5BBF70" w14:textId="29D4C371" w:rsidR="00E51E40" w:rsidRPr="006E38D7" w:rsidRDefault="00E51E40" w:rsidP="00E51E40">
            <w:pPr>
              <w:ind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EBF94" w14:textId="400102BC" w:rsidR="005018DE" w:rsidRDefault="00B2187B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27</w:t>
            </w:r>
            <w:r w:rsidR="000427A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</w:t>
            </w:r>
            <w:r w:rsidR="00625F6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5</w:t>
            </w:r>
            <w:r w:rsidR="000427A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49CC1171" w14:textId="26286D74" w:rsidR="00E51E40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5E927" w14:textId="025F226A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hAnsiTheme="majorHAnsi"/>
                <w:bCs/>
                <w:color w:val="000000" w:themeColor="text1"/>
                <w:lang w:val="hr-BA"/>
              </w:rPr>
              <w:t>Pravo na poslovnu sposobnost svih osoba s invaliditetom u međunarodnim ugovorima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278E537D" w14:textId="59457127" w:rsidR="00E51E40" w:rsidRPr="006E38D7" w:rsidRDefault="00E51E40" w:rsidP="00E51E40">
            <w:pPr>
              <w:pStyle w:val="Default"/>
              <w:ind w:left="-8" w:right="-8"/>
              <w:rPr>
                <w:rFonts w:asciiTheme="majorHAnsi" w:hAnsiTheme="majorHAnsi"/>
                <w:bCs/>
                <w:color w:val="000000" w:themeColor="text1"/>
                <w:lang w:val="hr-BA"/>
              </w:rPr>
            </w:pPr>
            <w:r w:rsidRPr="006E38D7">
              <w:rPr>
                <w:rFonts w:asciiTheme="majorHAnsi" w:hAnsiTheme="majorHAnsi"/>
                <w:lang w:val="hr-BA"/>
              </w:rPr>
              <w:t xml:space="preserve">Miković, B, </w:t>
            </w:r>
            <w:r w:rsidRPr="006E38D7">
              <w:rPr>
                <w:rFonts w:asciiTheme="majorHAnsi" w:hAnsiTheme="majorHAnsi"/>
                <w:i/>
                <w:lang w:val="hr-BA"/>
              </w:rPr>
              <w:t>Podrška u ostvarivanju poslovne sposobnosti umjesto zamjenskog odlučivanja,</w:t>
            </w:r>
            <w:r w:rsidRPr="006E38D7">
              <w:rPr>
                <w:rFonts w:asciiTheme="majorHAnsi" w:hAnsiTheme="majorHAnsi"/>
                <w:lang w:val="hr-BA"/>
              </w:rPr>
              <w:t xml:space="preserve"> Zbornik radova, Četvrti međunarodni naučni skup, Dani porodičnog prava, „Pravna zaštita odraslih osoba“, Mostar, 2016, str. 167 – 188.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F9BC9" w14:textId="44AC7506" w:rsidR="005018DE" w:rsidRDefault="00B2187B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27</w:t>
            </w:r>
            <w:r w:rsidR="000427AD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</w:t>
            </w:r>
            <w:r w:rsidR="00625F6B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5</w:t>
            </w:r>
            <w:r w:rsidR="000427AD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1A259F7B" w14:textId="59D81967" w:rsidR="00E51E40" w:rsidRPr="006E38D7" w:rsidRDefault="005018DE" w:rsidP="005018DE">
            <w:pPr>
              <w:ind w:left="-8" w:right="-8"/>
              <w:jc w:val="center"/>
              <w:rPr>
                <w:rFonts w:asciiTheme="majorHAnsi" w:hAnsiTheme="majorHAnsi"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E51E40" w:rsidRPr="006E38D7" w14:paraId="6BB2479C" w14:textId="77777777" w:rsidTr="000427AD">
        <w:trPr>
          <w:trHeight w:val="3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3337FC5" w14:textId="4A9DB0D0" w:rsidR="00E51E40" w:rsidRPr="006E38D7" w:rsidRDefault="00E51E40" w:rsidP="00E51E40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15.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55068" w14:textId="0CEB32D9" w:rsidR="005018DE" w:rsidRDefault="000427AD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</w:t>
            </w:r>
            <w:r w:rsidR="00B2187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3</w:t>
            </w: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.06.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2024.</w:t>
            </w:r>
          </w:p>
          <w:p w14:paraId="59B975D1" w14:textId="2EFA8C22" w:rsidR="00E51E40" w:rsidRPr="006E38D7" w:rsidRDefault="005018DE" w:rsidP="005018DE">
            <w:pPr>
              <w:ind w:left="-8" w:right="-8"/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</w:pPr>
            <w: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08:00-10:15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520E1F" w14:textId="77777777" w:rsidR="00A519DC" w:rsidRPr="00A519DC" w:rsidRDefault="00A519DC" w:rsidP="00A519DC">
            <w:pPr>
              <w:ind w:left="-8" w:right="-8"/>
              <w:rPr>
                <w:rFonts w:asciiTheme="majorHAnsi" w:hAnsiTheme="majorHAnsi"/>
                <w:bCs/>
                <w:color w:val="0070C0"/>
                <w:lang w:val="hr-BA"/>
              </w:rPr>
            </w:pPr>
            <w:r w:rsidRPr="00A519DC">
              <w:rPr>
                <w:rFonts w:asciiTheme="majorHAnsi" w:hAnsiTheme="majorHAnsi"/>
                <w:bCs/>
                <w:color w:val="0070C0"/>
                <w:lang w:val="hr-BA"/>
              </w:rPr>
              <w:t>ON LINE SEDMICA</w:t>
            </w:r>
          </w:p>
          <w:p w14:paraId="3AE9B72E" w14:textId="1DAF6003" w:rsidR="00E51E40" w:rsidRPr="00A519DC" w:rsidRDefault="00E51E40" w:rsidP="00A519DC">
            <w:pPr>
              <w:pStyle w:val="Naslov1"/>
              <w:spacing w:before="0" w:line="240" w:lineRule="auto"/>
              <w:ind w:left="-8" w:right="-8"/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b w:val="0"/>
                <w:color w:val="000000" w:themeColor="text1"/>
                <w:sz w:val="24"/>
                <w:szCs w:val="24"/>
                <w:lang w:val="hr-BA"/>
              </w:rPr>
              <w:t xml:space="preserve">Starateljstvo za posebne slučajeve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14:paraId="33253AE6" w14:textId="5812CBF8" w:rsidR="00E51E40" w:rsidRPr="00D76F22" w:rsidRDefault="00E51E40" w:rsidP="00E51E40">
            <w:pPr>
              <w:ind w:left="-8" w:right="-8"/>
              <w:rPr>
                <w:lang w:val="hr-BA"/>
              </w:rPr>
            </w:pPr>
            <w:r w:rsidRPr="006E38D7">
              <w:rPr>
                <w:rFonts w:asciiTheme="majorHAnsi" w:hAnsiTheme="majorHAnsi"/>
                <w:bCs/>
                <w:lang w:val="hr-BA"/>
              </w:rPr>
              <w:t>Ponavljanje do sada naučenog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C452F" w14:textId="4795776D" w:rsidR="005018DE" w:rsidRDefault="000427AD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0</w:t>
            </w:r>
            <w:r w:rsidR="00B2187B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3</w:t>
            </w: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.06.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 xml:space="preserve"> </w:t>
            </w:r>
            <w:r w:rsidR="005018DE"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2024.</w:t>
            </w:r>
          </w:p>
          <w:p w14:paraId="36516591" w14:textId="7AC6E487" w:rsidR="00E51E40" w:rsidRPr="006E38D7" w:rsidRDefault="005018DE" w:rsidP="005018DE">
            <w:pPr>
              <w:pStyle w:val="Default"/>
              <w:ind w:left="-8" w:right="-8"/>
              <w:jc w:val="center"/>
              <w:rPr>
                <w:rFonts w:asciiTheme="majorHAnsi" w:hAnsiTheme="majorHAnsi"/>
                <w:bCs/>
                <w:lang w:val="hr-BA"/>
              </w:rPr>
            </w:pPr>
            <w:r>
              <w:rPr>
                <w:rFonts w:asciiTheme="majorHAnsi" w:hAnsiTheme="majorHAnsi"/>
                <w:b/>
                <w:bCs/>
                <w:kern w:val="24"/>
                <w:lang w:val="hr-BA" w:eastAsia="hr-BA"/>
              </w:rPr>
              <w:t>10:15.11:45</w:t>
            </w:r>
          </w:p>
        </w:tc>
      </w:tr>
      <w:tr w:rsidR="00E51E40" w:rsidRPr="006E38D7" w14:paraId="207F8131" w14:textId="77777777" w:rsidTr="00E51E40">
        <w:trPr>
          <w:trHeight w:val="323"/>
        </w:trPr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77777777" w:rsidR="00E51E40" w:rsidRPr="006E38D7" w:rsidRDefault="00E51E40" w:rsidP="00E51E40">
            <w:pPr>
              <w:tabs>
                <w:tab w:val="left" w:pos="1152"/>
              </w:tabs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 xml:space="preserve">Ishodi učenja: </w:t>
            </w:r>
          </w:p>
        </w:tc>
        <w:tc>
          <w:tcPr>
            <w:tcW w:w="4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9F6AF66" w14:textId="4F5403FD" w:rsidR="00E51E40" w:rsidRPr="006E38D7" w:rsidRDefault="00E51E40" w:rsidP="00E51E40">
            <w:pPr>
              <w:tabs>
                <w:tab w:val="left" w:pos="313"/>
              </w:tabs>
              <w:contextualSpacing/>
              <w:jc w:val="both"/>
              <w:rPr>
                <w:rFonts w:asciiTheme="majorHAnsi" w:hAnsiTheme="majorHAnsi"/>
                <w:color w:val="000000"/>
                <w:lang w:val="hr-BA" w:eastAsia="bs-Latn-BA"/>
              </w:rPr>
            </w:pPr>
            <w:r w:rsidRPr="006E38D7">
              <w:rPr>
                <w:rFonts w:asciiTheme="majorHAnsi" w:eastAsia="Times New Roman" w:hAnsiTheme="majorHAnsi" w:cs="Arial"/>
                <w:b/>
                <w:u w:val="single"/>
                <w:lang w:val="hr-BA" w:eastAsia="hr-BA"/>
              </w:rPr>
              <w:t>Znanje</w:t>
            </w:r>
            <w:r w:rsidRPr="006E38D7">
              <w:rPr>
                <w:rFonts w:asciiTheme="majorHAnsi" w:eastAsia="Times New Roman" w:hAnsiTheme="majorHAnsi" w:cs="Arial"/>
                <w:lang w:val="hr-BA" w:eastAsia="hr-BA"/>
              </w:rPr>
              <w:t xml:space="preserve">: </w:t>
            </w:r>
            <w:r w:rsidRPr="006E38D7">
              <w:rPr>
                <w:rFonts w:asciiTheme="majorHAnsi" w:hAnsiTheme="majorHAnsi"/>
                <w:color w:val="000000"/>
                <w:lang w:val="hr-BA"/>
              </w:rPr>
              <w:t>Nakon uspješno položenog ispita studenti</w:t>
            </w:r>
            <w:r>
              <w:rPr>
                <w:rFonts w:asciiTheme="majorHAnsi" w:hAnsiTheme="majorHAnsi"/>
                <w:color w:val="000000"/>
                <w:lang w:val="hr-BA"/>
              </w:rPr>
              <w:t>/</w:t>
            </w:r>
            <w:proofErr w:type="spellStart"/>
            <w:r>
              <w:rPr>
                <w:rFonts w:asciiTheme="majorHAnsi" w:hAnsiTheme="majorHAnsi"/>
                <w:color w:val="000000"/>
                <w:lang w:val="hr-BA"/>
              </w:rPr>
              <w:t>ce</w:t>
            </w:r>
            <w:proofErr w:type="spellEnd"/>
            <w:r w:rsidRPr="006E38D7">
              <w:rPr>
                <w:rFonts w:asciiTheme="majorHAnsi" w:hAnsiTheme="majorHAnsi"/>
                <w:color w:val="000000"/>
                <w:lang w:val="hr-BA"/>
              </w:rPr>
              <w:t xml:space="preserve"> će moći </w:t>
            </w:r>
            <w:r w:rsidRPr="006E38D7">
              <w:rPr>
                <w:rFonts w:asciiTheme="majorHAnsi" w:hAnsiTheme="majorHAnsi"/>
                <w:lang w:val="hr-BA"/>
              </w:rPr>
              <w:t xml:space="preserve">teorijski izložiti i kritički analizirati fenomene i probleme koji su predmet porodičnog prava, definirati </w:t>
            </w:r>
            <w:r w:rsidRPr="006E38D7">
              <w:rPr>
                <w:rFonts w:asciiTheme="majorHAnsi" w:hAnsiTheme="majorHAnsi"/>
                <w:lang w:val="hr-BA"/>
              </w:rPr>
              <w:lastRenderedPageBreak/>
              <w:t>relevantne pojmove i kritički sagledavati različite institute roditeljskog i starateljskog prava, a posebno one koju su predmet profesionalnog angažmana socijalnih radnika</w:t>
            </w:r>
            <w:r>
              <w:rPr>
                <w:rFonts w:asciiTheme="majorHAnsi" w:hAnsiTheme="majorHAnsi"/>
                <w:lang w:val="hr-BA"/>
              </w:rPr>
              <w:t>.</w:t>
            </w:r>
          </w:p>
          <w:p w14:paraId="3D354B02" w14:textId="5E4BC960" w:rsidR="00E51E40" w:rsidRPr="006E38D7" w:rsidRDefault="00E51E40" w:rsidP="00E51E40">
            <w:pPr>
              <w:numPr>
                <w:ilvl w:val="0"/>
                <w:numId w:val="18"/>
              </w:numPr>
              <w:ind w:left="0"/>
              <w:jc w:val="both"/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Times New Roman" w:hAnsiTheme="majorHAnsi" w:cs="Arial"/>
                <w:b/>
                <w:u w:val="single"/>
                <w:lang w:val="hr-BA" w:eastAsia="hr-BA"/>
              </w:rPr>
              <w:t>Vještine</w:t>
            </w:r>
            <w:r w:rsidRPr="006E38D7">
              <w:rPr>
                <w:rFonts w:asciiTheme="majorHAnsi" w:eastAsia="Times New Roman" w:hAnsiTheme="majorHAnsi" w:cs="Arial"/>
                <w:lang w:val="hr-BA" w:eastAsia="hr-BA"/>
              </w:rPr>
              <w:t xml:space="preserve">: Nakon odslušane nastave i položenog ispita studenti će </w:t>
            </w:r>
            <w:r>
              <w:rPr>
                <w:rFonts w:asciiTheme="majorHAnsi" w:eastAsia="Times New Roman" w:hAnsiTheme="majorHAnsi" w:cs="Arial"/>
                <w:lang w:val="hr-BA" w:eastAsia="hr-BA"/>
              </w:rPr>
              <w:t>steći vještine za</w:t>
            </w:r>
            <w:r w:rsidRPr="006E38D7">
              <w:rPr>
                <w:rFonts w:asciiTheme="majorHAnsi" w:eastAsia="Times New Roman" w:hAnsiTheme="majorHAnsi" w:cs="Arial"/>
                <w:lang w:val="hr-BA" w:eastAsia="hr-BA"/>
              </w:rPr>
              <w:t xml:space="preserve"> </w:t>
            </w:r>
            <w:r w:rsidRPr="006E38D7">
              <w:rPr>
                <w:rFonts w:asciiTheme="majorHAnsi" w:hAnsiTheme="majorHAnsi"/>
                <w:lang w:val="hr-BA"/>
              </w:rPr>
              <w:t>primjen</w:t>
            </w:r>
            <w:r>
              <w:rPr>
                <w:rFonts w:asciiTheme="majorHAnsi" w:hAnsiTheme="majorHAnsi"/>
                <w:lang w:val="hr-BA"/>
              </w:rPr>
              <w:t>u</w:t>
            </w:r>
            <w:r w:rsidRPr="006E38D7">
              <w:rPr>
                <w:rFonts w:asciiTheme="majorHAnsi" w:hAnsiTheme="majorHAnsi"/>
                <w:lang w:val="hr-BA"/>
              </w:rPr>
              <w:t xml:space="preserve"> </w:t>
            </w:r>
            <w:proofErr w:type="spellStart"/>
            <w:r w:rsidRPr="006E38D7">
              <w:rPr>
                <w:rFonts w:asciiTheme="majorHAnsi" w:eastAsia="Calibri" w:hAnsiTheme="majorHAnsi"/>
                <w:lang w:val="hr-BA"/>
              </w:rPr>
              <w:t>sadržin</w:t>
            </w:r>
            <w:r>
              <w:rPr>
                <w:rFonts w:asciiTheme="majorHAnsi" w:eastAsia="Calibri" w:hAnsiTheme="majorHAnsi"/>
                <w:lang w:val="hr-BA"/>
              </w:rPr>
              <w:t>e</w:t>
            </w:r>
            <w:proofErr w:type="spellEnd"/>
            <w:r w:rsidRPr="006E38D7">
              <w:rPr>
                <w:rFonts w:asciiTheme="majorHAnsi" w:eastAsia="Calibri" w:hAnsiTheme="majorHAnsi"/>
                <w:lang w:val="hr-BA"/>
              </w:rPr>
              <w:t xml:space="preserve"> </w:t>
            </w:r>
            <w:proofErr w:type="spellStart"/>
            <w:r w:rsidRPr="006E38D7">
              <w:rPr>
                <w:rFonts w:asciiTheme="majorHAnsi" w:eastAsia="Calibri" w:hAnsiTheme="majorHAnsi"/>
                <w:lang w:val="hr-BA"/>
              </w:rPr>
              <w:t>porodičnopravnih</w:t>
            </w:r>
            <w:proofErr w:type="spellEnd"/>
            <w:r w:rsidRPr="006E38D7">
              <w:rPr>
                <w:rFonts w:asciiTheme="majorHAnsi" w:eastAsia="Calibri" w:hAnsiTheme="majorHAnsi"/>
                <w:lang w:val="hr-BA"/>
              </w:rPr>
              <w:t xml:space="preserve"> instituta na slučajeve iz prakse centara za socijalni rad kao i </w:t>
            </w:r>
            <w:r>
              <w:rPr>
                <w:rFonts w:asciiTheme="majorHAnsi" w:eastAsia="Calibri" w:hAnsiTheme="majorHAnsi"/>
                <w:lang w:val="hr-BA"/>
              </w:rPr>
              <w:t xml:space="preserve">za </w:t>
            </w:r>
            <w:r w:rsidRPr="006E38D7">
              <w:rPr>
                <w:rFonts w:asciiTheme="majorHAnsi" w:eastAsia="Calibri" w:hAnsiTheme="majorHAnsi"/>
                <w:lang w:val="hr-BA"/>
              </w:rPr>
              <w:t>prepozna</w:t>
            </w:r>
            <w:r>
              <w:rPr>
                <w:rFonts w:asciiTheme="majorHAnsi" w:eastAsia="Calibri" w:hAnsiTheme="majorHAnsi"/>
                <w:lang w:val="hr-BA"/>
              </w:rPr>
              <w:t>vanje</w:t>
            </w:r>
            <w:r w:rsidRPr="006E38D7">
              <w:rPr>
                <w:rFonts w:asciiTheme="majorHAnsi" w:eastAsia="Calibri" w:hAnsiTheme="majorHAnsi"/>
                <w:lang w:val="hr-BA"/>
              </w:rPr>
              <w:t xml:space="preserve"> i </w:t>
            </w:r>
            <w:proofErr w:type="spellStart"/>
            <w:r w:rsidRPr="006E38D7">
              <w:rPr>
                <w:rFonts w:asciiTheme="majorHAnsi" w:eastAsia="Calibri" w:hAnsiTheme="majorHAnsi"/>
                <w:lang w:val="hr-BA"/>
              </w:rPr>
              <w:t>primijen</w:t>
            </w:r>
            <w:r>
              <w:rPr>
                <w:rFonts w:asciiTheme="majorHAnsi" w:eastAsia="Calibri" w:hAnsiTheme="majorHAnsi"/>
                <w:lang w:val="hr-BA"/>
              </w:rPr>
              <w:t>jivanje</w:t>
            </w:r>
            <w:proofErr w:type="spellEnd"/>
            <w:r w:rsidRPr="006E38D7">
              <w:rPr>
                <w:rFonts w:asciiTheme="majorHAnsi" w:eastAsia="Calibri" w:hAnsiTheme="majorHAnsi"/>
                <w:lang w:val="hr-BA"/>
              </w:rPr>
              <w:t xml:space="preserve"> aktueln</w:t>
            </w:r>
            <w:r>
              <w:rPr>
                <w:rFonts w:asciiTheme="majorHAnsi" w:eastAsia="Calibri" w:hAnsiTheme="majorHAnsi"/>
                <w:lang w:val="hr-BA"/>
              </w:rPr>
              <w:t>ih</w:t>
            </w:r>
            <w:r w:rsidRPr="006E38D7">
              <w:rPr>
                <w:rFonts w:asciiTheme="majorHAnsi" w:eastAsia="Calibri" w:hAnsiTheme="majorHAnsi"/>
                <w:lang w:val="hr-BA"/>
              </w:rPr>
              <w:t xml:space="preserve"> načela porodičnog prava</w:t>
            </w:r>
            <w:r>
              <w:rPr>
                <w:rFonts w:asciiTheme="majorHAnsi" w:eastAsia="Calibri" w:hAnsiTheme="majorHAnsi"/>
                <w:lang w:val="hr-BA"/>
              </w:rPr>
              <w:t>.</w:t>
            </w:r>
          </w:p>
          <w:p w14:paraId="0901AE11" w14:textId="316DD9DD" w:rsidR="00E51E40" w:rsidRPr="006E38D7" w:rsidRDefault="00E51E40" w:rsidP="00E51E40">
            <w:pPr>
              <w:numPr>
                <w:ilvl w:val="0"/>
                <w:numId w:val="18"/>
              </w:numPr>
              <w:ind w:left="0"/>
              <w:jc w:val="both"/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Times New Roman" w:hAnsiTheme="majorHAnsi" w:cs="Arial"/>
                <w:b/>
                <w:u w:val="single"/>
                <w:lang w:val="hr-BA" w:eastAsia="hr-BA"/>
              </w:rPr>
              <w:t>Kompetencije</w:t>
            </w:r>
            <w:r w:rsidRPr="006E38D7">
              <w:rPr>
                <w:rFonts w:asciiTheme="majorHAnsi" w:eastAsia="Times New Roman" w:hAnsiTheme="majorHAnsi" w:cs="Arial"/>
                <w:lang w:val="hr-BA" w:eastAsia="hr-BA"/>
              </w:rPr>
              <w:t>: Ukoliko student ispuni sve pred</w:t>
            </w:r>
            <w:r w:rsidR="005018DE">
              <w:rPr>
                <w:rFonts w:asciiTheme="majorHAnsi" w:eastAsia="Times New Roman" w:hAnsiTheme="majorHAnsi" w:cs="Arial"/>
                <w:lang w:val="hr-BA" w:eastAsia="hr-BA"/>
              </w:rPr>
              <w:t xml:space="preserve"> </w:t>
            </w:r>
            <w:r w:rsidRPr="006E38D7">
              <w:rPr>
                <w:rFonts w:asciiTheme="majorHAnsi" w:eastAsia="Times New Roman" w:hAnsiTheme="majorHAnsi" w:cs="Arial"/>
                <w:lang w:val="hr-BA" w:eastAsia="hr-BA"/>
              </w:rPr>
              <w:t xml:space="preserve">ispitne i ispitne obaveze predviđene </w:t>
            </w:r>
            <w:proofErr w:type="spellStart"/>
            <w:r w:rsidRPr="006E38D7">
              <w:rPr>
                <w:rFonts w:asciiTheme="majorHAnsi" w:eastAsia="Times New Roman" w:hAnsiTheme="majorHAnsi" w:cs="Arial"/>
                <w:lang w:val="hr-BA" w:eastAsia="hr-BA"/>
              </w:rPr>
              <w:t>syllabusom</w:t>
            </w:r>
            <w:proofErr w:type="spellEnd"/>
            <w:r w:rsidRPr="006E38D7">
              <w:rPr>
                <w:rFonts w:asciiTheme="majorHAnsi" w:eastAsia="Times New Roman" w:hAnsiTheme="majorHAnsi" w:cs="Arial"/>
                <w:lang w:val="hr-BA" w:eastAsia="hr-BA"/>
              </w:rPr>
              <w:t xml:space="preserve"> moći će </w:t>
            </w:r>
            <w:r w:rsidRPr="006E38D7">
              <w:rPr>
                <w:rFonts w:asciiTheme="majorHAnsi" w:eastAsia="Calibri" w:hAnsiTheme="majorHAnsi"/>
                <w:lang w:val="hr-BA"/>
              </w:rPr>
              <w:t>primjenjivati stečeno znanje za identificiranje potreba i definiranje prioriteta osoba koje trebaju odgovarajući vid društvene zaštite.</w:t>
            </w:r>
          </w:p>
        </w:tc>
      </w:tr>
      <w:tr w:rsidR="00E51E40" w:rsidRPr="006E38D7" w14:paraId="55223F16" w14:textId="77777777" w:rsidTr="00E51E40">
        <w:trPr>
          <w:trHeight w:val="323"/>
        </w:trPr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E51E40" w:rsidRPr="006E38D7" w:rsidRDefault="00E51E40" w:rsidP="00E51E40">
            <w:pPr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lastRenderedPageBreak/>
              <w:t>Metode izvođenja nastave:</w:t>
            </w:r>
            <w:r w:rsidRPr="006E38D7">
              <w:rPr>
                <w:rFonts w:asciiTheme="majorHAnsi" w:eastAsia="Calibri" w:hAnsiTheme="majorHAnsi"/>
                <w:color w:val="000000"/>
                <w:kern w:val="24"/>
                <w:lang w:val="hr-BA" w:eastAsia="hr-BA"/>
              </w:rPr>
              <w:t xml:space="preserve"> </w:t>
            </w:r>
          </w:p>
        </w:tc>
        <w:tc>
          <w:tcPr>
            <w:tcW w:w="4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F4FAE8E" w14:textId="77777777" w:rsidR="00E51E40" w:rsidRPr="006E38D7" w:rsidRDefault="00E51E40" w:rsidP="00E51E40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sz w:val="24"/>
                <w:szCs w:val="24"/>
                <w:lang w:val="hr-BA"/>
              </w:rPr>
              <w:t>Predavanja</w:t>
            </w:r>
          </w:p>
          <w:p w14:paraId="1EE847C4" w14:textId="77777777" w:rsidR="00E51E40" w:rsidRPr="006E38D7" w:rsidRDefault="00E51E40" w:rsidP="00E51E40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hr-BA" w:eastAsia="hr-BA"/>
              </w:rPr>
            </w:pPr>
            <w:r w:rsidRPr="006E38D7">
              <w:rPr>
                <w:rFonts w:asciiTheme="majorHAnsi" w:hAnsiTheme="majorHAnsi"/>
                <w:sz w:val="24"/>
                <w:szCs w:val="24"/>
                <w:lang w:val="hr-BA"/>
              </w:rPr>
              <w:t>Vježbe</w:t>
            </w:r>
          </w:p>
          <w:p w14:paraId="5015FD4C" w14:textId="28A0CE1F" w:rsidR="00E51E40" w:rsidRPr="006E38D7" w:rsidRDefault="00E51E40" w:rsidP="00E51E40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hr-BA" w:eastAsia="hr-BA"/>
              </w:rPr>
            </w:pPr>
            <w:r w:rsidRPr="006E38D7">
              <w:rPr>
                <w:rFonts w:asciiTheme="majorHAnsi" w:eastAsia="Times New Roman" w:hAnsiTheme="majorHAnsi" w:cs="Arial"/>
                <w:sz w:val="24"/>
                <w:szCs w:val="24"/>
                <w:lang w:val="hr-BA" w:eastAsia="hr-BA"/>
              </w:rPr>
              <w:t xml:space="preserve">Prezentacije seminarski radova studenata </w:t>
            </w:r>
          </w:p>
          <w:p w14:paraId="54B8EB28" w14:textId="337DA744" w:rsidR="00E51E40" w:rsidRPr="006E38D7" w:rsidRDefault="00E51E40" w:rsidP="00E51E40">
            <w:pPr>
              <w:pStyle w:val="Paragrafspiska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hr-BA" w:eastAsia="hr-BA"/>
              </w:rPr>
            </w:pPr>
            <w:r w:rsidRPr="006E38D7">
              <w:rPr>
                <w:rFonts w:asciiTheme="majorHAnsi" w:eastAsia="Times New Roman" w:hAnsiTheme="majorHAnsi" w:cs="Arial"/>
                <w:sz w:val="24"/>
                <w:szCs w:val="24"/>
                <w:lang w:val="hr-BA" w:eastAsia="hr-BA"/>
              </w:rPr>
              <w:t>Grupna diskusija/učenje na osnovu iskustva</w:t>
            </w:r>
          </w:p>
        </w:tc>
      </w:tr>
      <w:tr w:rsidR="00E51E40" w:rsidRPr="006E38D7" w14:paraId="261BCD58" w14:textId="77777777" w:rsidTr="00E51E40">
        <w:trPr>
          <w:trHeight w:val="323"/>
        </w:trPr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7686A761" w:rsidR="00E51E40" w:rsidRPr="006E38D7" w:rsidRDefault="00E51E40" w:rsidP="00E51E40">
            <w:pPr>
              <w:rPr>
                <w:rFonts w:asciiTheme="majorHAnsi" w:eastAsia="Calibri" w:hAnsiTheme="majorHAnsi"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Metode provjere znanja sa strukturom ocjene:</w:t>
            </w:r>
            <w:r w:rsidRPr="006E38D7">
              <w:rPr>
                <w:rFonts w:asciiTheme="majorHAnsi" w:eastAsia="Calibri" w:hAnsiTheme="majorHAnsi"/>
                <w:color w:val="000000"/>
                <w:kern w:val="24"/>
                <w:lang w:val="hr-BA" w:eastAsia="hr-BA"/>
              </w:rPr>
              <w:t xml:space="preserve"> </w:t>
            </w:r>
          </w:p>
        </w:tc>
        <w:tc>
          <w:tcPr>
            <w:tcW w:w="4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9402DA1" w14:textId="65FC48A0" w:rsidR="00A519DC" w:rsidRDefault="00E51E40" w:rsidP="00E51E40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Prvi parcijalni ispit</w:t>
            </w:r>
            <w:r w:rsidR="00A519DC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:</w:t>
            </w:r>
            <w:r w:rsidRPr="006E38D7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 xml:space="preserve">                         </w:t>
            </w:r>
          </w:p>
          <w:p w14:paraId="0B568F40" w14:textId="63BF9EE9" w:rsidR="00E51E40" w:rsidRPr="006E38D7" w:rsidRDefault="00E51E40" w:rsidP="00A519DC">
            <w:pPr>
              <w:pStyle w:val="Paragrafspiska"/>
              <w:spacing w:after="0" w:line="240" w:lineRule="auto"/>
              <w:ind w:left="714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30 %</w:t>
            </w:r>
          </w:p>
          <w:p w14:paraId="6EA4D3A3" w14:textId="1D8E6541" w:rsidR="00A519DC" w:rsidRDefault="005018DE" w:rsidP="00E51E40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Prisustvo na nastavi</w:t>
            </w:r>
            <w:r w:rsidR="00A519DC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:</w:t>
            </w:r>
            <w:r w:rsidR="00E51E40" w:rsidRPr="006E38D7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 xml:space="preserve">                     </w:t>
            </w:r>
          </w:p>
          <w:p w14:paraId="12C25136" w14:textId="3E23634A" w:rsidR="00E51E40" w:rsidRPr="006E38D7" w:rsidRDefault="00E51E40" w:rsidP="00A519DC">
            <w:pPr>
              <w:pStyle w:val="Paragrafspiska"/>
              <w:spacing w:after="0" w:line="240" w:lineRule="auto"/>
              <w:ind w:left="714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5 %</w:t>
            </w:r>
          </w:p>
          <w:p w14:paraId="43B2389E" w14:textId="7C4B9AF0" w:rsidR="00E51E40" w:rsidRPr="006E38D7" w:rsidRDefault="00E51E40" w:rsidP="00E51E40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Drugi parcijalni ispit</w:t>
            </w:r>
            <w:r w:rsidR="00A519DC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:</w:t>
            </w:r>
            <w:r w:rsidRPr="006E38D7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 xml:space="preserve">                         15%</w:t>
            </w:r>
          </w:p>
          <w:p w14:paraId="2732E17D" w14:textId="0BBBFFB0" w:rsidR="00E51E40" w:rsidRPr="006E38D7" w:rsidRDefault="00E51E40" w:rsidP="00E51E40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ajorHAnsi" w:hAnsiTheme="majorHAnsi"/>
                <w:b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Seminarski rad</w:t>
            </w:r>
            <w:r w:rsidR="005018DE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 xml:space="preserve"> i prezentacija</w:t>
            </w:r>
            <w:r w:rsidRPr="006E38D7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 xml:space="preserve"> ili usmeni ispit </w:t>
            </w:r>
            <w:r w:rsidR="00A519DC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:</w:t>
            </w:r>
            <w:r w:rsidRPr="006E38D7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 xml:space="preserve">    10%</w:t>
            </w:r>
          </w:p>
          <w:p w14:paraId="29E5E8BE" w14:textId="77777777" w:rsidR="00A519DC" w:rsidRPr="00A519DC" w:rsidRDefault="00E51E40" w:rsidP="00E51E40">
            <w:pPr>
              <w:pStyle w:val="Paragrafspiska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ajorHAnsi" w:eastAsia="Times New Roman" w:hAnsiTheme="majorHAnsi" w:cs="Arial"/>
                <w:sz w:val="24"/>
                <w:szCs w:val="24"/>
                <w:lang w:val="hr-BA" w:eastAsia="hr-BA"/>
              </w:rPr>
            </w:pPr>
            <w:r w:rsidRPr="006E38D7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Završni ispit</w:t>
            </w:r>
            <w:r w:rsidR="00A519DC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:</w:t>
            </w:r>
          </w:p>
          <w:p w14:paraId="79C8C433" w14:textId="53C8B59E" w:rsidR="00E51E40" w:rsidRPr="006E38D7" w:rsidRDefault="00E51E40" w:rsidP="00A519DC">
            <w:pPr>
              <w:pStyle w:val="Paragrafspiska"/>
              <w:spacing w:after="0" w:line="240" w:lineRule="auto"/>
              <w:ind w:left="714"/>
              <w:rPr>
                <w:rFonts w:asciiTheme="majorHAnsi" w:eastAsia="Times New Roman" w:hAnsiTheme="majorHAnsi" w:cs="Arial"/>
                <w:sz w:val="24"/>
                <w:szCs w:val="24"/>
                <w:lang w:val="hr-BA" w:eastAsia="hr-BA"/>
              </w:rPr>
            </w:pPr>
            <w:r w:rsidRPr="006E38D7">
              <w:rPr>
                <w:rFonts w:asciiTheme="majorHAnsi" w:hAnsiTheme="majorHAnsi"/>
                <w:b/>
                <w:sz w:val="24"/>
                <w:szCs w:val="24"/>
                <w:lang w:val="hr-BA"/>
              </w:rPr>
              <w:t>40 %</w:t>
            </w:r>
          </w:p>
        </w:tc>
      </w:tr>
      <w:tr w:rsidR="00E51E40" w:rsidRPr="006E38D7" w14:paraId="6C500BB7" w14:textId="77777777" w:rsidTr="00E51E40">
        <w:trPr>
          <w:trHeight w:val="323"/>
        </w:trPr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191A3F94" w:rsidR="00E51E40" w:rsidRPr="006E38D7" w:rsidRDefault="00E51E40" w:rsidP="00E51E40">
            <w:pPr>
              <w:rPr>
                <w:rFonts w:asciiTheme="majorHAnsi" w:eastAsia="Calibri" w:hAnsiTheme="majorHAnsi"/>
                <w:color w:val="000000"/>
                <w:kern w:val="24"/>
                <w:lang w:val="hr-BA" w:eastAsia="hr-BA"/>
              </w:rPr>
            </w:pPr>
            <w:r w:rsidRPr="006E38D7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BA" w:eastAsia="hr-BA"/>
              </w:rPr>
              <w:t>Literatura:</w:t>
            </w:r>
            <w:r w:rsidRPr="006E38D7">
              <w:rPr>
                <w:rFonts w:asciiTheme="majorHAnsi" w:eastAsia="Calibri" w:hAnsiTheme="majorHAnsi"/>
                <w:color w:val="000000"/>
                <w:kern w:val="24"/>
                <w:lang w:val="hr-BA" w:eastAsia="hr-BA"/>
              </w:rPr>
              <w:t xml:space="preserve"> </w:t>
            </w:r>
          </w:p>
          <w:p w14:paraId="316CC730" w14:textId="77777777" w:rsidR="00E51E40" w:rsidRPr="006E38D7" w:rsidRDefault="00E51E40" w:rsidP="00E51E40">
            <w:pPr>
              <w:rPr>
                <w:rFonts w:asciiTheme="majorHAnsi" w:eastAsia="Times New Roman" w:hAnsiTheme="majorHAnsi" w:cs="Arial"/>
                <w:b/>
                <w:i/>
                <w:lang w:val="hr-BA" w:eastAsia="hr-BA"/>
              </w:rPr>
            </w:pPr>
          </w:p>
        </w:tc>
        <w:tc>
          <w:tcPr>
            <w:tcW w:w="4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225A53" w14:textId="5A2F7254" w:rsidR="00E51E40" w:rsidRPr="006E38D7" w:rsidRDefault="00E51E40" w:rsidP="00E51E40">
            <w:pPr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Times New Roman" w:hAnsiTheme="majorHAnsi" w:cs="Arial"/>
                <w:b/>
                <w:lang w:val="hr-BA" w:eastAsia="hr-BA"/>
              </w:rPr>
              <w:t>Obavezna</w:t>
            </w:r>
            <w:r w:rsidRPr="006E38D7">
              <w:rPr>
                <w:rFonts w:asciiTheme="majorHAnsi" w:eastAsia="Times New Roman" w:hAnsiTheme="majorHAnsi" w:cs="Arial"/>
                <w:lang w:val="hr-BA" w:eastAsia="hr-BA"/>
              </w:rPr>
              <w:t xml:space="preserve">: </w:t>
            </w:r>
          </w:p>
          <w:p w14:paraId="585A1717" w14:textId="0970B92C" w:rsidR="00E51E40" w:rsidRPr="006E38D7" w:rsidRDefault="00E51E40" w:rsidP="00E51E4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Cambria"/>
                <w:lang w:val="hr-BA"/>
              </w:rPr>
            </w:pPr>
            <w:proofErr w:type="spellStart"/>
            <w:r w:rsidRPr="006E38D7">
              <w:rPr>
                <w:rFonts w:asciiTheme="majorHAnsi" w:eastAsia="Calibri" w:hAnsiTheme="majorHAnsi" w:cs="Cambria"/>
                <w:lang w:val="hr-BA"/>
              </w:rPr>
              <w:t>Bubić</w:t>
            </w:r>
            <w:proofErr w:type="spellEnd"/>
            <w:r w:rsidRPr="006E38D7">
              <w:rPr>
                <w:rFonts w:asciiTheme="majorHAnsi" w:eastAsia="Calibri" w:hAnsiTheme="majorHAnsi" w:cs="Cambria"/>
                <w:lang w:val="hr-BA"/>
              </w:rPr>
              <w:t xml:space="preserve">, S, </w:t>
            </w:r>
            <w:proofErr w:type="spellStart"/>
            <w:r w:rsidRPr="006E38D7">
              <w:rPr>
                <w:rFonts w:asciiTheme="majorHAnsi" w:eastAsia="Calibri" w:hAnsiTheme="majorHAnsi" w:cs="Cambria"/>
                <w:lang w:val="hr-BA"/>
              </w:rPr>
              <w:t>Traljić</w:t>
            </w:r>
            <w:proofErr w:type="spellEnd"/>
            <w:r w:rsidRPr="006E38D7">
              <w:rPr>
                <w:rFonts w:asciiTheme="majorHAnsi" w:eastAsia="Calibri" w:hAnsiTheme="majorHAnsi" w:cs="Cambria"/>
                <w:lang w:val="hr-BA"/>
              </w:rPr>
              <w:t xml:space="preserve">, N, </w:t>
            </w:r>
            <w:r w:rsidR="00D751F0">
              <w:rPr>
                <w:rFonts w:asciiTheme="majorHAnsi" w:eastAsia="Calibri" w:hAnsiTheme="majorHAnsi" w:cs="Cambria"/>
                <w:lang w:val="hr-BA"/>
              </w:rPr>
              <w:t xml:space="preserve">(2007). </w:t>
            </w:r>
            <w:r w:rsidRPr="006E38D7">
              <w:rPr>
                <w:rFonts w:asciiTheme="majorHAnsi" w:eastAsia="Calibri" w:hAnsiTheme="majorHAnsi" w:cs="Cambria,Italic"/>
                <w:i/>
                <w:iCs/>
                <w:lang w:val="hr-BA"/>
              </w:rPr>
              <w:t>Roditeljsko i starateljsko pravo</w:t>
            </w:r>
            <w:r w:rsidRPr="006E38D7">
              <w:rPr>
                <w:rFonts w:asciiTheme="majorHAnsi" w:eastAsia="Calibri" w:hAnsiTheme="majorHAnsi" w:cs="Cambria"/>
                <w:lang w:val="hr-BA"/>
              </w:rPr>
              <w:t>, Pravni fakultet Univerziteta u Sarajevu, Sarajevo</w:t>
            </w:r>
            <w:r w:rsidR="00A519DC">
              <w:rPr>
                <w:rFonts w:asciiTheme="majorHAnsi" w:eastAsia="Calibri" w:hAnsiTheme="majorHAnsi" w:cs="Cambria"/>
                <w:lang w:val="hr-BA"/>
              </w:rPr>
              <w:t>.</w:t>
            </w:r>
          </w:p>
          <w:p w14:paraId="330DB775" w14:textId="77777777" w:rsidR="00E51E40" w:rsidRDefault="00E51E40" w:rsidP="00E51E4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Cambria"/>
                <w:lang w:val="hr-BA"/>
              </w:rPr>
            </w:pPr>
          </w:p>
          <w:p w14:paraId="6857BFCE" w14:textId="16AAD72E" w:rsidR="00E51E40" w:rsidRPr="006E38D7" w:rsidRDefault="00E51E40" w:rsidP="00E51E4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 w:cs="Cambria"/>
                <w:lang w:val="hr-BA"/>
              </w:rPr>
            </w:pPr>
            <w:r w:rsidRPr="006E38D7">
              <w:rPr>
                <w:rFonts w:asciiTheme="majorHAnsi" w:hAnsiTheme="majorHAnsi" w:cs="Cambria"/>
                <w:lang w:val="hr-BA"/>
              </w:rPr>
              <w:t xml:space="preserve">Pravni akti: </w:t>
            </w:r>
          </w:p>
          <w:p w14:paraId="09663049" w14:textId="2EFBCA01" w:rsidR="00E51E40" w:rsidRPr="006E38D7" w:rsidRDefault="00E51E40" w:rsidP="00E51E40">
            <w:pPr>
              <w:pStyle w:val="Paragrafspisk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Theme="majorHAnsi" w:hAnsiTheme="majorHAnsi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i/>
                <w:sz w:val="24"/>
                <w:szCs w:val="24"/>
                <w:lang w:val="hr-BA"/>
              </w:rPr>
              <w:t>Porodični zakon FBiH</w:t>
            </w:r>
            <w:r w:rsidRPr="006E38D7">
              <w:rPr>
                <w:rFonts w:asciiTheme="majorHAnsi" w:hAnsiTheme="majorHAnsi"/>
                <w:sz w:val="24"/>
                <w:szCs w:val="24"/>
                <w:lang w:val="hr-BA"/>
              </w:rPr>
              <w:t xml:space="preserve"> („</w:t>
            </w:r>
            <w:r w:rsidR="00DB34AE" w:rsidRPr="006E38D7">
              <w:rPr>
                <w:rFonts w:asciiTheme="majorHAnsi" w:hAnsiTheme="majorHAnsi"/>
                <w:sz w:val="24"/>
                <w:szCs w:val="24"/>
                <w:lang w:val="hr-BA"/>
              </w:rPr>
              <w:t>Sl</w:t>
            </w:r>
            <w:r w:rsidR="00DB34AE">
              <w:rPr>
                <w:rFonts w:asciiTheme="majorHAnsi" w:hAnsiTheme="majorHAnsi"/>
                <w:sz w:val="24"/>
                <w:szCs w:val="24"/>
                <w:lang w:val="hr-BA"/>
              </w:rPr>
              <w:t>užbeni</w:t>
            </w:r>
            <w:r w:rsidRPr="006E38D7">
              <w:rPr>
                <w:rFonts w:asciiTheme="majorHAnsi" w:hAnsiTheme="majorHAnsi"/>
                <w:sz w:val="24"/>
                <w:szCs w:val="24"/>
                <w:lang w:val="hr-BA"/>
              </w:rPr>
              <w:t xml:space="preserve"> list FBiH“ br.</w:t>
            </w:r>
            <w:r w:rsidR="00A519DC">
              <w:rPr>
                <w:rFonts w:asciiTheme="majorHAnsi" w:hAnsiTheme="majorHAnsi"/>
                <w:sz w:val="24"/>
                <w:szCs w:val="24"/>
                <w:lang w:val="hr-BA"/>
              </w:rPr>
              <w:t xml:space="preserve"> </w:t>
            </w:r>
            <w:r w:rsidRPr="006E38D7">
              <w:rPr>
                <w:rFonts w:asciiTheme="majorHAnsi" w:hAnsiTheme="majorHAnsi"/>
                <w:sz w:val="24"/>
                <w:szCs w:val="24"/>
                <w:lang w:val="hr-BA"/>
              </w:rPr>
              <w:t>35/05, 41/05</w:t>
            </w:r>
            <w:r w:rsidR="00514DB9">
              <w:rPr>
                <w:rFonts w:asciiTheme="majorHAnsi" w:hAnsiTheme="majorHAnsi"/>
                <w:sz w:val="24"/>
                <w:szCs w:val="24"/>
                <w:lang w:val="hr-BA"/>
              </w:rPr>
              <w:t>,</w:t>
            </w:r>
            <w:r w:rsidRPr="006E38D7">
              <w:rPr>
                <w:rFonts w:asciiTheme="majorHAnsi" w:hAnsiTheme="majorHAnsi"/>
                <w:sz w:val="24"/>
                <w:szCs w:val="24"/>
                <w:lang w:val="hr-BA"/>
              </w:rPr>
              <w:t xml:space="preserve"> 31/14</w:t>
            </w:r>
            <w:r w:rsidR="00514DB9">
              <w:rPr>
                <w:rFonts w:asciiTheme="majorHAnsi" w:hAnsiTheme="majorHAnsi"/>
                <w:sz w:val="24"/>
                <w:szCs w:val="24"/>
                <w:lang w:val="hr-BA"/>
              </w:rPr>
              <w:t xml:space="preserve"> i 32/19</w:t>
            </w:r>
            <w:r w:rsidRPr="006E38D7">
              <w:rPr>
                <w:rFonts w:asciiTheme="majorHAnsi" w:hAnsiTheme="majorHAnsi"/>
                <w:sz w:val="24"/>
                <w:szCs w:val="24"/>
                <w:lang w:val="hr-BA"/>
              </w:rPr>
              <w:t>);</w:t>
            </w:r>
          </w:p>
          <w:p w14:paraId="305709F5" w14:textId="1F184EB3" w:rsidR="00E51E40" w:rsidRPr="006E38D7" w:rsidRDefault="00E51E40" w:rsidP="00E51E40">
            <w:pPr>
              <w:pStyle w:val="Paragrafspiska"/>
              <w:numPr>
                <w:ilvl w:val="0"/>
                <w:numId w:val="21"/>
              </w:numPr>
              <w:spacing w:after="0" w:line="240" w:lineRule="auto"/>
              <w:ind w:left="181" w:hanging="181"/>
              <w:jc w:val="both"/>
              <w:rPr>
                <w:rFonts w:asciiTheme="majorHAnsi" w:hAnsiTheme="majorHAnsi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i/>
                <w:sz w:val="24"/>
                <w:szCs w:val="24"/>
                <w:lang w:val="hr-BA"/>
              </w:rPr>
              <w:t>Porodični zakon RS</w:t>
            </w:r>
            <w:r w:rsidRPr="006E38D7">
              <w:rPr>
                <w:rFonts w:asciiTheme="majorHAnsi" w:hAnsiTheme="majorHAnsi"/>
                <w:sz w:val="24"/>
                <w:szCs w:val="24"/>
                <w:lang w:val="hr-BA"/>
              </w:rPr>
              <w:t xml:space="preserve"> („Sl</w:t>
            </w:r>
            <w:r w:rsidR="00DB34AE">
              <w:rPr>
                <w:rFonts w:asciiTheme="majorHAnsi" w:hAnsiTheme="majorHAnsi"/>
                <w:sz w:val="24"/>
                <w:szCs w:val="24"/>
                <w:lang w:val="hr-BA"/>
              </w:rPr>
              <w:t>užbeni</w:t>
            </w:r>
            <w:r w:rsidRPr="006E38D7">
              <w:rPr>
                <w:rFonts w:asciiTheme="majorHAnsi" w:hAnsiTheme="majorHAnsi"/>
                <w:sz w:val="24"/>
                <w:szCs w:val="24"/>
                <w:lang w:val="hr-BA"/>
              </w:rPr>
              <w:t xml:space="preserve"> glasnik RS“ br. </w:t>
            </w:r>
            <w:r w:rsidR="00DB34AE">
              <w:rPr>
                <w:rFonts w:asciiTheme="majorHAnsi" w:hAnsiTheme="majorHAnsi"/>
                <w:sz w:val="24"/>
                <w:szCs w:val="24"/>
                <w:lang w:val="hr-BA"/>
              </w:rPr>
              <w:t>17</w:t>
            </w:r>
            <w:r w:rsidRPr="006E38D7">
              <w:rPr>
                <w:rFonts w:asciiTheme="majorHAnsi" w:hAnsiTheme="majorHAnsi"/>
                <w:sz w:val="24"/>
                <w:szCs w:val="24"/>
                <w:lang w:val="hr-BA"/>
              </w:rPr>
              <w:t>/</w:t>
            </w:r>
            <w:r w:rsidR="00DB34AE">
              <w:rPr>
                <w:rFonts w:asciiTheme="majorHAnsi" w:hAnsiTheme="majorHAnsi"/>
                <w:sz w:val="24"/>
                <w:szCs w:val="24"/>
                <w:lang w:val="hr-BA"/>
              </w:rPr>
              <w:t>23</w:t>
            </w:r>
            <w:r w:rsidRPr="006E38D7">
              <w:rPr>
                <w:rFonts w:asciiTheme="majorHAnsi" w:hAnsiTheme="majorHAnsi"/>
                <w:sz w:val="24"/>
                <w:szCs w:val="24"/>
                <w:lang w:val="hr-BA"/>
              </w:rPr>
              <w:t>);</w:t>
            </w:r>
          </w:p>
          <w:p w14:paraId="1625C0A4" w14:textId="33FB7A4A" w:rsidR="00E51E40" w:rsidRPr="006E38D7" w:rsidRDefault="00E51E40" w:rsidP="00E51E40">
            <w:pPr>
              <w:pStyle w:val="Paragrafspiska"/>
              <w:numPr>
                <w:ilvl w:val="0"/>
                <w:numId w:val="21"/>
              </w:numPr>
              <w:spacing w:after="0" w:line="240" w:lineRule="auto"/>
              <w:ind w:left="181" w:hanging="181"/>
              <w:jc w:val="both"/>
              <w:rPr>
                <w:rFonts w:asciiTheme="majorHAnsi" w:hAnsiTheme="majorHAnsi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/>
                <w:i/>
                <w:sz w:val="24"/>
                <w:szCs w:val="24"/>
                <w:lang w:val="hr-BA"/>
              </w:rPr>
              <w:t>Porodični zakon B</w:t>
            </w:r>
            <w:r w:rsidR="00DB34AE">
              <w:rPr>
                <w:rFonts w:asciiTheme="majorHAnsi" w:hAnsiTheme="majorHAnsi"/>
                <w:i/>
                <w:sz w:val="24"/>
                <w:szCs w:val="24"/>
                <w:lang w:val="hr-BA"/>
              </w:rPr>
              <w:t xml:space="preserve">rčko </w:t>
            </w:r>
            <w:r w:rsidRPr="006E38D7">
              <w:rPr>
                <w:rFonts w:asciiTheme="majorHAnsi" w:hAnsiTheme="majorHAnsi"/>
                <w:i/>
                <w:sz w:val="24"/>
                <w:szCs w:val="24"/>
                <w:lang w:val="hr-BA"/>
              </w:rPr>
              <w:t>D</w:t>
            </w:r>
            <w:r w:rsidR="00DB34AE">
              <w:rPr>
                <w:rFonts w:asciiTheme="majorHAnsi" w:hAnsiTheme="majorHAnsi"/>
                <w:i/>
                <w:sz w:val="24"/>
                <w:szCs w:val="24"/>
                <w:lang w:val="hr-BA"/>
              </w:rPr>
              <w:t>istrikta</w:t>
            </w:r>
            <w:r w:rsidRPr="006E38D7">
              <w:rPr>
                <w:rFonts w:asciiTheme="majorHAnsi" w:hAnsiTheme="majorHAnsi"/>
                <w:i/>
                <w:sz w:val="24"/>
                <w:szCs w:val="24"/>
                <w:lang w:val="hr-BA"/>
              </w:rPr>
              <w:t xml:space="preserve"> BiH („</w:t>
            </w:r>
            <w:r w:rsidR="00DB34AE" w:rsidRPr="006E38D7">
              <w:rPr>
                <w:rFonts w:asciiTheme="majorHAnsi" w:hAnsiTheme="majorHAnsi"/>
                <w:sz w:val="24"/>
                <w:szCs w:val="24"/>
                <w:lang w:val="hr-BA"/>
              </w:rPr>
              <w:t>Sl</w:t>
            </w:r>
            <w:r w:rsidR="00DB34AE">
              <w:rPr>
                <w:rFonts w:asciiTheme="majorHAnsi" w:hAnsiTheme="majorHAnsi"/>
                <w:sz w:val="24"/>
                <w:szCs w:val="24"/>
                <w:lang w:val="hr-BA"/>
              </w:rPr>
              <w:t>užbeni</w:t>
            </w:r>
            <w:r w:rsidRPr="006E38D7">
              <w:rPr>
                <w:rFonts w:asciiTheme="majorHAnsi" w:hAnsiTheme="majorHAnsi"/>
                <w:bCs/>
                <w:sz w:val="24"/>
                <w:szCs w:val="24"/>
                <w:lang w:val="hr-BA"/>
              </w:rPr>
              <w:t xml:space="preserve"> glasnik B</w:t>
            </w:r>
            <w:r w:rsidR="00DB34AE">
              <w:rPr>
                <w:rFonts w:asciiTheme="majorHAnsi" w:hAnsiTheme="majorHAnsi"/>
                <w:bCs/>
                <w:sz w:val="24"/>
                <w:szCs w:val="24"/>
                <w:lang w:val="hr-BA"/>
              </w:rPr>
              <w:t>rčko Distrikta</w:t>
            </w:r>
            <w:r w:rsidRPr="006E38D7">
              <w:rPr>
                <w:rFonts w:asciiTheme="majorHAnsi" w:hAnsiTheme="majorHAnsi"/>
                <w:bCs/>
                <w:sz w:val="24"/>
                <w:szCs w:val="24"/>
                <w:lang w:val="hr-BA"/>
              </w:rPr>
              <w:t xml:space="preserve"> BiH“ br. 23/07);</w:t>
            </w:r>
          </w:p>
          <w:p w14:paraId="415C15BD" w14:textId="09AEEC45" w:rsidR="00E51E40" w:rsidRPr="006E38D7" w:rsidRDefault="00E51E40" w:rsidP="00E51E40">
            <w:pPr>
              <w:pStyle w:val="Paragrafspisk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Theme="majorHAnsi" w:hAnsiTheme="majorHAnsi" w:cs="Cambria"/>
                <w:sz w:val="24"/>
                <w:szCs w:val="24"/>
                <w:lang w:val="hr-BA"/>
              </w:rPr>
            </w:pPr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lastRenderedPageBreak/>
              <w:t>Evropska konvencija za zaštiti ljudskih prava i osnovnih sloboda („</w:t>
            </w:r>
            <w:r w:rsidRPr="006E38D7">
              <w:rPr>
                <w:rFonts w:asciiTheme="majorHAnsi" w:hAnsiTheme="majorHAnsi" w:cs="Cambria,Italic"/>
                <w:i/>
                <w:iCs/>
                <w:sz w:val="24"/>
                <w:szCs w:val="24"/>
                <w:lang w:val="hr-BA"/>
              </w:rPr>
              <w:t xml:space="preserve">Službeni glasnik BiH“ </w:t>
            </w:r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 br. 6/99)</w:t>
            </w:r>
            <w:r>
              <w:rPr>
                <w:rFonts w:asciiTheme="majorHAnsi" w:hAnsiTheme="majorHAnsi" w:cs="Cambria"/>
                <w:sz w:val="24"/>
                <w:szCs w:val="24"/>
                <w:lang w:val="hr-BA"/>
              </w:rPr>
              <w:t>;</w:t>
            </w:r>
          </w:p>
          <w:p w14:paraId="2EBCACD1" w14:textId="7F7B4AD8" w:rsidR="00E51E40" w:rsidRPr="00DB34AE" w:rsidRDefault="00E51E40" w:rsidP="00E51E40">
            <w:pPr>
              <w:pStyle w:val="Paragrafspiska"/>
              <w:numPr>
                <w:ilvl w:val="0"/>
                <w:numId w:val="21"/>
              </w:numPr>
              <w:spacing w:after="0" w:line="240" w:lineRule="auto"/>
              <w:ind w:left="181" w:hanging="181"/>
              <w:rPr>
                <w:rFonts w:asciiTheme="majorHAnsi" w:eastAsia="Times New Roman" w:hAnsiTheme="majorHAnsi" w:cs="Arial"/>
                <w:sz w:val="24"/>
                <w:szCs w:val="24"/>
                <w:lang w:val="hr-BA" w:eastAsia="hr-BA"/>
              </w:rPr>
            </w:pPr>
            <w:r w:rsidRPr="006E38D7">
              <w:rPr>
                <w:rFonts w:asciiTheme="majorHAnsi" w:hAnsiTheme="majorHAnsi"/>
                <w:i/>
                <w:sz w:val="24"/>
                <w:szCs w:val="24"/>
                <w:lang w:val="hr-BA"/>
              </w:rPr>
              <w:t xml:space="preserve">UN Konvencija o pravima djeteta </w:t>
            </w:r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(„</w:t>
            </w:r>
            <w:r w:rsidRPr="006E38D7">
              <w:rPr>
                <w:rFonts w:asciiTheme="majorHAnsi" w:hAnsiTheme="majorHAnsi" w:cs="Cambria,Italic"/>
                <w:iCs/>
                <w:sz w:val="24"/>
                <w:szCs w:val="24"/>
                <w:lang w:val="hr-BA"/>
              </w:rPr>
              <w:t>Službeni list R BiH”</w:t>
            </w:r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 br. 2/92 i 13/94).</w:t>
            </w:r>
          </w:p>
          <w:p w14:paraId="01137878" w14:textId="0ED39633" w:rsidR="00DB34AE" w:rsidRPr="00D751F0" w:rsidRDefault="00DB34AE" w:rsidP="00E51E40">
            <w:pPr>
              <w:pStyle w:val="Paragrafspiska"/>
              <w:numPr>
                <w:ilvl w:val="0"/>
                <w:numId w:val="21"/>
              </w:numPr>
              <w:spacing w:after="0" w:line="240" w:lineRule="auto"/>
              <w:ind w:left="181" w:hanging="181"/>
              <w:rPr>
                <w:rFonts w:asciiTheme="majorHAnsi" w:eastAsia="Times New Roman" w:hAnsiTheme="majorHAnsi" w:cs="Arial"/>
                <w:sz w:val="24"/>
                <w:szCs w:val="24"/>
                <w:lang w:val="hr-BA" w:eastAsia="hr-BA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hr-BA"/>
              </w:rPr>
              <w:t>UN Konvencija o pravima osoba s invaliditetom</w:t>
            </w:r>
            <w:r w:rsidR="005018DE">
              <w:rPr>
                <w:rFonts w:asciiTheme="majorHAnsi" w:hAnsiTheme="majorHAnsi"/>
                <w:i/>
                <w:sz w:val="24"/>
                <w:szCs w:val="24"/>
                <w:lang w:val="hr-BA"/>
              </w:rPr>
              <w:t xml:space="preserve">  </w:t>
            </w:r>
            <w:r w:rsidR="005018DE">
              <w:rPr>
                <w:rFonts w:asciiTheme="majorHAnsi" w:hAnsiTheme="majorHAnsi"/>
                <w:iCs/>
                <w:sz w:val="24"/>
                <w:szCs w:val="24"/>
                <w:lang w:val="hr-BA"/>
              </w:rPr>
              <w:t>(„</w:t>
            </w:r>
            <w:r w:rsidR="005018DE" w:rsidRPr="00EB79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Službeni glasnik BiH – Međunarodni ugovori“ br. 11/09</w:t>
            </w:r>
            <w:r w:rsidR="005018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14:paraId="37F340D2" w14:textId="77777777" w:rsidR="00D751F0" w:rsidRPr="006E38D7" w:rsidRDefault="00D751F0" w:rsidP="00D751F0">
            <w:pPr>
              <w:pStyle w:val="Paragrafspiska"/>
              <w:spacing w:after="0" w:line="240" w:lineRule="auto"/>
              <w:ind w:left="181"/>
              <w:rPr>
                <w:rFonts w:asciiTheme="majorHAnsi" w:eastAsia="Times New Roman" w:hAnsiTheme="majorHAnsi" w:cs="Arial"/>
                <w:sz w:val="24"/>
                <w:szCs w:val="24"/>
                <w:lang w:val="hr-BA" w:eastAsia="hr-BA"/>
              </w:rPr>
            </w:pPr>
          </w:p>
          <w:p w14:paraId="53883DFB" w14:textId="0C7CE728" w:rsidR="00E51E40" w:rsidRPr="006E38D7" w:rsidRDefault="00E51E40" w:rsidP="00E51E40">
            <w:pPr>
              <w:rPr>
                <w:rFonts w:asciiTheme="majorHAnsi" w:eastAsia="Times New Roman" w:hAnsiTheme="majorHAnsi" w:cs="Arial"/>
                <w:lang w:val="hr-BA" w:eastAsia="hr-BA"/>
              </w:rPr>
            </w:pPr>
            <w:r w:rsidRPr="006E38D7">
              <w:rPr>
                <w:rFonts w:asciiTheme="majorHAnsi" w:eastAsia="Times New Roman" w:hAnsiTheme="majorHAnsi" w:cs="Arial"/>
                <w:b/>
                <w:lang w:val="hr-BA" w:eastAsia="hr-BA"/>
              </w:rPr>
              <w:t>Dopunska</w:t>
            </w:r>
            <w:r w:rsidRPr="006E38D7">
              <w:rPr>
                <w:rFonts w:asciiTheme="majorHAnsi" w:eastAsia="Times New Roman" w:hAnsiTheme="majorHAnsi" w:cs="Arial"/>
                <w:lang w:val="hr-BA" w:eastAsia="hr-BA"/>
              </w:rPr>
              <w:t xml:space="preserve">: </w:t>
            </w:r>
          </w:p>
          <w:p w14:paraId="549FA50B" w14:textId="53BC153B" w:rsidR="00E51E40" w:rsidRPr="006E38D7" w:rsidRDefault="00E51E40" w:rsidP="00E51E40">
            <w:pPr>
              <w:pStyle w:val="Paragrafspisk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Theme="majorHAnsi" w:hAnsiTheme="majorHAnsi" w:cs="Cambria"/>
                <w:sz w:val="24"/>
                <w:szCs w:val="24"/>
                <w:lang w:val="hr-BA"/>
              </w:rPr>
            </w:pPr>
            <w:proofErr w:type="spellStart"/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Alinčić</w:t>
            </w:r>
            <w:proofErr w:type="spellEnd"/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, M, Hrabar, D, Jakovac – Lozić, D, Korać Graovac, A, </w:t>
            </w:r>
            <w:r w:rsid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(</w:t>
            </w:r>
            <w:r w:rsidR="00D751F0"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2007</w:t>
            </w:r>
            <w:r w:rsid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). </w:t>
            </w:r>
            <w:r w:rsidRPr="006E38D7">
              <w:rPr>
                <w:rFonts w:asciiTheme="majorHAnsi" w:hAnsiTheme="majorHAnsi" w:cs="Cambria,Italic"/>
                <w:i/>
                <w:iCs/>
                <w:sz w:val="24"/>
                <w:szCs w:val="24"/>
                <w:lang w:val="hr-BA"/>
              </w:rPr>
              <w:t>Obiteljsko pravo</w:t>
            </w:r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, Narodne novine, Zagreb</w:t>
            </w:r>
            <w:r w:rsid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.</w:t>
            </w:r>
          </w:p>
          <w:p w14:paraId="0B8B896A" w14:textId="138039A8" w:rsidR="00E51E40" w:rsidRPr="006E38D7" w:rsidRDefault="00E51E40" w:rsidP="00E51E40">
            <w:pPr>
              <w:pStyle w:val="Paragrafspisk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Theme="majorHAnsi" w:hAnsiTheme="majorHAnsi" w:cs="Cambria"/>
                <w:sz w:val="24"/>
                <w:szCs w:val="24"/>
                <w:lang w:val="hr-BA"/>
              </w:rPr>
            </w:pPr>
            <w:proofErr w:type="spellStart"/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Cvejić</w:t>
            </w:r>
            <w:proofErr w:type="spellEnd"/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 Jančić, O, </w:t>
            </w:r>
            <w:r w:rsid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(</w:t>
            </w:r>
            <w:r w:rsidR="00D751F0"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200</w:t>
            </w:r>
            <w:r w:rsid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4). </w:t>
            </w:r>
            <w:r w:rsidRPr="006E38D7">
              <w:rPr>
                <w:rFonts w:asciiTheme="majorHAnsi" w:hAnsiTheme="majorHAnsi" w:cs="Cambria"/>
                <w:i/>
                <w:sz w:val="24"/>
                <w:szCs w:val="24"/>
                <w:lang w:val="hr-BA"/>
              </w:rPr>
              <w:t>Roditeljsko i starateljsko pravo</w:t>
            </w:r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, Pravni fakultet Univerziteta u Novom Sadu, Novi Sad</w:t>
            </w:r>
            <w:r w:rsid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.</w:t>
            </w:r>
          </w:p>
          <w:p w14:paraId="03236900" w14:textId="7693F6B3" w:rsidR="00E51E40" w:rsidRPr="00D751F0" w:rsidRDefault="00E51E40" w:rsidP="00E51E40">
            <w:pPr>
              <w:pStyle w:val="Paragrafspisk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Theme="majorHAnsi" w:hAnsiTheme="majorHAnsi" w:cs="Cambria"/>
                <w:sz w:val="24"/>
                <w:szCs w:val="24"/>
                <w:lang w:val="hr-BA"/>
              </w:rPr>
            </w:pPr>
            <w:proofErr w:type="spellStart"/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Draškić</w:t>
            </w:r>
            <w:proofErr w:type="spellEnd"/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, M, </w:t>
            </w:r>
            <w:r w:rsidR="005018DE">
              <w:rPr>
                <w:rFonts w:asciiTheme="majorHAnsi" w:hAnsiTheme="majorHAnsi" w:cs="Cambria"/>
                <w:sz w:val="24"/>
                <w:szCs w:val="24"/>
                <w:lang w:val="hr-BA"/>
              </w:rPr>
              <w:t>(</w:t>
            </w:r>
            <w:r w:rsidR="005018DE"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2007</w:t>
            </w:r>
            <w:r w:rsidR="005018DE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). </w:t>
            </w:r>
            <w:r w:rsidRPr="006E38D7">
              <w:rPr>
                <w:rFonts w:asciiTheme="majorHAnsi" w:hAnsiTheme="majorHAnsi" w:cs="Cambria,Italic"/>
                <w:i/>
                <w:iCs/>
                <w:sz w:val="24"/>
                <w:szCs w:val="24"/>
                <w:lang w:val="hr-BA"/>
              </w:rPr>
              <w:t xml:space="preserve">Porodično pravo i prava </w:t>
            </w:r>
            <w:proofErr w:type="spellStart"/>
            <w:r w:rsidRPr="006E38D7">
              <w:rPr>
                <w:rFonts w:asciiTheme="majorHAnsi" w:hAnsiTheme="majorHAnsi" w:cs="Cambria,Italic"/>
                <w:i/>
                <w:iCs/>
                <w:sz w:val="24"/>
                <w:szCs w:val="24"/>
                <w:lang w:val="hr-BA"/>
              </w:rPr>
              <w:t>deteta</w:t>
            </w:r>
            <w:proofErr w:type="spellEnd"/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, Pravni fakultet Univerziteta u Beogradu, Javno </w:t>
            </w:r>
            <w:proofErr w:type="spellStart"/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preduzeće</w:t>
            </w:r>
            <w:proofErr w:type="spellEnd"/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 „Službeni glasnik“ </w:t>
            </w:r>
            <w:r w:rsidRP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Beograd</w:t>
            </w:r>
            <w:r w:rsidR="00D751F0" w:rsidRP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.</w:t>
            </w:r>
          </w:p>
          <w:p w14:paraId="007FCF0A" w14:textId="17300437" w:rsidR="00E51E40" w:rsidRPr="00D751F0" w:rsidRDefault="00E51E40" w:rsidP="00E51E40">
            <w:pPr>
              <w:pStyle w:val="Paragrafspisk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Theme="majorHAnsi" w:hAnsiTheme="majorHAnsi" w:cs="Cambria"/>
                <w:sz w:val="24"/>
                <w:szCs w:val="24"/>
                <w:lang w:val="hr-BA"/>
              </w:rPr>
            </w:pPr>
            <w:proofErr w:type="spellStart"/>
            <w:r w:rsidRP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Kovaček</w:t>
            </w:r>
            <w:proofErr w:type="spellEnd"/>
            <w:r w:rsidRP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–Stanić, G</w:t>
            </w:r>
            <w:r w:rsidR="00D751F0" w:rsidRP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.</w:t>
            </w:r>
            <w:r w:rsidRP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 </w:t>
            </w:r>
            <w:r w:rsidR="00D751F0" w:rsidRP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(2007). </w:t>
            </w:r>
            <w:r w:rsidRPr="00D751F0">
              <w:rPr>
                <w:rFonts w:asciiTheme="majorHAnsi" w:hAnsiTheme="majorHAnsi" w:cs="Cambria,Italic"/>
                <w:i/>
                <w:iCs/>
                <w:sz w:val="24"/>
                <w:szCs w:val="24"/>
                <w:lang w:val="hr-BA"/>
              </w:rPr>
              <w:t xml:space="preserve">Porodično pravo: partnersko, </w:t>
            </w:r>
            <w:proofErr w:type="spellStart"/>
            <w:r w:rsidRPr="00D751F0">
              <w:rPr>
                <w:rFonts w:asciiTheme="majorHAnsi" w:hAnsiTheme="majorHAnsi" w:cs="Cambria,Italic"/>
                <w:i/>
                <w:iCs/>
                <w:sz w:val="24"/>
                <w:szCs w:val="24"/>
                <w:lang w:val="hr-BA"/>
              </w:rPr>
              <w:t>dečje</w:t>
            </w:r>
            <w:proofErr w:type="spellEnd"/>
            <w:r w:rsidRPr="00D751F0">
              <w:rPr>
                <w:rFonts w:asciiTheme="majorHAnsi" w:hAnsiTheme="majorHAnsi" w:cs="Cambria,Italic"/>
                <w:i/>
                <w:iCs/>
                <w:sz w:val="24"/>
                <w:szCs w:val="24"/>
                <w:lang w:val="hr-BA"/>
              </w:rPr>
              <w:t xml:space="preserve"> i starateljsko pravo</w:t>
            </w:r>
            <w:r w:rsidRP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, Pravni fakultet Univerziteta u Novom Sadu, Novi Sad.</w:t>
            </w:r>
          </w:p>
          <w:p w14:paraId="157CFBF4" w14:textId="77777777" w:rsidR="00625F6B" w:rsidRPr="00D751F0" w:rsidRDefault="00625F6B" w:rsidP="00E51E40">
            <w:pPr>
              <w:pStyle w:val="Paragrafspiska"/>
              <w:numPr>
                <w:ilvl w:val="0"/>
                <w:numId w:val="22"/>
              </w:numPr>
              <w:tabs>
                <w:tab w:val="left" w:pos="285"/>
              </w:tabs>
              <w:spacing w:after="0" w:line="240" w:lineRule="auto"/>
              <w:ind w:left="181" w:hanging="181"/>
              <w:jc w:val="both"/>
              <w:rPr>
                <w:rFonts w:asciiTheme="majorHAnsi" w:eastAsia="MS Mincho" w:hAnsiTheme="majorHAnsi"/>
                <w:sz w:val="24"/>
                <w:szCs w:val="24"/>
                <w:lang w:val="hr-BA"/>
              </w:rPr>
            </w:pPr>
            <w:proofErr w:type="spellStart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Miković</w:t>
            </w:r>
            <w:proofErr w:type="spellEnd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, B. (2020). </w:t>
            </w:r>
            <w:bookmarkStart w:id="0" w:name="_Hlk90805336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Europska konvencija o usvojenju (revidirana) i Porodični zakon Federacije Bosne i Hercegovine. Zbornik radova. Osmi međunarodni naučni skup, Dani porodičnog prava, Porodično pravo u eri globalizacije. Mostar. God VII, br. 8, str. 226 – 249</w:t>
            </w:r>
            <w:bookmarkEnd w:id="0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37E07C27" w14:textId="52E2004F" w:rsidR="00625F6B" w:rsidRPr="00D751F0" w:rsidRDefault="00625F6B" w:rsidP="00E51E40">
            <w:pPr>
              <w:pStyle w:val="Paragrafspiska"/>
              <w:numPr>
                <w:ilvl w:val="0"/>
                <w:numId w:val="22"/>
              </w:numPr>
              <w:tabs>
                <w:tab w:val="left" w:pos="285"/>
              </w:tabs>
              <w:spacing w:after="0" w:line="240" w:lineRule="auto"/>
              <w:ind w:left="181" w:hanging="181"/>
              <w:jc w:val="both"/>
              <w:rPr>
                <w:rFonts w:asciiTheme="majorHAnsi" w:eastAsia="MS Mincho" w:hAnsiTheme="majorHAnsi"/>
                <w:sz w:val="24"/>
                <w:szCs w:val="24"/>
                <w:lang w:val="hr-BA"/>
              </w:rPr>
            </w:pPr>
            <w:proofErr w:type="spellStart"/>
            <w:r w:rsidRPr="00D751F0">
              <w:rPr>
                <w:rFonts w:asciiTheme="majorHAnsi" w:hAnsiTheme="majorHAnsi" w:cstheme="minorHAnsi"/>
                <w:color w:val="000000"/>
                <w:sz w:val="24"/>
                <w:szCs w:val="24"/>
                <w:shd w:val="clear" w:color="auto" w:fill="FFFFFF"/>
              </w:rPr>
              <w:t>Miković</w:t>
            </w:r>
            <w:proofErr w:type="spellEnd"/>
            <w:r w:rsidRPr="00D751F0">
              <w:rPr>
                <w:rFonts w:asciiTheme="majorHAnsi" w:hAnsiTheme="maj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, B. (2020). </w:t>
            </w:r>
            <w:bookmarkStart w:id="1" w:name="_Hlk90805617"/>
            <w:proofErr w:type="spellStart"/>
            <w:r w:rsidRPr="00D751F0">
              <w:rPr>
                <w:rFonts w:asciiTheme="majorHAnsi" w:hAnsiTheme="majorHAnsi" w:cstheme="minorHAnsi"/>
                <w:color w:val="000000"/>
                <w:sz w:val="24"/>
                <w:szCs w:val="24"/>
                <w:shd w:val="clear" w:color="auto" w:fill="FFFFFF"/>
              </w:rPr>
              <w:t>Istorijski</w:t>
            </w:r>
            <w:proofErr w:type="spellEnd"/>
            <w:r w:rsidRPr="00D751F0">
              <w:rPr>
                <w:rFonts w:asciiTheme="majorHAnsi" w:hAnsiTheme="maj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razvoj Instituta starateljstva nad osobama kojima je oduzeta ili ograničena poslovna sposobnost s posebnim osvrtom na Bosnu i Hercegovinu. Zbornik radova Pravnog fakulteta u Nišu. Vol. 59, br. 86, str. 177-192.</w:t>
            </w:r>
            <w:bookmarkEnd w:id="1"/>
          </w:p>
          <w:p w14:paraId="4332BF4D" w14:textId="69522FDC" w:rsidR="00625F6B" w:rsidRPr="00D751F0" w:rsidRDefault="00625F6B" w:rsidP="00E51E40">
            <w:pPr>
              <w:pStyle w:val="Paragrafspiska"/>
              <w:numPr>
                <w:ilvl w:val="0"/>
                <w:numId w:val="22"/>
              </w:numPr>
              <w:tabs>
                <w:tab w:val="left" w:pos="285"/>
              </w:tabs>
              <w:spacing w:after="0" w:line="240" w:lineRule="auto"/>
              <w:ind w:left="181" w:hanging="181"/>
              <w:jc w:val="both"/>
              <w:rPr>
                <w:rFonts w:asciiTheme="majorHAnsi" w:eastAsia="MS Mincho" w:hAnsiTheme="majorHAnsi"/>
                <w:sz w:val="24"/>
                <w:szCs w:val="24"/>
                <w:lang w:val="hr-BA"/>
              </w:rPr>
            </w:pPr>
            <w:proofErr w:type="spellStart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Miković</w:t>
            </w:r>
            <w:proofErr w:type="spellEnd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, B. (2020). </w:t>
            </w:r>
            <w:bookmarkStart w:id="2" w:name="_Hlk90805954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Pravo osoba s invaliditetom na poslovnu sposobnost s posebnim osvrtom na zakonodavstvo i stanje u Bosni i Hercegovini. Svi smo: isti drugi i drugačiji. Univerzitet u Sarajevu (Ured za podršku studentima) i Udruženje za američke studije u Bosni i Hercegovini, Sarajevo, str. 93 – 110.</w:t>
            </w:r>
            <w:bookmarkEnd w:id="2"/>
          </w:p>
          <w:p w14:paraId="11030369" w14:textId="36126739" w:rsidR="00625F6B" w:rsidRPr="00D751F0" w:rsidRDefault="00D751F0" w:rsidP="00E51E40">
            <w:pPr>
              <w:pStyle w:val="Paragrafspiska"/>
              <w:numPr>
                <w:ilvl w:val="0"/>
                <w:numId w:val="22"/>
              </w:numPr>
              <w:tabs>
                <w:tab w:val="left" w:pos="285"/>
              </w:tabs>
              <w:spacing w:after="0" w:line="240" w:lineRule="auto"/>
              <w:ind w:left="181" w:hanging="181"/>
              <w:jc w:val="both"/>
              <w:rPr>
                <w:rFonts w:asciiTheme="majorHAnsi" w:eastAsia="MS Mincho" w:hAnsiTheme="majorHAnsi"/>
                <w:sz w:val="24"/>
                <w:szCs w:val="24"/>
                <w:lang w:val="hr-BA"/>
              </w:rPr>
            </w:pPr>
            <w:proofErr w:type="spellStart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lastRenderedPageBreak/>
              <w:t>Miković</w:t>
            </w:r>
            <w:proofErr w:type="spellEnd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, B. (2020). </w:t>
            </w:r>
            <w:bookmarkStart w:id="3" w:name="_Hlk90806029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Tajnost usvojenja i pravo djeteta na saznanje vlastitog porijekla u bosanskohercegovačkom zakonodavstvu. Sarajevo </w:t>
            </w:r>
            <w:proofErr w:type="spellStart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Social</w:t>
            </w:r>
            <w:proofErr w:type="spellEnd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Science </w:t>
            </w:r>
            <w:proofErr w:type="spellStart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Review</w:t>
            </w:r>
            <w:proofErr w:type="spellEnd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/Sarajevski žurnal za društvena pitanja. God. IX, br. 1, str. 109 – 123</w:t>
            </w:r>
            <w:bookmarkEnd w:id="3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7B0ECC79" w14:textId="01C724D6" w:rsidR="00D751F0" w:rsidRPr="00D751F0" w:rsidRDefault="00D751F0" w:rsidP="00E51E40">
            <w:pPr>
              <w:pStyle w:val="Paragrafspiska"/>
              <w:numPr>
                <w:ilvl w:val="0"/>
                <w:numId w:val="22"/>
              </w:numPr>
              <w:tabs>
                <w:tab w:val="left" w:pos="285"/>
              </w:tabs>
              <w:spacing w:after="0" w:line="240" w:lineRule="auto"/>
              <w:ind w:left="181" w:hanging="181"/>
              <w:jc w:val="both"/>
              <w:rPr>
                <w:rFonts w:asciiTheme="majorHAnsi" w:eastAsia="MS Mincho" w:hAnsiTheme="majorHAnsi"/>
                <w:sz w:val="24"/>
                <w:szCs w:val="24"/>
                <w:lang w:val="hr-BA"/>
              </w:rPr>
            </w:pPr>
            <w:proofErr w:type="spellStart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Miković</w:t>
            </w:r>
            <w:proofErr w:type="spellEnd"/>
            <w:r w:rsidRPr="00D751F0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, B. (2021). </w:t>
            </w:r>
            <w:bookmarkStart w:id="4" w:name="_Hlk90807055"/>
            <w:r w:rsidRPr="00D751F0">
              <w:rPr>
                <w:rFonts w:asciiTheme="majorHAnsi" w:hAnsiTheme="majorHAnsi" w:cstheme="minorHAnsi"/>
                <w:sz w:val="24"/>
                <w:szCs w:val="24"/>
              </w:rPr>
              <w:t xml:space="preserve">Starateljska zaštita osoba kojima je oduzeta ili ograničena poslovna sposobnost s posebnim osvrtima na njihov status u porodičnim odnosima i </w:t>
            </w:r>
            <w:proofErr w:type="spellStart"/>
            <w:r w:rsidRPr="00D751F0">
              <w:rPr>
                <w:rFonts w:asciiTheme="majorHAnsi" w:hAnsiTheme="majorHAnsi" w:cstheme="minorHAnsi"/>
                <w:sz w:val="24"/>
                <w:szCs w:val="24"/>
              </w:rPr>
              <w:t>kršenje</w:t>
            </w:r>
            <w:proofErr w:type="spellEnd"/>
            <w:r w:rsidRPr="00D751F0">
              <w:rPr>
                <w:rFonts w:asciiTheme="majorHAnsi" w:hAnsiTheme="majorHAnsi" w:cstheme="minorHAnsi"/>
                <w:sz w:val="24"/>
                <w:szCs w:val="24"/>
              </w:rPr>
              <w:t xml:space="preserve"> osnovnih ljudskih prava. Odgovornost u društvenom i pravnom kontekstu. Zbornik radova, Pravni fakultet Univerziteta u Nišu, str. 331 – 348.</w:t>
            </w:r>
            <w:bookmarkEnd w:id="4"/>
          </w:p>
          <w:p w14:paraId="01EFEC7C" w14:textId="39CABAD2" w:rsidR="00E51E40" w:rsidRPr="006E38D7" w:rsidRDefault="00E51E40" w:rsidP="00E51E40">
            <w:pPr>
              <w:pStyle w:val="Paragrafspiska"/>
              <w:numPr>
                <w:ilvl w:val="0"/>
                <w:numId w:val="22"/>
              </w:numPr>
              <w:tabs>
                <w:tab w:val="left" w:pos="285"/>
              </w:tabs>
              <w:spacing w:after="0" w:line="240" w:lineRule="auto"/>
              <w:ind w:left="181" w:hanging="181"/>
              <w:jc w:val="both"/>
              <w:rPr>
                <w:rFonts w:asciiTheme="majorHAnsi" w:eastAsia="MS Mincho" w:hAnsiTheme="majorHAnsi"/>
                <w:sz w:val="24"/>
                <w:szCs w:val="24"/>
                <w:lang w:val="hr-BA"/>
              </w:rPr>
            </w:pPr>
            <w:proofErr w:type="spellStart"/>
            <w:r w:rsidRP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Ponjavić</w:t>
            </w:r>
            <w:proofErr w:type="spellEnd"/>
            <w:r w:rsidRP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, Z, </w:t>
            </w:r>
            <w:proofErr w:type="spellStart"/>
            <w:r w:rsidRP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Vlašković</w:t>
            </w:r>
            <w:proofErr w:type="spellEnd"/>
            <w:r w:rsidRP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, V, </w:t>
            </w:r>
            <w:r w:rsidR="005018DE">
              <w:rPr>
                <w:rFonts w:asciiTheme="majorHAnsi" w:hAnsiTheme="majorHAnsi" w:cs="Cambria"/>
                <w:sz w:val="24"/>
                <w:szCs w:val="24"/>
                <w:lang w:val="hr-BA"/>
              </w:rPr>
              <w:t>(2019).</w:t>
            </w:r>
            <w:r w:rsidR="005018DE"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 </w:t>
            </w:r>
            <w:r w:rsidRPr="00D751F0">
              <w:rPr>
                <w:rFonts w:asciiTheme="majorHAnsi" w:hAnsiTheme="majorHAnsi" w:cs="Cambria"/>
                <w:i/>
                <w:sz w:val="24"/>
                <w:szCs w:val="24"/>
                <w:lang w:val="hr-BA"/>
              </w:rPr>
              <w:t>Porodično pravo</w:t>
            </w:r>
            <w:r w:rsidRP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, šesto dopunjeno i</w:t>
            </w:r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 izmijenjeno izdanje,</w:t>
            </w:r>
            <w:r w:rsid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 xml:space="preserve"> </w:t>
            </w:r>
            <w:r w:rsidRPr="006E38D7">
              <w:rPr>
                <w:rFonts w:asciiTheme="majorHAnsi" w:hAnsiTheme="majorHAnsi" w:cs="Cambria"/>
                <w:sz w:val="24"/>
                <w:szCs w:val="24"/>
                <w:lang w:val="hr-BA"/>
              </w:rPr>
              <w:t>Službeni glasnik, Beograd</w:t>
            </w:r>
            <w:r w:rsidR="00D751F0">
              <w:rPr>
                <w:rFonts w:asciiTheme="majorHAnsi" w:hAnsiTheme="majorHAnsi" w:cs="Cambria"/>
                <w:sz w:val="24"/>
                <w:szCs w:val="24"/>
                <w:lang w:val="hr-BA"/>
              </w:rPr>
              <w:t>.</w:t>
            </w:r>
          </w:p>
        </w:tc>
      </w:tr>
    </w:tbl>
    <w:p w14:paraId="55DE4DF0" w14:textId="77777777" w:rsidR="00D850C2" w:rsidRPr="006E38D7" w:rsidRDefault="00D850C2">
      <w:pPr>
        <w:rPr>
          <w:rFonts w:asciiTheme="majorHAnsi" w:hAnsiTheme="majorHAnsi"/>
          <w:lang w:val="hr-BA"/>
        </w:rPr>
      </w:pPr>
    </w:p>
    <w:sectPr w:rsidR="00D850C2" w:rsidRPr="006E38D7" w:rsidSect="00156B78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8DFE" w14:textId="77777777" w:rsidR="003E6E91" w:rsidRDefault="003E6E91" w:rsidP="00156B78">
      <w:r>
        <w:separator/>
      </w:r>
    </w:p>
  </w:endnote>
  <w:endnote w:type="continuationSeparator" w:id="0">
    <w:p w14:paraId="779A3234" w14:textId="77777777" w:rsidR="003E6E91" w:rsidRDefault="003E6E91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BNAHJ+TimesNew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E6EB" w14:textId="77777777" w:rsidR="003E6E91" w:rsidRDefault="003E6E91" w:rsidP="00156B78">
      <w:r>
        <w:separator/>
      </w:r>
    </w:p>
  </w:footnote>
  <w:footnote w:type="continuationSeparator" w:id="0">
    <w:p w14:paraId="3E63F9E3" w14:textId="77777777" w:rsidR="003E6E91" w:rsidRDefault="003E6E91" w:rsidP="0015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3BE2B94" w14:textId="67596BBE" w:rsidR="00156B78" w:rsidRPr="00ED5C2C" w:rsidRDefault="00156B78" w:rsidP="00376BB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376BB8">
            <w:rPr>
              <w:rFonts w:ascii="Calibri" w:hAnsi="Calibri" w:cs="Calibri"/>
              <w:b/>
              <w:color w:val="7F7F7F"/>
              <w:lang w:val="de-DE"/>
            </w:rPr>
            <w:t>FAKULTET POLITIČKIH NAUKA – ODSJEK ZA SOCIJALNI RAD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Podnoje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Zaglavlje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15851BA1" w:rsidR="00156B78" w:rsidRPr="007F3AB9" w:rsidRDefault="00CE6298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AD4B85" wp14:editId="59A77C19">
                <wp:extent cx="806450" cy="7366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</w:t>
          </w:r>
          <w:r w:rsidR="006E6DFE">
            <w:rPr>
              <w:rFonts w:ascii="Calibri" w:hAnsi="Calibri" w:cs="Calibri"/>
              <w:b/>
              <w:sz w:val="16"/>
              <w:lang w:val="de-DE"/>
            </w:rPr>
            <w:t xml:space="preserve">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7F3AB9">
            <w:object w:dxaOrig="4440" w:dyaOrig="4510" w14:anchorId="539037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4pt;height:58.5pt">
                <v:imagedata r:id="rId2" o:title=""/>
              </v:shape>
              <o:OLEObject Type="Embed" ProgID="PBrush" ShapeID="_x0000_i1025" DrawAspect="Content" ObjectID="_1770052801" r:id="rId3"/>
            </w:object>
          </w:r>
        </w:p>
        <w:p w14:paraId="61EE0381" w14:textId="67DCF345" w:rsidR="00156B78" w:rsidRPr="00ED5C2C" w:rsidRDefault="00156B78" w:rsidP="001650DF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1650DF">
            <w:rPr>
              <w:rFonts w:ascii="Calibri" w:hAnsi="Calibri" w:cs="Calibri"/>
              <w:b/>
              <w:color w:val="7F7F7F"/>
              <w:lang w:val="de-DE"/>
            </w:rPr>
            <w:t>FAKULTET POLITIČKIH NAUKA – ODSJEK ZA SOCIJALNI RAD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Podnoje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Zaglavlje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F7A"/>
    <w:multiLevelType w:val="hybridMultilevel"/>
    <w:tmpl w:val="30EAF7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5786"/>
    <w:multiLevelType w:val="hybridMultilevel"/>
    <w:tmpl w:val="E59069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43D8"/>
    <w:multiLevelType w:val="hybridMultilevel"/>
    <w:tmpl w:val="D34249AC"/>
    <w:lvl w:ilvl="0" w:tplc="1E80635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D42D2"/>
    <w:multiLevelType w:val="hybridMultilevel"/>
    <w:tmpl w:val="B216A0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D2447"/>
    <w:multiLevelType w:val="hybridMultilevel"/>
    <w:tmpl w:val="ACC6B79A"/>
    <w:lvl w:ilvl="0" w:tplc="214A70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85E89"/>
    <w:multiLevelType w:val="hybridMultilevel"/>
    <w:tmpl w:val="15585496"/>
    <w:lvl w:ilvl="0" w:tplc="B32AFD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3854"/>
    <w:multiLevelType w:val="hybridMultilevel"/>
    <w:tmpl w:val="28EE896E"/>
    <w:lvl w:ilvl="0" w:tplc="141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46236432"/>
    <w:multiLevelType w:val="hybridMultilevel"/>
    <w:tmpl w:val="03EE1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1296B"/>
    <w:multiLevelType w:val="hybridMultilevel"/>
    <w:tmpl w:val="AA7CF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235CE"/>
    <w:multiLevelType w:val="hybridMultilevel"/>
    <w:tmpl w:val="E6AAB6F6"/>
    <w:lvl w:ilvl="0" w:tplc="A942F34C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A68EE"/>
    <w:multiLevelType w:val="hybridMultilevel"/>
    <w:tmpl w:val="80F249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B3EB6"/>
    <w:multiLevelType w:val="hybridMultilevel"/>
    <w:tmpl w:val="0B921D9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2F62AD"/>
    <w:multiLevelType w:val="hybridMultilevel"/>
    <w:tmpl w:val="45E25B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30FF"/>
    <w:multiLevelType w:val="hybridMultilevel"/>
    <w:tmpl w:val="E9A4EA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94242"/>
    <w:multiLevelType w:val="hybridMultilevel"/>
    <w:tmpl w:val="833AEF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E30B1"/>
    <w:multiLevelType w:val="hybridMultilevel"/>
    <w:tmpl w:val="85242F1C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B6470"/>
    <w:multiLevelType w:val="hybridMultilevel"/>
    <w:tmpl w:val="57B63854"/>
    <w:lvl w:ilvl="0" w:tplc="1E80635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056AF"/>
    <w:multiLevelType w:val="hybridMultilevel"/>
    <w:tmpl w:val="8F2637CE"/>
    <w:lvl w:ilvl="0" w:tplc="1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5CF59CF"/>
    <w:multiLevelType w:val="hybridMultilevel"/>
    <w:tmpl w:val="4768D300"/>
    <w:lvl w:ilvl="0" w:tplc="1E80635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5243775">
    <w:abstractNumId w:val="21"/>
  </w:num>
  <w:num w:numId="2" w16cid:durableId="1955751152">
    <w:abstractNumId w:val="1"/>
  </w:num>
  <w:num w:numId="3" w16cid:durableId="914894673">
    <w:abstractNumId w:val="16"/>
  </w:num>
  <w:num w:numId="4" w16cid:durableId="2929472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56722">
    <w:abstractNumId w:val="10"/>
  </w:num>
  <w:num w:numId="6" w16cid:durableId="336738658">
    <w:abstractNumId w:val="11"/>
  </w:num>
  <w:num w:numId="7" w16cid:durableId="1351907166">
    <w:abstractNumId w:val="14"/>
  </w:num>
  <w:num w:numId="8" w16cid:durableId="2084326896">
    <w:abstractNumId w:val="8"/>
  </w:num>
  <w:num w:numId="9" w16cid:durableId="2036495290">
    <w:abstractNumId w:val="0"/>
  </w:num>
  <w:num w:numId="10" w16cid:durableId="1772820240">
    <w:abstractNumId w:val="4"/>
  </w:num>
  <w:num w:numId="11" w16cid:durableId="1198467899">
    <w:abstractNumId w:val="5"/>
  </w:num>
  <w:num w:numId="12" w16cid:durableId="1338072270">
    <w:abstractNumId w:val="19"/>
  </w:num>
  <w:num w:numId="13" w16cid:durableId="517350426">
    <w:abstractNumId w:val="13"/>
  </w:num>
  <w:num w:numId="14" w16cid:durableId="289364504">
    <w:abstractNumId w:val="12"/>
  </w:num>
  <w:num w:numId="15" w16cid:durableId="1443527404">
    <w:abstractNumId w:val="18"/>
  </w:num>
  <w:num w:numId="16" w16cid:durableId="566034475">
    <w:abstractNumId w:val="2"/>
  </w:num>
  <w:num w:numId="17" w16cid:durableId="118864236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8250494">
    <w:abstractNumId w:val="3"/>
  </w:num>
  <w:num w:numId="19" w16cid:durableId="104154425">
    <w:abstractNumId w:val="6"/>
  </w:num>
  <w:num w:numId="20" w16cid:durableId="1041593167">
    <w:abstractNumId w:val="9"/>
  </w:num>
  <w:num w:numId="21" w16cid:durableId="1422220818">
    <w:abstractNumId w:val="7"/>
  </w:num>
  <w:num w:numId="22" w16cid:durableId="13066612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427AD"/>
    <w:rsid w:val="000C0AF0"/>
    <w:rsid w:val="00156B78"/>
    <w:rsid w:val="001650DF"/>
    <w:rsid w:val="00177A26"/>
    <w:rsid w:val="00197C57"/>
    <w:rsid w:val="001B704A"/>
    <w:rsid w:val="002171D2"/>
    <w:rsid w:val="00296BE8"/>
    <w:rsid w:val="003168B4"/>
    <w:rsid w:val="00342B76"/>
    <w:rsid w:val="00376BB8"/>
    <w:rsid w:val="003E6E91"/>
    <w:rsid w:val="00416D18"/>
    <w:rsid w:val="00493BC0"/>
    <w:rsid w:val="004E6D2B"/>
    <w:rsid w:val="005018DE"/>
    <w:rsid w:val="00514DB9"/>
    <w:rsid w:val="00565FED"/>
    <w:rsid w:val="005F76F2"/>
    <w:rsid w:val="00600E84"/>
    <w:rsid w:val="0062089C"/>
    <w:rsid w:val="00625F6B"/>
    <w:rsid w:val="00626426"/>
    <w:rsid w:val="00655A72"/>
    <w:rsid w:val="00684A17"/>
    <w:rsid w:val="006930DB"/>
    <w:rsid w:val="006C02D8"/>
    <w:rsid w:val="006E38D7"/>
    <w:rsid w:val="006E6DFE"/>
    <w:rsid w:val="00763AF8"/>
    <w:rsid w:val="007F3AB9"/>
    <w:rsid w:val="00854FDB"/>
    <w:rsid w:val="008B223C"/>
    <w:rsid w:val="008E0E1E"/>
    <w:rsid w:val="008E2C3B"/>
    <w:rsid w:val="00923EC8"/>
    <w:rsid w:val="009A3307"/>
    <w:rsid w:val="00A11D83"/>
    <w:rsid w:val="00A519DC"/>
    <w:rsid w:val="00A71857"/>
    <w:rsid w:val="00A92F01"/>
    <w:rsid w:val="00AC4506"/>
    <w:rsid w:val="00AC6170"/>
    <w:rsid w:val="00B13DEB"/>
    <w:rsid w:val="00B2187B"/>
    <w:rsid w:val="00BC66E1"/>
    <w:rsid w:val="00C37A01"/>
    <w:rsid w:val="00CD0887"/>
    <w:rsid w:val="00CE6298"/>
    <w:rsid w:val="00D23179"/>
    <w:rsid w:val="00D55762"/>
    <w:rsid w:val="00D751F0"/>
    <w:rsid w:val="00D76F22"/>
    <w:rsid w:val="00D850C2"/>
    <w:rsid w:val="00DB34AE"/>
    <w:rsid w:val="00DF7D07"/>
    <w:rsid w:val="00E22606"/>
    <w:rsid w:val="00E46CB8"/>
    <w:rsid w:val="00E51647"/>
    <w:rsid w:val="00E51E40"/>
    <w:rsid w:val="00E7503F"/>
    <w:rsid w:val="00E9051C"/>
    <w:rsid w:val="00E97719"/>
    <w:rsid w:val="00F026E2"/>
    <w:rsid w:val="00F12FF1"/>
    <w:rsid w:val="00F21089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6E6DFE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val="bs-Latn-BA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D557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TekstubalonuZnak">
    <w:name w:val="Tekst u balonu Znak"/>
    <w:link w:val="Tekstubalonu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no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Referencakomentara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D850C2"/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D850C2"/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SubjektkomentaraZnak">
    <w:name w:val="Subjekt komentara Znak"/>
    <w:link w:val="Subjektkomentara"/>
    <w:uiPriority w:val="99"/>
    <w:semiHidden/>
    <w:rsid w:val="00D850C2"/>
    <w:rPr>
      <w:b/>
      <w:bCs/>
      <w:sz w:val="20"/>
      <w:szCs w:val="20"/>
    </w:rPr>
  </w:style>
  <w:style w:type="character" w:styleId="Naglaeno">
    <w:name w:val="Strong"/>
    <w:uiPriority w:val="22"/>
    <w:qFormat/>
    <w:rsid w:val="00F026E2"/>
    <w:rPr>
      <w:b/>
      <w:bCs/>
    </w:rPr>
  </w:style>
  <w:style w:type="paragraph" w:styleId="Zaglavlje">
    <w:name w:val="header"/>
    <w:basedOn w:val="Normalno"/>
    <w:link w:val="ZaglavljeZnak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link w:val="Zaglavlje"/>
    <w:uiPriority w:val="99"/>
    <w:rsid w:val="00156B78"/>
    <w:rPr>
      <w:sz w:val="24"/>
      <w:szCs w:val="24"/>
      <w:lang w:val="en-US" w:eastAsia="en-US"/>
    </w:rPr>
  </w:style>
  <w:style w:type="paragraph" w:styleId="Podnoje">
    <w:name w:val="footer"/>
    <w:basedOn w:val="Normalno"/>
    <w:link w:val="PodnojeZnak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PodnojeZnak">
    <w:name w:val="Podnožje Znak"/>
    <w:link w:val="Podnoje"/>
    <w:uiPriority w:val="99"/>
    <w:rsid w:val="00156B78"/>
    <w:rPr>
      <w:sz w:val="24"/>
      <w:szCs w:val="24"/>
      <w:lang w:val="en-US" w:eastAsia="en-US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156B78"/>
    <w:rPr>
      <w:sz w:val="20"/>
      <w:szCs w:val="20"/>
    </w:rPr>
  </w:style>
  <w:style w:type="character" w:customStyle="1" w:styleId="TekstfusnoteZnak">
    <w:name w:val="Tekst fusnote Znak"/>
    <w:link w:val="Tekstfusnote"/>
    <w:uiPriority w:val="99"/>
    <w:semiHidden/>
    <w:rsid w:val="00156B78"/>
    <w:rPr>
      <w:lang w:val="en-US" w:eastAsia="en-US"/>
    </w:rPr>
  </w:style>
  <w:style w:type="character" w:styleId="Referencafusnote">
    <w:name w:val="footnote reference"/>
    <w:uiPriority w:val="99"/>
    <w:semiHidden/>
    <w:unhideWhenUsed/>
    <w:rsid w:val="00156B78"/>
    <w:rPr>
      <w:vertAlign w:val="superscript"/>
    </w:rPr>
  </w:style>
  <w:style w:type="paragraph" w:styleId="Paragrafspiska">
    <w:name w:val="List Paragraph"/>
    <w:basedOn w:val="Normalno"/>
    <w:uiPriority w:val="34"/>
    <w:qFormat/>
    <w:rsid w:val="00693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Default">
    <w:name w:val="Default"/>
    <w:rsid w:val="006930D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hr-HR" w:eastAsia="en-US"/>
    </w:rPr>
  </w:style>
  <w:style w:type="character" w:styleId="Hiperveza">
    <w:name w:val="Hyperlink"/>
    <w:basedOn w:val="Zadanifontparagrafa"/>
    <w:uiPriority w:val="99"/>
    <w:unhideWhenUsed/>
    <w:rsid w:val="006E6DFE"/>
    <w:rPr>
      <w:color w:val="0000FF" w:themeColor="hyperlink"/>
      <w:u w:val="single"/>
    </w:rPr>
  </w:style>
  <w:style w:type="character" w:styleId="Nerijeenopominjanje">
    <w:name w:val="Unresolved Mention"/>
    <w:basedOn w:val="Zadanifontparagrafa"/>
    <w:uiPriority w:val="99"/>
    <w:semiHidden/>
    <w:unhideWhenUsed/>
    <w:rsid w:val="006E6DFE"/>
    <w:rPr>
      <w:color w:val="605E5C"/>
      <w:shd w:val="clear" w:color="auto" w:fill="E1DFDD"/>
    </w:rPr>
  </w:style>
  <w:style w:type="character" w:customStyle="1" w:styleId="Naslov1Znak">
    <w:name w:val="Naslov 1 Znak"/>
    <w:basedOn w:val="Zadanifontparagrafa"/>
    <w:link w:val="Naslov1"/>
    <w:uiPriority w:val="9"/>
    <w:rsid w:val="006E6DFE"/>
    <w:rPr>
      <w:rFonts w:eastAsia="Times New Roman"/>
      <w:b/>
      <w:bCs/>
      <w:color w:val="365F91"/>
      <w:sz w:val="28"/>
      <w:szCs w:val="28"/>
      <w:lang w:val="bs-Latn-BA" w:eastAsia="en-US"/>
    </w:rPr>
  </w:style>
  <w:style w:type="character" w:customStyle="1" w:styleId="Bodytext">
    <w:name w:val="Body text_"/>
    <w:basedOn w:val="Zadanifontparagrafa"/>
    <w:link w:val="Bodytext1"/>
    <w:uiPriority w:val="99"/>
    <w:locked/>
    <w:rsid w:val="006E6DFE"/>
    <w:rPr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6E6DFE"/>
    <w:rPr>
      <w:i/>
      <w:iCs/>
      <w:shd w:val="clear" w:color="auto" w:fill="FFFFFF"/>
    </w:rPr>
  </w:style>
  <w:style w:type="paragraph" w:customStyle="1" w:styleId="Bodytext1">
    <w:name w:val="Body text1"/>
    <w:basedOn w:val="Normalno"/>
    <w:link w:val="Bodytext"/>
    <w:uiPriority w:val="99"/>
    <w:rsid w:val="006E6DFE"/>
    <w:pPr>
      <w:widowControl w:val="0"/>
      <w:shd w:val="clear" w:color="auto" w:fill="FFFFFF"/>
      <w:spacing w:after="480" w:line="274" w:lineRule="exact"/>
      <w:jc w:val="both"/>
    </w:pPr>
    <w:rPr>
      <w:sz w:val="20"/>
      <w:szCs w:val="20"/>
      <w:lang w:val="en-GB" w:eastAsia="en-GB"/>
    </w:rPr>
  </w:style>
  <w:style w:type="character" w:customStyle="1" w:styleId="apple-converted-space">
    <w:name w:val="apple-converted-space"/>
    <w:basedOn w:val="Zadanifontparagrafa"/>
    <w:uiPriority w:val="99"/>
    <w:rsid w:val="006E6DFE"/>
    <w:rPr>
      <w:rFonts w:cs="Times New Roman"/>
    </w:rPr>
  </w:style>
  <w:style w:type="character" w:customStyle="1" w:styleId="Naslov2Znak">
    <w:name w:val="Naslov 2 Znak"/>
    <w:basedOn w:val="Zadanifontparagrafa"/>
    <w:link w:val="Naslov2"/>
    <w:uiPriority w:val="9"/>
    <w:rsid w:val="00D55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ana.mikovic@fpn.uns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D283-B83D-4D30-BCDA-34613A15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Borjana Mikovic</cp:lastModifiedBy>
  <cp:revision>13</cp:revision>
  <cp:lastPrinted>2019-03-11T19:16:00Z</cp:lastPrinted>
  <dcterms:created xsi:type="dcterms:W3CDTF">2019-03-10T15:50:00Z</dcterms:created>
  <dcterms:modified xsi:type="dcterms:W3CDTF">2024-02-21T19:34:00Z</dcterms:modified>
</cp:coreProperties>
</file>