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CBAD9" w14:textId="14D1059A" w:rsidR="002C11DD" w:rsidRDefault="004C6484" w:rsidP="00F91220">
      <w:r>
        <w:rPr>
          <w:noProof/>
          <w:lang w:eastAsia="bs-Latn-BA"/>
        </w:rPr>
        <w:drawing>
          <wp:inline distT="0" distB="0" distL="0" distR="0" wp14:anchorId="31D0AFA6" wp14:editId="032431B5">
            <wp:extent cx="5254001" cy="1005205"/>
            <wp:effectExtent l="0" t="0" r="3810" b="4445"/>
            <wp:docPr id="2" name="Picture 2" descr="A white background with blu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749" cy="1008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C62C9" w14:textId="76B1194A" w:rsidR="004C6484" w:rsidRPr="00E65077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Broj: 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02-1-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0012E4">
        <w:rPr>
          <w:rFonts w:ascii="Times New Roman" w:hAnsi="Times New Roman" w:cs="Times New Roman"/>
          <w:b/>
          <w:bCs/>
          <w:sz w:val="24"/>
          <w:szCs w:val="24"/>
        </w:rPr>
        <w:t>/2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76F53093" w14:textId="6512C205" w:rsidR="004C6484" w:rsidRDefault="004C6484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Sarajevo, 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27F0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064212">
        <w:rPr>
          <w:rFonts w:ascii="Times New Roman" w:hAnsi="Times New Roman" w:cs="Times New Roman"/>
          <w:b/>
          <w:bCs/>
          <w:sz w:val="24"/>
          <w:szCs w:val="24"/>
        </w:rPr>
        <w:t>. godine</w:t>
      </w:r>
    </w:p>
    <w:p w14:paraId="3CF0FE80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08E17F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DB945" w14:textId="76A3A6F3" w:rsidR="004C6484" w:rsidRDefault="004C6484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Na osnovu člana 69. stav 1. Zakona o visokom obrazovanju Kantona Sarajevo („Službene novine Kantona Sarajevo broj: 36/22), člana 111. Statuta Univerziteta u Sarajevu broj: 01-14-35-1/23 od 26.07.2023. godine i člana 32. stav 3. Pravila studiranja za treći ciklus studija 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na Univerzitetu u Sarajevu – doktorski studij broj: 01-1101-79-1/18 od 19.12.2018. godine, Vijeće Univerziteta u Sarajevu-Fakulteta političkih nauka je, na sjednici održanoj </w:t>
      </w:r>
      <w:r w:rsidR="00D27202">
        <w:rPr>
          <w:rFonts w:ascii="Times New Roman" w:hAnsi="Times New Roman" w:cs="Times New Roman"/>
          <w:sz w:val="24"/>
          <w:szCs w:val="24"/>
        </w:rPr>
        <w:t>1</w:t>
      </w:r>
      <w:r w:rsidR="00127F08">
        <w:rPr>
          <w:rFonts w:ascii="Times New Roman" w:hAnsi="Times New Roman" w:cs="Times New Roman"/>
          <w:sz w:val="24"/>
          <w:szCs w:val="24"/>
        </w:rPr>
        <w:t>3</w:t>
      </w:r>
      <w:r w:rsidR="00064212">
        <w:rPr>
          <w:rFonts w:ascii="Times New Roman" w:hAnsi="Times New Roman" w:cs="Times New Roman"/>
          <w:sz w:val="24"/>
          <w:szCs w:val="24"/>
        </w:rPr>
        <w:t>.</w:t>
      </w:r>
      <w:r w:rsidR="00D27202">
        <w:rPr>
          <w:rFonts w:ascii="Times New Roman" w:hAnsi="Times New Roman" w:cs="Times New Roman"/>
          <w:sz w:val="24"/>
          <w:szCs w:val="24"/>
        </w:rPr>
        <w:t>0</w:t>
      </w:r>
      <w:r w:rsidR="00127F08">
        <w:rPr>
          <w:rFonts w:ascii="Times New Roman" w:hAnsi="Times New Roman" w:cs="Times New Roman"/>
          <w:sz w:val="24"/>
          <w:szCs w:val="24"/>
        </w:rPr>
        <w:t>2</w:t>
      </w:r>
      <w:r w:rsidR="00064212">
        <w:rPr>
          <w:rFonts w:ascii="Times New Roman" w:hAnsi="Times New Roman" w:cs="Times New Roman"/>
          <w:sz w:val="24"/>
          <w:szCs w:val="24"/>
        </w:rPr>
        <w:t>.202</w:t>
      </w:r>
      <w:r w:rsidR="00D27202">
        <w:rPr>
          <w:rFonts w:ascii="Times New Roman" w:hAnsi="Times New Roman" w:cs="Times New Roman"/>
          <w:sz w:val="24"/>
          <w:szCs w:val="24"/>
        </w:rPr>
        <w:t>4</w:t>
      </w:r>
      <w:r w:rsidR="00064212">
        <w:rPr>
          <w:rFonts w:ascii="Times New Roman" w:hAnsi="Times New Roman" w:cs="Times New Roman"/>
          <w:sz w:val="24"/>
          <w:szCs w:val="24"/>
        </w:rPr>
        <w:t>. godine</w:t>
      </w:r>
      <w:r w:rsidR="00185695" w:rsidRPr="00E65077">
        <w:rPr>
          <w:rFonts w:ascii="Times New Roman" w:hAnsi="Times New Roman" w:cs="Times New Roman"/>
          <w:sz w:val="24"/>
          <w:szCs w:val="24"/>
        </w:rPr>
        <w:t xml:space="preserve"> donijelo sljedeću </w:t>
      </w:r>
    </w:p>
    <w:p w14:paraId="6155F41C" w14:textId="77777777" w:rsid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930AC06" w14:textId="77777777" w:rsidR="00E65077" w:rsidRPr="00E65077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3EF50" w14:textId="0DD9630C" w:rsidR="00185695" w:rsidRPr="00E65077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0F796F50" w14:textId="40B01931" w:rsid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185695" w:rsidRPr="00E65077">
        <w:rPr>
          <w:rFonts w:ascii="Times New Roman" w:hAnsi="Times New Roman" w:cs="Times New Roman"/>
          <w:b/>
          <w:bCs/>
          <w:sz w:val="24"/>
          <w:szCs w:val="24"/>
        </w:rPr>
        <w:t xml:space="preserve"> usvajanju Izvještaja o podobnosti teme doktorske disertacije i kandidata</w:t>
      </w:r>
    </w:p>
    <w:p w14:paraId="6617C0A0" w14:textId="77777777" w:rsid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DA00" w14:textId="77777777" w:rsidR="00E65077" w:rsidRPr="00E65077" w:rsidRDefault="00E65077" w:rsidP="00E6507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E47ED0A" w14:textId="785D5CE4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1026D5C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6A285" w14:textId="326BC549" w:rsidR="00185695" w:rsidRPr="00064212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 xml:space="preserve">Usvaja se Izvještaj Komisije o podobnosti teme doktorske disertacije pod naslovom: 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153E3" w:rsidRPr="008153E3">
        <w:rPr>
          <w:rFonts w:ascii="Times New Roman" w:hAnsi="Times New Roman" w:cs="Times New Roman"/>
          <w:b/>
          <w:bCs/>
          <w:sz w:val="24"/>
          <w:szCs w:val="24"/>
        </w:rPr>
        <w:t>DEVOLUCIJA DEJTONSKE STRUKTURE BOSNE I HERCEGOVINE USPOSTAVOM PARALELNIH ODNOSA SA SUSJEDNIM DRŽAVAMA</w:t>
      </w:r>
      <w:r w:rsidR="00E65077" w:rsidRPr="00064212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E65077">
        <w:rPr>
          <w:rFonts w:ascii="Times New Roman" w:hAnsi="Times New Roman" w:cs="Times New Roman"/>
          <w:sz w:val="24"/>
          <w:szCs w:val="24"/>
        </w:rPr>
        <w:t xml:space="preserve"> i kandidata </w:t>
      </w:r>
      <w:r w:rsidR="008153E3">
        <w:rPr>
          <w:rFonts w:ascii="Times New Roman" w:hAnsi="Times New Roman" w:cs="Times New Roman"/>
          <w:b/>
          <w:bCs/>
          <w:sz w:val="24"/>
          <w:szCs w:val="24"/>
        </w:rPr>
        <w:t>Remzije Islamagića</w:t>
      </w:r>
      <w:r w:rsidR="00D27202">
        <w:rPr>
          <w:rFonts w:ascii="Times New Roman" w:hAnsi="Times New Roman" w:cs="Times New Roman"/>
          <w:b/>
          <w:bCs/>
          <w:sz w:val="24"/>
          <w:szCs w:val="24"/>
        </w:rPr>
        <w:t>, MA</w:t>
      </w:r>
      <w:r w:rsidRPr="000642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10B00FD" w14:textId="77777777" w:rsidR="00E65077" w:rsidRPr="00064212" w:rsidRDefault="00E65077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C87F20" w14:textId="2EFD2EE8" w:rsidR="00185695" w:rsidRDefault="00185695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23A5CBA7" w14:textId="77777777" w:rsidR="00E65077" w:rsidRPr="00E65077" w:rsidRDefault="00E65077" w:rsidP="00E650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BDC3A1A" w14:textId="7F9168BF" w:rsidR="00185695" w:rsidRPr="00E65077" w:rsidRDefault="00185695" w:rsidP="00E65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Shodno odredbi člana 32. stav 3. Pravila studiranja za treći ciklus studija na Univerzitetu u Sarajevu – doktorski studij broj: 01-1101-79-1/18 od 19.12.2018. godine, Izvještaj iz stava 1. Odluke dostavlja se Senatu Univerziteta u Sarajevu na dalju proceduru.</w:t>
      </w:r>
    </w:p>
    <w:p w14:paraId="3EC6C085" w14:textId="77777777" w:rsidR="00185695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F54086" w14:textId="77777777" w:rsid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8A5212" w14:textId="77777777" w:rsidR="00E65077" w:rsidRPr="00E65077" w:rsidRDefault="00E65077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80CB2" w14:textId="6F681CF9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sz w:val="24"/>
          <w:szCs w:val="24"/>
        </w:rPr>
        <w:tab/>
      </w:r>
      <w:r w:rsidR="00E65077">
        <w:rPr>
          <w:rFonts w:ascii="Times New Roman" w:hAnsi="Times New Roman" w:cs="Times New Roman"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DEKAN,</w:t>
      </w:r>
    </w:p>
    <w:p w14:paraId="3F49D84D" w14:textId="3AB93D0E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___________________</w:t>
      </w:r>
    </w:p>
    <w:p w14:paraId="3BC03AE7" w14:textId="082C62F6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6507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65077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4F4A649B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6276FD" w14:textId="2F615A3D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5077">
        <w:rPr>
          <w:rFonts w:ascii="Times New Roman" w:hAnsi="Times New Roman" w:cs="Times New Roman"/>
          <w:b/>
          <w:bCs/>
          <w:sz w:val="24"/>
          <w:szCs w:val="24"/>
        </w:rPr>
        <w:t>Dostaviti:</w:t>
      </w:r>
    </w:p>
    <w:p w14:paraId="6B0DAACC" w14:textId="595B75DF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Senatu Univerziteta u Sarajevu</w:t>
      </w:r>
    </w:p>
    <w:p w14:paraId="563AC037" w14:textId="64E19DD5" w:rsidR="00185695" w:rsidRPr="00E65077" w:rsidRDefault="00185695" w:rsidP="00E6507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077">
        <w:rPr>
          <w:rFonts w:ascii="Times New Roman" w:hAnsi="Times New Roman" w:cs="Times New Roman"/>
          <w:sz w:val="24"/>
          <w:szCs w:val="24"/>
        </w:rPr>
        <w:t>Arhiva</w:t>
      </w:r>
    </w:p>
    <w:p w14:paraId="7368A424" w14:textId="77777777" w:rsidR="00185695" w:rsidRPr="00E65077" w:rsidRDefault="00185695" w:rsidP="00E650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26955" w14:textId="77777777" w:rsidR="00E65077" w:rsidRDefault="00E65077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</w:pPr>
    </w:p>
    <w:p w14:paraId="67AB85B7" w14:textId="40D5A04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E65077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E65077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3A35B764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39C93F1C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7886EF75" w14:textId="77777777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7AC160CD" w14:textId="193400E6" w:rsidR="006E0E9C" w:rsidRPr="00E65077" w:rsidRDefault="006E0E9C" w:rsidP="00E6507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E65077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sectPr w:rsidR="006E0E9C" w:rsidRPr="00E65077" w:rsidSect="00F24B38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6278F3"/>
    <w:multiLevelType w:val="hybridMultilevel"/>
    <w:tmpl w:val="21761D70"/>
    <w:lvl w:ilvl="0" w:tplc="87EA9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6"/>
  </w:num>
  <w:num w:numId="2" w16cid:durableId="951790623">
    <w:abstractNumId w:val="2"/>
  </w:num>
  <w:num w:numId="3" w16cid:durableId="1508523050">
    <w:abstractNumId w:val="0"/>
  </w:num>
  <w:num w:numId="4" w16cid:durableId="13253586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3"/>
  </w:num>
  <w:num w:numId="6" w16cid:durableId="964773251">
    <w:abstractNumId w:val="4"/>
  </w:num>
  <w:num w:numId="7" w16cid:durableId="682436662">
    <w:abstractNumId w:val="7"/>
  </w:num>
  <w:num w:numId="8" w16cid:durableId="12237578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1"/>
  </w:num>
  <w:num w:numId="11" w16cid:durableId="2031837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12E4"/>
    <w:rsid w:val="00006E1B"/>
    <w:rsid w:val="00036BA3"/>
    <w:rsid w:val="00046850"/>
    <w:rsid w:val="00055B6D"/>
    <w:rsid w:val="00064212"/>
    <w:rsid w:val="00125FE3"/>
    <w:rsid w:val="00127A97"/>
    <w:rsid w:val="00127F08"/>
    <w:rsid w:val="001639C4"/>
    <w:rsid w:val="00171202"/>
    <w:rsid w:val="00185695"/>
    <w:rsid w:val="00194236"/>
    <w:rsid w:val="001A1FD4"/>
    <w:rsid w:val="001B73E4"/>
    <w:rsid w:val="00205B14"/>
    <w:rsid w:val="00257754"/>
    <w:rsid w:val="002C11DD"/>
    <w:rsid w:val="003378F8"/>
    <w:rsid w:val="0035050D"/>
    <w:rsid w:val="00393992"/>
    <w:rsid w:val="003B1057"/>
    <w:rsid w:val="003D656B"/>
    <w:rsid w:val="00457C4C"/>
    <w:rsid w:val="0047565F"/>
    <w:rsid w:val="004C6484"/>
    <w:rsid w:val="004D5B60"/>
    <w:rsid w:val="004F21AF"/>
    <w:rsid w:val="005C7CDF"/>
    <w:rsid w:val="005D096B"/>
    <w:rsid w:val="005D6B45"/>
    <w:rsid w:val="006176F0"/>
    <w:rsid w:val="0062509B"/>
    <w:rsid w:val="006E0E9C"/>
    <w:rsid w:val="0073252C"/>
    <w:rsid w:val="007957AC"/>
    <w:rsid w:val="00802480"/>
    <w:rsid w:val="008153E3"/>
    <w:rsid w:val="00830D4A"/>
    <w:rsid w:val="00837811"/>
    <w:rsid w:val="00895440"/>
    <w:rsid w:val="008A0FBB"/>
    <w:rsid w:val="008A290F"/>
    <w:rsid w:val="008B246D"/>
    <w:rsid w:val="008E5738"/>
    <w:rsid w:val="009133A6"/>
    <w:rsid w:val="009156DA"/>
    <w:rsid w:val="009A44C0"/>
    <w:rsid w:val="009B01C0"/>
    <w:rsid w:val="009C383B"/>
    <w:rsid w:val="009C6FED"/>
    <w:rsid w:val="00A2288E"/>
    <w:rsid w:val="00A2440D"/>
    <w:rsid w:val="00A24E41"/>
    <w:rsid w:val="00A5640D"/>
    <w:rsid w:val="00A84DFC"/>
    <w:rsid w:val="00AA7FC2"/>
    <w:rsid w:val="00AB62F9"/>
    <w:rsid w:val="00B127D3"/>
    <w:rsid w:val="00B36899"/>
    <w:rsid w:val="00BA5914"/>
    <w:rsid w:val="00C13F13"/>
    <w:rsid w:val="00C761B1"/>
    <w:rsid w:val="00C8328F"/>
    <w:rsid w:val="00D27202"/>
    <w:rsid w:val="00D6526B"/>
    <w:rsid w:val="00D91A87"/>
    <w:rsid w:val="00DB0712"/>
    <w:rsid w:val="00E65077"/>
    <w:rsid w:val="00E67D52"/>
    <w:rsid w:val="00E81F77"/>
    <w:rsid w:val="00EA16A9"/>
    <w:rsid w:val="00EF3E7B"/>
    <w:rsid w:val="00F24B38"/>
    <w:rsid w:val="00F42CAC"/>
    <w:rsid w:val="00F91220"/>
    <w:rsid w:val="00FA01BD"/>
    <w:rsid w:val="00FA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3</cp:revision>
  <cp:lastPrinted>2024-01-16T08:26:00Z</cp:lastPrinted>
  <dcterms:created xsi:type="dcterms:W3CDTF">2024-02-07T13:26:00Z</dcterms:created>
  <dcterms:modified xsi:type="dcterms:W3CDTF">2024-02-08T09:56:00Z</dcterms:modified>
</cp:coreProperties>
</file>