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474EF" w14:textId="77777777" w:rsidR="001978F6" w:rsidRPr="0080043F" w:rsidRDefault="009820F1" w:rsidP="009820F1">
      <w:pPr>
        <w:spacing w:after="0"/>
        <w:jc w:val="center"/>
        <w:rPr>
          <w:b/>
          <w:color w:val="0070C0"/>
          <w:lang w:val="bs-Latn-BA"/>
        </w:rPr>
      </w:pPr>
      <w:r w:rsidRPr="0080043F">
        <w:rPr>
          <w:b/>
          <w:color w:val="0070C0"/>
          <w:lang w:val="bs-Latn-BA"/>
        </w:rPr>
        <w:t>UNIVERZITET U SARAJEVU</w:t>
      </w:r>
    </w:p>
    <w:p w14:paraId="0AB6CE24" w14:textId="77777777" w:rsidR="009820F1" w:rsidRPr="0080043F" w:rsidRDefault="009820F1" w:rsidP="009820F1">
      <w:pPr>
        <w:spacing w:after="0"/>
        <w:jc w:val="center"/>
        <w:rPr>
          <w:b/>
          <w:color w:val="0070C0"/>
          <w:lang w:val="bs-Latn-BA"/>
        </w:rPr>
      </w:pPr>
      <w:r w:rsidRPr="0080043F">
        <w:rPr>
          <w:b/>
          <w:color w:val="0070C0"/>
          <w:lang w:val="bs-Latn-BA"/>
        </w:rPr>
        <w:t>FAKULTET POLITIČKIH NAUKA</w:t>
      </w:r>
    </w:p>
    <w:p w14:paraId="220F0256" w14:textId="77777777" w:rsidR="009820F1" w:rsidRPr="0080043F" w:rsidRDefault="0008529C" w:rsidP="009820F1">
      <w:pPr>
        <w:pBdr>
          <w:bottom w:val="single" w:sz="12" w:space="1" w:color="auto"/>
        </w:pBdr>
        <w:spacing w:after="0"/>
        <w:jc w:val="center"/>
        <w:rPr>
          <w:b/>
          <w:color w:val="0070C0"/>
          <w:lang w:val="bs-Latn-BA"/>
        </w:rPr>
      </w:pPr>
      <w:r w:rsidRPr="0080043F">
        <w:rPr>
          <w:b/>
          <w:color w:val="0070C0"/>
          <w:lang w:val="bs-Latn-BA"/>
        </w:rPr>
        <w:t xml:space="preserve">Odsjek </w:t>
      </w:r>
      <w:r w:rsidR="009820F1" w:rsidRPr="0080043F">
        <w:rPr>
          <w:b/>
          <w:color w:val="0070C0"/>
          <w:lang w:val="bs-Latn-BA"/>
        </w:rPr>
        <w:t xml:space="preserve"> </w:t>
      </w:r>
      <w:r w:rsidR="0080043F" w:rsidRPr="0080043F">
        <w:rPr>
          <w:b/>
          <w:color w:val="0070C0"/>
          <w:lang w:val="bs-Latn-BA"/>
        </w:rPr>
        <w:t>SOCIJALNI RAD</w:t>
      </w:r>
    </w:p>
    <w:p w14:paraId="34D96D1E" w14:textId="77777777" w:rsidR="009820F1" w:rsidRPr="0080043F" w:rsidRDefault="009820F1" w:rsidP="009820F1">
      <w:pPr>
        <w:spacing w:after="0"/>
        <w:rPr>
          <w:color w:val="0070C0"/>
          <w:lang w:val="bs-Latn-BA"/>
        </w:rPr>
      </w:pPr>
    </w:p>
    <w:tbl>
      <w:tblPr>
        <w:tblStyle w:val="TableGrid"/>
        <w:tblW w:w="9464" w:type="dxa"/>
        <w:tblLayout w:type="fixed"/>
        <w:tblLook w:val="04A0" w:firstRow="1" w:lastRow="0" w:firstColumn="1" w:lastColumn="0" w:noHBand="0" w:noVBand="1"/>
      </w:tblPr>
      <w:tblGrid>
        <w:gridCol w:w="968"/>
        <w:gridCol w:w="1408"/>
        <w:gridCol w:w="288"/>
        <w:gridCol w:w="2030"/>
        <w:gridCol w:w="1870"/>
        <w:gridCol w:w="65"/>
        <w:gridCol w:w="925"/>
        <w:gridCol w:w="492"/>
        <w:gridCol w:w="1418"/>
      </w:tblGrid>
      <w:tr w:rsidR="00516E7A" w:rsidRPr="0080043F" w14:paraId="2F1E4C0B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3BE381" w14:textId="77777777" w:rsidR="00516E7A" w:rsidRPr="0080043F" w:rsidRDefault="00516E7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Šifra predmeta:</w:t>
            </w: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89389E7" w14:textId="77777777" w:rsidR="00516E7A" w:rsidRPr="0080043F" w:rsidRDefault="00516E7A">
            <w:pPr>
              <w:rPr>
                <w:lang w:val="bs-Latn-BA"/>
              </w:rPr>
            </w:pPr>
            <w:r w:rsidRPr="0080043F">
              <w:rPr>
                <w:lang w:val="bs-Latn-BA"/>
              </w:rPr>
              <w:t>Naziv predmeta</w:t>
            </w:r>
            <w:r w:rsidR="00C04EC7" w:rsidRPr="0080043F">
              <w:rPr>
                <w:lang w:val="bs-Latn-BA"/>
              </w:rPr>
              <w:t>:</w:t>
            </w:r>
            <w:r w:rsidR="00CB2ED1">
              <w:rPr>
                <w:lang w:val="bs-Latn-BA"/>
              </w:rPr>
              <w:t xml:space="preserve"> TEORIJA SOCIJALNOG RADA</w:t>
            </w:r>
          </w:p>
        </w:tc>
      </w:tr>
      <w:tr w:rsidR="006D0D3B" w:rsidRPr="0080043F" w14:paraId="7051FD84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815C4" w14:textId="77777777" w:rsidR="009820F1" w:rsidRPr="0080043F" w:rsidRDefault="00516E7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Nivo:</w:t>
            </w:r>
            <w:r w:rsidR="00CB2ED1">
              <w:rPr>
                <w:b/>
                <w:lang w:val="bs-Latn-BA"/>
              </w:rPr>
              <w:t xml:space="preserve"> Prvi ciklus studija</w:t>
            </w:r>
          </w:p>
        </w:tc>
        <w:tc>
          <w:tcPr>
            <w:tcW w:w="20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47DCE4" w14:textId="77777777" w:rsidR="009820F1" w:rsidRPr="0080043F" w:rsidRDefault="00516E7A">
            <w:pPr>
              <w:rPr>
                <w:lang w:val="bs-Latn-BA"/>
              </w:rPr>
            </w:pPr>
            <w:r w:rsidRPr="0080043F">
              <w:rPr>
                <w:lang w:val="bs-Latn-BA"/>
              </w:rPr>
              <w:t xml:space="preserve">Godina: </w:t>
            </w:r>
            <w:r w:rsidR="00CB2ED1">
              <w:rPr>
                <w:lang w:val="bs-Latn-BA"/>
              </w:rPr>
              <w:t>I</w:t>
            </w:r>
          </w:p>
        </w:tc>
        <w:tc>
          <w:tcPr>
            <w:tcW w:w="28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F1E4C1" w14:textId="77777777" w:rsidR="009820F1" w:rsidRPr="0080043F" w:rsidRDefault="00516E7A">
            <w:pPr>
              <w:rPr>
                <w:lang w:val="bs-Latn-BA"/>
              </w:rPr>
            </w:pPr>
            <w:r w:rsidRPr="0080043F">
              <w:rPr>
                <w:lang w:val="bs-Latn-BA"/>
              </w:rPr>
              <w:t>Semestar:</w:t>
            </w:r>
            <w:r w:rsidR="00CB2ED1">
              <w:rPr>
                <w:lang w:val="bs-Latn-BA"/>
              </w:rPr>
              <w:t xml:space="preserve"> II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1965B" w14:textId="77777777" w:rsidR="009820F1" w:rsidRPr="0080043F" w:rsidRDefault="00516E7A">
            <w:pPr>
              <w:rPr>
                <w:lang w:val="bs-Latn-BA"/>
              </w:rPr>
            </w:pPr>
            <w:r w:rsidRPr="0080043F">
              <w:rPr>
                <w:lang w:val="bs-Latn-BA"/>
              </w:rPr>
              <w:t>Broj ECTS:</w:t>
            </w:r>
            <w:r w:rsidR="00CB2ED1">
              <w:rPr>
                <w:lang w:val="bs-Latn-BA"/>
              </w:rPr>
              <w:t xml:space="preserve"> 6</w:t>
            </w:r>
          </w:p>
        </w:tc>
      </w:tr>
      <w:tr w:rsidR="006D0D3B" w:rsidRPr="0080043F" w14:paraId="05388A48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7B6B4" w14:textId="77777777" w:rsidR="00516E7A" w:rsidRPr="0080043F" w:rsidRDefault="00516E7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Status:</w:t>
            </w:r>
            <w:r w:rsidR="00CB2ED1">
              <w:rPr>
                <w:b/>
                <w:lang w:val="bs-Latn-BA"/>
              </w:rPr>
              <w:t xml:space="preserve"> Obavezni</w:t>
            </w:r>
          </w:p>
        </w:tc>
        <w:tc>
          <w:tcPr>
            <w:tcW w:w="48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8D3B5" w14:textId="77777777" w:rsidR="00516E7A" w:rsidRPr="0080043F" w:rsidRDefault="00516E7A">
            <w:pPr>
              <w:rPr>
                <w:lang w:val="bs-Latn-BA"/>
              </w:rPr>
            </w:pPr>
            <w:r w:rsidRPr="0080043F">
              <w:rPr>
                <w:lang w:val="bs-Latn-BA"/>
              </w:rPr>
              <w:t>Broj sati sedmično:</w:t>
            </w:r>
            <w:r w:rsidR="00071F62">
              <w:rPr>
                <w:lang w:val="bs-Latn-BA"/>
              </w:rPr>
              <w:t xml:space="preserve"> 3 + 1</w:t>
            </w:r>
          </w:p>
        </w:tc>
        <w:tc>
          <w:tcPr>
            <w:tcW w:w="19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CEA910" w14:textId="77777777" w:rsidR="00516E7A" w:rsidRPr="0080043F" w:rsidRDefault="00516E7A">
            <w:pPr>
              <w:rPr>
                <w:lang w:val="bs-Latn-BA"/>
              </w:rPr>
            </w:pPr>
          </w:p>
        </w:tc>
      </w:tr>
      <w:tr w:rsidR="00516E7A" w:rsidRPr="0080043F" w14:paraId="31A1A37D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D99DC" w14:textId="77777777" w:rsidR="00516E7A" w:rsidRPr="0080043F" w:rsidRDefault="00516E7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Odgovorni nastavnik:</w:t>
            </w:r>
            <w:r w:rsidR="00CB2ED1">
              <w:rPr>
                <w:b/>
                <w:lang w:val="bs-Latn-BA"/>
              </w:rPr>
              <w:t xml:space="preserve"> Prof. dr. Dževad Termiz</w:t>
            </w:r>
          </w:p>
          <w:p w14:paraId="3BA4857B" w14:textId="77777777" w:rsidR="00516E7A" w:rsidRPr="0080043F" w:rsidRDefault="00516E7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E – mail:</w:t>
            </w:r>
            <w:r w:rsidR="00CB2ED1">
              <w:rPr>
                <w:b/>
                <w:lang w:val="bs-Latn-BA"/>
              </w:rPr>
              <w:t xml:space="preserve"> </w:t>
            </w:r>
            <w:r w:rsidR="00961A52">
              <w:rPr>
                <w:b/>
                <w:lang w:val="bs-Latn-BA"/>
              </w:rPr>
              <w:t>dzevad.termiz</w:t>
            </w:r>
            <w:r w:rsidR="00CB2ED1">
              <w:rPr>
                <w:b/>
                <w:lang w:val="bs-Latn-BA"/>
              </w:rPr>
              <w:t>@fpn.unsa.ba</w:t>
            </w:r>
          </w:p>
        </w:tc>
      </w:tr>
      <w:tr w:rsidR="00C04EC7" w:rsidRPr="0080043F" w14:paraId="4DBDBAE0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09CA27" w14:textId="77777777" w:rsidR="00C04EC7" w:rsidRDefault="00C04EC7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Konsultacije:</w:t>
            </w:r>
          </w:p>
          <w:p w14:paraId="0F9D088C" w14:textId="77777777" w:rsidR="006E0053" w:rsidRDefault="006E0053" w:rsidP="006E005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Ponedjeljkom: 11 – 12h</w:t>
            </w:r>
          </w:p>
          <w:p w14:paraId="165D9630" w14:textId="77777777" w:rsidR="006E0053" w:rsidRDefault="006E0053" w:rsidP="006E005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Utorkom: 11 – 12h</w:t>
            </w:r>
          </w:p>
          <w:p w14:paraId="1F57732D" w14:textId="77777777" w:rsidR="006E0053" w:rsidRDefault="006E0053" w:rsidP="006E005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Srijedom: 11 – 12h</w:t>
            </w:r>
          </w:p>
          <w:p w14:paraId="78EA409D" w14:textId="77777777" w:rsidR="00C81C77" w:rsidRPr="0080043F" w:rsidRDefault="006E0053" w:rsidP="006E0053">
            <w:pPr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Četvrtak: 11 – 12h</w:t>
            </w:r>
          </w:p>
        </w:tc>
      </w:tr>
      <w:tr w:rsidR="00516E7A" w:rsidRPr="0080043F" w14:paraId="6E2DEA1E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6F653" w14:textId="77777777" w:rsidR="00961A52" w:rsidRPr="0080043F" w:rsidRDefault="00516E7A" w:rsidP="00961A52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Suradnik u nastavi:</w:t>
            </w:r>
            <w:r w:rsidR="00CB2ED1">
              <w:rPr>
                <w:b/>
                <w:lang w:val="bs-Latn-BA"/>
              </w:rPr>
              <w:t xml:space="preserve"> </w:t>
            </w:r>
          </w:p>
          <w:p w14:paraId="4014848D" w14:textId="77777777" w:rsidR="00516E7A" w:rsidRPr="0080043F" w:rsidRDefault="00516E7A">
            <w:pPr>
              <w:rPr>
                <w:b/>
                <w:lang w:val="bs-Latn-BA"/>
              </w:rPr>
            </w:pPr>
          </w:p>
        </w:tc>
      </w:tr>
      <w:tr w:rsidR="00C04EC7" w:rsidRPr="0080043F" w14:paraId="039F3C07" w14:textId="77777777" w:rsidTr="006D0D3B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B6A05" w14:textId="77777777" w:rsidR="006B5B67" w:rsidRPr="0080043F" w:rsidRDefault="00C04EC7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 xml:space="preserve">Konsultacije: </w:t>
            </w:r>
          </w:p>
        </w:tc>
      </w:tr>
      <w:tr w:rsidR="00C4372A" w:rsidRPr="0080043F" w14:paraId="55123A76" w14:textId="77777777" w:rsidTr="003018C3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ECE95EA" w14:textId="77777777" w:rsidR="00CA4004" w:rsidRPr="0080043F" w:rsidRDefault="00CA4004" w:rsidP="00C4372A">
            <w:pPr>
              <w:jc w:val="center"/>
              <w:rPr>
                <w:b/>
                <w:lang w:val="bs-Latn-BA"/>
              </w:rPr>
            </w:pPr>
          </w:p>
          <w:p w14:paraId="2659DC6B" w14:textId="77777777" w:rsidR="00C4372A" w:rsidRPr="0080043F" w:rsidRDefault="00C4372A" w:rsidP="00C4372A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1.</w:t>
            </w:r>
            <w:r w:rsidR="00E53C64">
              <w:rPr>
                <w:b/>
                <w:lang w:val="bs-Latn-BA"/>
              </w:rPr>
              <w:t xml:space="preserve"> </w:t>
            </w:r>
            <w:r w:rsidR="0008529C" w:rsidRPr="0080043F">
              <w:rPr>
                <w:b/>
                <w:lang w:val="bs-Latn-BA"/>
              </w:rPr>
              <w:t>CILJ I SADRŽAJ PREDMETA</w:t>
            </w:r>
          </w:p>
          <w:p w14:paraId="6069C75E" w14:textId="77777777" w:rsidR="00CA4004" w:rsidRPr="0080043F" w:rsidRDefault="00CA4004" w:rsidP="00C4372A">
            <w:pPr>
              <w:jc w:val="center"/>
              <w:rPr>
                <w:lang w:val="bs-Latn-BA"/>
              </w:rPr>
            </w:pPr>
          </w:p>
        </w:tc>
      </w:tr>
      <w:tr w:rsidR="00C4372A" w:rsidRPr="0080043F" w14:paraId="0687C14A" w14:textId="77777777" w:rsidTr="00435CA5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759AE7D" w14:textId="77777777" w:rsidR="00C4372A" w:rsidRPr="0080043F" w:rsidRDefault="001058BE" w:rsidP="00D11D1C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Steći bitna</w:t>
            </w:r>
            <w:r w:rsidR="00366E04">
              <w:rPr>
                <w:lang w:val="bs-Latn-BA"/>
              </w:rPr>
              <w:t xml:space="preserve"> </w:t>
            </w:r>
            <w:r>
              <w:rPr>
                <w:lang w:val="bs-Latn-BA"/>
              </w:rPr>
              <w:t>naučno-teorijska saznanj</w:t>
            </w:r>
            <w:r w:rsidR="00366E04">
              <w:rPr>
                <w:lang w:val="bs-Latn-BA"/>
              </w:rPr>
              <w:t>a o nauci socijalnog rada, predmetu i metodu nauke i njenom  naučnom jeziku – ka</w:t>
            </w:r>
            <w:r w:rsidR="004607AF">
              <w:rPr>
                <w:lang w:val="bs-Latn-BA"/>
              </w:rPr>
              <w:t>tegorijalno pojmovnom i terminološkom</w:t>
            </w:r>
            <w:r>
              <w:rPr>
                <w:lang w:val="bs-Latn-BA"/>
              </w:rPr>
              <w:t xml:space="preserve"> sistemu koja čine bitan sadržaj nauke o socijalnom radu i njene teorije.</w:t>
            </w:r>
          </w:p>
        </w:tc>
      </w:tr>
      <w:tr w:rsidR="00C4372A" w:rsidRPr="0080043F" w14:paraId="5CB888E1" w14:textId="77777777" w:rsidTr="006D0D3B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10ED920" w14:textId="77777777" w:rsidR="00C4372A" w:rsidRPr="0080043F" w:rsidRDefault="00C4372A" w:rsidP="003216E2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1.1. Preduslovan predmet:</w:t>
            </w: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AC5EAA" w14:textId="77777777" w:rsidR="00C4372A" w:rsidRPr="0080043F" w:rsidRDefault="00B17160">
            <w:pPr>
              <w:rPr>
                <w:lang w:val="bs-Latn-BA"/>
              </w:rPr>
            </w:pPr>
            <w:r>
              <w:rPr>
                <w:lang w:val="bs-Latn-BA"/>
              </w:rPr>
              <w:t>Nema</w:t>
            </w:r>
          </w:p>
        </w:tc>
      </w:tr>
      <w:tr w:rsidR="00C4372A" w:rsidRPr="0080043F" w14:paraId="585CD6DD" w14:textId="77777777" w:rsidTr="006D0D3B">
        <w:tc>
          <w:tcPr>
            <w:tcW w:w="2664" w:type="dxa"/>
            <w:gridSpan w:val="3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2E6819DF" w14:textId="77777777" w:rsidR="00C4372A" w:rsidRPr="0080043F" w:rsidRDefault="00C4372A" w:rsidP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1.2.Osnovne tematske jedinice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6AB55CB2" w14:textId="77777777" w:rsidR="00C4372A" w:rsidRDefault="0008205E" w:rsidP="00D11D1C">
            <w:pPr>
              <w:rPr>
                <w:lang w:val="bs-Latn-BA"/>
              </w:rPr>
            </w:pPr>
            <w:r>
              <w:rPr>
                <w:lang w:val="bs-Latn-BA"/>
              </w:rPr>
              <w:t>1. Prednaučne teorije</w:t>
            </w:r>
          </w:p>
          <w:p w14:paraId="4AB20CF4" w14:textId="77777777" w:rsidR="0008205E" w:rsidRDefault="0008205E" w:rsidP="00D11D1C">
            <w:pPr>
              <w:rPr>
                <w:lang w:val="bs-Latn-BA"/>
              </w:rPr>
            </w:pPr>
            <w:r>
              <w:rPr>
                <w:lang w:val="bs-Latn-BA"/>
              </w:rPr>
              <w:t>2. Naučne teorije</w:t>
            </w:r>
          </w:p>
          <w:p w14:paraId="2BA7C2E2" w14:textId="77777777" w:rsidR="0008205E" w:rsidRDefault="0008205E" w:rsidP="00D11D1C">
            <w:pPr>
              <w:rPr>
                <w:lang w:val="bs-Latn-BA"/>
              </w:rPr>
            </w:pPr>
            <w:r>
              <w:rPr>
                <w:lang w:val="bs-Latn-BA"/>
              </w:rPr>
              <w:t>3. Pristup osnovama naučne teorije socijalnog rada:</w:t>
            </w:r>
          </w:p>
          <w:p w14:paraId="5DEC3490" w14:textId="77777777" w:rsidR="0008205E" w:rsidRDefault="0008205E" w:rsidP="00D11D1C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(1) Odnos teorije i naučne teorije socijalnog rada</w:t>
            </w:r>
          </w:p>
          <w:p w14:paraId="49A957B2" w14:textId="77777777" w:rsidR="0008205E" w:rsidRDefault="004607AF" w:rsidP="00D11D1C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(2) Struktura</w:t>
            </w:r>
            <w:r w:rsidR="0008205E">
              <w:rPr>
                <w:lang w:val="bs-Latn-BA"/>
              </w:rPr>
              <w:t xml:space="preserve"> teorije</w:t>
            </w:r>
          </w:p>
          <w:p w14:paraId="00962A46" w14:textId="77777777" w:rsidR="0008205E" w:rsidRDefault="0008205E" w:rsidP="00D11D1C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(3) Osnovne funkcije naučnih teorija</w:t>
            </w:r>
          </w:p>
          <w:p w14:paraId="1BE07468" w14:textId="77777777" w:rsidR="0008205E" w:rsidRPr="0008205E" w:rsidRDefault="0008205E" w:rsidP="00D11D1C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    </w:t>
            </w:r>
            <w:r w:rsidRPr="0008205E">
              <w:rPr>
                <w:lang w:val="bs-Latn-BA"/>
              </w:rPr>
              <w:t>(4) Izvori, osnov i nastanak teorije</w:t>
            </w:r>
          </w:p>
          <w:p w14:paraId="0CDE7D5F" w14:textId="77777777" w:rsidR="0008205E" w:rsidRPr="0008205E" w:rsidRDefault="0008205E" w:rsidP="00DB7A4A">
            <w:pPr>
              <w:widowControl w:val="0"/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4. </w:t>
            </w:r>
            <w:r w:rsidRPr="0008205E">
              <w:rPr>
                <w:rFonts w:eastAsia="Arial" w:cs="Times New Roman"/>
                <w:lang w:val="bs-Latn-BA"/>
              </w:rPr>
              <w:t>Metodološke osnove teorije</w:t>
            </w:r>
          </w:p>
          <w:p w14:paraId="4E7C5E58" w14:textId="77777777" w:rsidR="0008205E" w:rsidRPr="0008205E" w:rsidRDefault="0008205E" w:rsidP="00D11D1C">
            <w:pPr>
              <w:widowControl w:val="0"/>
              <w:tabs>
                <w:tab w:val="left" w:pos="820"/>
              </w:tabs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5. </w:t>
            </w:r>
            <w:r w:rsidRPr="0008205E">
              <w:rPr>
                <w:rFonts w:eastAsia="Arial" w:cs="Times New Roman"/>
                <w:lang w:val="bs-Latn-BA"/>
              </w:rPr>
              <w:t>Naučne osnove socijalnog rada</w:t>
            </w:r>
          </w:p>
          <w:p w14:paraId="143C3A57" w14:textId="77777777" w:rsidR="0008205E" w:rsidRPr="0008205E" w:rsidRDefault="0008205E" w:rsidP="00D11D1C">
            <w:pPr>
              <w:widowControl w:val="0"/>
              <w:tabs>
                <w:tab w:val="left" w:pos="820"/>
              </w:tabs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6. </w:t>
            </w:r>
            <w:r w:rsidRPr="0008205E">
              <w:rPr>
                <w:rFonts w:eastAsia="Arial" w:cs="Times New Roman"/>
                <w:lang w:val="bs-Latn-BA"/>
              </w:rPr>
              <w:t>Osnovni pojmovi nauke o socijalnom radu</w:t>
            </w:r>
          </w:p>
          <w:p w14:paraId="6596C7A9" w14:textId="77777777" w:rsidR="0008205E" w:rsidRPr="0008205E" w:rsidRDefault="0008205E" w:rsidP="00D11D1C">
            <w:pPr>
              <w:widowControl w:val="0"/>
              <w:tabs>
                <w:tab w:val="left" w:pos="820"/>
              </w:tabs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7. </w:t>
            </w:r>
            <w:r w:rsidRPr="0008205E">
              <w:rPr>
                <w:rFonts w:eastAsia="Arial" w:cs="Times New Roman"/>
                <w:lang w:val="bs-Latn-BA"/>
              </w:rPr>
              <w:t>Pojam potreba, zadovoljavanja i humanizacija potreba</w:t>
            </w:r>
          </w:p>
          <w:p w14:paraId="6476971A" w14:textId="77777777" w:rsidR="0008205E" w:rsidRPr="0008205E" w:rsidRDefault="0008205E" w:rsidP="00D11D1C">
            <w:pPr>
              <w:widowControl w:val="0"/>
              <w:tabs>
                <w:tab w:val="left" w:pos="820"/>
              </w:tabs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8. </w:t>
            </w:r>
            <w:r w:rsidRPr="0008205E">
              <w:rPr>
                <w:rFonts w:eastAsia="Arial" w:cs="Times New Roman"/>
                <w:lang w:val="bs-Latn-BA"/>
              </w:rPr>
              <w:t>Socijalno ponašanje i socijalizacijski procesi</w:t>
            </w:r>
          </w:p>
          <w:p w14:paraId="348FB230" w14:textId="77777777" w:rsidR="0008205E" w:rsidRPr="0008205E" w:rsidRDefault="0008205E" w:rsidP="00D11D1C">
            <w:pPr>
              <w:widowControl w:val="0"/>
              <w:tabs>
                <w:tab w:val="left" w:pos="820"/>
              </w:tabs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9. </w:t>
            </w:r>
            <w:r w:rsidRPr="0008205E">
              <w:rPr>
                <w:rFonts w:eastAsia="Arial" w:cs="Times New Roman"/>
                <w:lang w:val="bs-Latn-BA"/>
              </w:rPr>
              <w:t>Socijalni problemi i socijalna preventiva</w:t>
            </w:r>
          </w:p>
          <w:p w14:paraId="07B3AAF1" w14:textId="77777777" w:rsidR="0008205E" w:rsidRPr="0008205E" w:rsidRDefault="0008205E" w:rsidP="00D11D1C">
            <w:pPr>
              <w:widowControl w:val="0"/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10. </w:t>
            </w:r>
            <w:r w:rsidRPr="0008205E">
              <w:rPr>
                <w:rFonts w:eastAsia="Arial" w:cs="Times New Roman"/>
                <w:lang w:val="bs-Latn-BA"/>
              </w:rPr>
              <w:t xml:space="preserve">Predmet i zadaci </w:t>
            </w:r>
            <w:r w:rsidR="007E1498">
              <w:rPr>
                <w:rFonts w:eastAsia="Arial" w:cs="Times New Roman"/>
                <w:lang w:val="bs-Latn-BA"/>
              </w:rPr>
              <w:t>socijalnog rada u bh</w:t>
            </w:r>
            <w:r w:rsidRPr="0008205E">
              <w:rPr>
                <w:rFonts w:eastAsia="Arial" w:cs="Times New Roman"/>
                <w:lang w:val="bs-Latn-BA"/>
              </w:rPr>
              <w:t xml:space="preserve"> društvu</w:t>
            </w:r>
          </w:p>
          <w:p w14:paraId="12B18851" w14:textId="77777777" w:rsidR="0008205E" w:rsidRPr="0008205E" w:rsidRDefault="0008205E" w:rsidP="00D11D1C">
            <w:pPr>
              <w:widowControl w:val="0"/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11. </w:t>
            </w:r>
            <w:r w:rsidRPr="0008205E">
              <w:rPr>
                <w:rFonts w:eastAsia="Arial" w:cs="Times New Roman"/>
                <w:lang w:val="bs-Latn-BA"/>
              </w:rPr>
              <w:t>Osnovni principi socijalnog rada</w:t>
            </w:r>
          </w:p>
          <w:p w14:paraId="3FC737B5" w14:textId="77777777" w:rsidR="0008205E" w:rsidRPr="0008205E" w:rsidRDefault="0008205E" w:rsidP="00D11D1C">
            <w:pPr>
              <w:widowControl w:val="0"/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12. </w:t>
            </w:r>
            <w:r w:rsidRPr="0008205E">
              <w:rPr>
                <w:rFonts w:eastAsia="Arial" w:cs="Times New Roman"/>
                <w:lang w:val="bs-Latn-BA"/>
              </w:rPr>
              <w:t>Područja profesionalne prakse socijalnog rada</w:t>
            </w:r>
          </w:p>
          <w:p w14:paraId="58B10201" w14:textId="77777777" w:rsidR="0008205E" w:rsidRPr="0008205E" w:rsidRDefault="0008205E" w:rsidP="00D11D1C">
            <w:pPr>
              <w:widowControl w:val="0"/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13. </w:t>
            </w:r>
            <w:r w:rsidRPr="0008205E">
              <w:rPr>
                <w:rFonts w:eastAsia="Arial" w:cs="Times New Roman"/>
                <w:lang w:val="bs-Latn-BA"/>
              </w:rPr>
              <w:t>Metode socijalnog rada</w:t>
            </w:r>
          </w:p>
          <w:p w14:paraId="19A6C5BE" w14:textId="77777777" w:rsidR="0008205E" w:rsidRPr="0008205E" w:rsidRDefault="0008205E" w:rsidP="00D11D1C">
            <w:pPr>
              <w:widowControl w:val="0"/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14. </w:t>
            </w:r>
            <w:r w:rsidRPr="0008205E">
              <w:rPr>
                <w:rFonts w:eastAsia="Arial" w:cs="Times New Roman"/>
                <w:lang w:val="bs-Latn-BA"/>
              </w:rPr>
              <w:t>Etika socijalnog rada</w:t>
            </w:r>
          </w:p>
          <w:p w14:paraId="2DFCDAA6" w14:textId="77777777" w:rsidR="00C4372A" w:rsidRPr="0080043F" w:rsidRDefault="0008205E" w:rsidP="00D11D1C">
            <w:pPr>
              <w:ind w:left="30"/>
              <w:rPr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15. </w:t>
            </w:r>
            <w:r w:rsidRPr="0008205E">
              <w:rPr>
                <w:rFonts w:eastAsia="Arial" w:cs="Times New Roman"/>
                <w:lang w:val="bs-Latn-BA"/>
              </w:rPr>
              <w:t>Teorijske osnove metodologije</w:t>
            </w:r>
            <w:r w:rsidRPr="0008205E">
              <w:rPr>
                <w:lang w:val="bs-Latn-BA"/>
              </w:rPr>
              <w:t xml:space="preserve"> </w:t>
            </w:r>
          </w:p>
        </w:tc>
      </w:tr>
      <w:tr w:rsidR="00C4372A" w:rsidRPr="0080043F" w14:paraId="021D2751" w14:textId="77777777" w:rsidTr="00C4372A"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CABBDD7" w14:textId="77777777" w:rsidR="00C4372A" w:rsidRPr="0080043F" w:rsidRDefault="0075409E" w:rsidP="00C4372A">
            <w:pPr>
              <w:rPr>
                <w:b/>
                <w:lang w:val="bs-Latn-BA"/>
              </w:rPr>
            </w:pPr>
            <w:r>
              <w:rPr>
                <w:b/>
              </w:rPr>
              <w:t>1.3.Rezultati učenja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9ECDF9" w14:textId="77777777" w:rsidR="0075409E" w:rsidRDefault="0075409E" w:rsidP="00D11D1C">
            <w:pPr>
              <w:ind w:right="62"/>
              <w:jc w:val="both"/>
              <w:rPr>
                <w:rFonts w:eastAsia="Arial" w:cs="Times New Roman"/>
                <w:lang w:val="bs-Latn-BA"/>
              </w:rPr>
            </w:pPr>
            <w:r w:rsidRPr="0075409E">
              <w:rPr>
                <w:rFonts w:eastAsia="Arial" w:cs="Times New Roman"/>
                <w:lang w:val="bs-Latn-BA"/>
              </w:rPr>
              <w:t>Student</w:t>
            </w:r>
            <w:r w:rsidR="00844FCE">
              <w:rPr>
                <w:rFonts w:eastAsia="Arial" w:cs="Times New Roman"/>
                <w:lang w:val="bs-Latn-BA"/>
              </w:rPr>
              <w:t>i</w:t>
            </w:r>
            <w:r w:rsidRPr="0075409E">
              <w:rPr>
                <w:rFonts w:eastAsia="Arial" w:cs="Times New Roman"/>
                <w:lang w:val="bs-Latn-BA"/>
              </w:rPr>
              <w:t xml:space="preserve"> će moći: </w:t>
            </w:r>
          </w:p>
          <w:p w14:paraId="5E50C6CF" w14:textId="77777777" w:rsidR="00694D44" w:rsidRDefault="0075409E" w:rsidP="0019098E">
            <w:pPr>
              <w:ind w:right="62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(1) </w:t>
            </w:r>
            <w:r w:rsidRPr="0075409E">
              <w:rPr>
                <w:rFonts w:eastAsia="Arial" w:cs="Times New Roman"/>
                <w:lang w:val="bs-Latn-BA"/>
              </w:rPr>
              <w:t>steći naučno teorijska (sa)znanja o predmetu i metodu nauke o</w:t>
            </w:r>
          </w:p>
          <w:p w14:paraId="5BE7EEFB" w14:textId="77777777" w:rsidR="0075409E" w:rsidRDefault="00694D44" w:rsidP="0019098E">
            <w:pPr>
              <w:ind w:right="62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     </w:t>
            </w:r>
            <w:r w:rsidR="0075409E" w:rsidRPr="0075409E">
              <w:rPr>
                <w:rFonts w:eastAsia="Arial" w:cs="Times New Roman"/>
                <w:lang w:val="bs-Latn-BA"/>
              </w:rPr>
              <w:t xml:space="preserve"> socijalnom</w:t>
            </w:r>
            <w:r w:rsidR="0075409E">
              <w:rPr>
                <w:rFonts w:eastAsia="Arial" w:cs="Times New Roman"/>
                <w:lang w:val="bs-Latn-BA"/>
              </w:rPr>
              <w:t xml:space="preserve"> </w:t>
            </w:r>
            <w:r w:rsidR="0075409E" w:rsidRPr="0075409E">
              <w:rPr>
                <w:rFonts w:eastAsia="Arial" w:cs="Times New Roman"/>
                <w:lang w:val="bs-Latn-BA"/>
              </w:rPr>
              <w:t xml:space="preserve">radu; </w:t>
            </w:r>
          </w:p>
          <w:p w14:paraId="6BC7EFB8" w14:textId="77777777" w:rsidR="00694D44" w:rsidRDefault="0075409E" w:rsidP="0019098E">
            <w:pPr>
              <w:ind w:right="62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(2) </w:t>
            </w:r>
            <w:r w:rsidRPr="0075409E">
              <w:rPr>
                <w:rFonts w:eastAsia="Arial" w:cs="Times New Roman"/>
                <w:lang w:val="bs-Latn-BA"/>
              </w:rPr>
              <w:t xml:space="preserve">otkriti, </w:t>
            </w:r>
            <w:r>
              <w:rPr>
                <w:rFonts w:eastAsia="Arial" w:cs="Times New Roman"/>
                <w:lang w:val="bs-Latn-BA"/>
              </w:rPr>
              <w:t xml:space="preserve">identifikovati i utvrditi odnos </w:t>
            </w:r>
            <w:r w:rsidRPr="0075409E">
              <w:rPr>
                <w:rFonts w:eastAsia="Arial" w:cs="Times New Roman"/>
                <w:lang w:val="bs-Latn-BA"/>
              </w:rPr>
              <w:t>između teorije i</w:t>
            </w:r>
            <w:r w:rsidR="00CB2ED3">
              <w:rPr>
                <w:rFonts w:eastAsia="Arial" w:cs="Times New Roman"/>
                <w:lang w:val="bs-Latn-BA"/>
              </w:rPr>
              <w:t xml:space="preserve"> naučne teorije</w:t>
            </w:r>
          </w:p>
          <w:p w14:paraId="70444C31" w14:textId="77777777" w:rsidR="00CA4004" w:rsidRDefault="00694D44" w:rsidP="0019098E">
            <w:pPr>
              <w:ind w:right="62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     </w:t>
            </w:r>
            <w:r w:rsidR="00CB2ED3">
              <w:rPr>
                <w:rFonts w:eastAsia="Arial" w:cs="Times New Roman"/>
                <w:lang w:val="bs-Latn-BA"/>
              </w:rPr>
              <w:t xml:space="preserve"> socijalnog rada;</w:t>
            </w:r>
          </w:p>
          <w:p w14:paraId="072BF8CD" w14:textId="77777777" w:rsidR="00694D44" w:rsidRDefault="00CB2ED3" w:rsidP="0019098E">
            <w:pPr>
              <w:ind w:right="62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(3) steći odgovarajuća teorijska i naučno-teorijska saznanja neophodna</w:t>
            </w:r>
          </w:p>
          <w:p w14:paraId="3CF493D5" w14:textId="77777777" w:rsidR="00694D44" w:rsidRDefault="00694D44" w:rsidP="0019098E">
            <w:pPr>
              <w:ind w:right="62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     </w:t>
            </w:r>
            <w:r w:rsidR="00CB2ED3">
              <w:rPr>
                <w:rFonts w:eastAsia="Arial" w:cs="Times New Roman"/>
                <w:lang w:val="bs-Latn-BA"/>
              </w:rPr>
              <w:t xml:space="preserve"> za konceptualizaciju i projektovanje naučnog istraživanja, realizaciju i </w:t>
            </w:r>
          </w:p>
          <w:p w14:paraId="0DD83789" w14:textId="77777777" w:rsidR="00CB2ED3" w:rsidRDefault="00694D44" w:rsidP="0019098E">
            <w:pPr>
              <w:ind w:right="62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lastRenderedPageBreak/>
              <w:t xml:space="preserve">      </w:t>
            </w:r>
            <w:r w:rsidR="00CB2ED3">
              <w:rPr>
                <w:rFonts w:eastAsia="Arial" w:cs="Times New Roman"/>
                <w:lang w:val="bs-Latn-BA"/>
              </w:rPr>
              <w:t>prezentaciju stečenog naučnog saznanja naučnim istraživanjem;</w:t>
            </w:r>
          </w:p>
          <w:p w14:paraId="3AD73E7D" w14:textId="77777777" w:rsidR="00694D44" w:rsidRDefault="00CB2ED3" w:rsidP="0019098E">
            <w:pPr>
              <w:ind w:right="62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(4) korištenje teorijskog saznanja u ulozi polazišta pristupa promišljanja i </w:t>
            </w:r>
          </w:p>
          <w:p w14:paraId="6E851255" w14:textId="77777777" w:rsidR="00CB2ED3" w:rsidRPr="0075409E" w:rsidRDefault="00694D44" w:rsidP="0019098E">
            <w:pPr>
              <w:ind w:right="62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      </w:t>
            </w:r>
            <w:r w:rsidR="00CB2ED3">
              <w:rPr>
                <w:rFonts w:eastAsia="Arial" w:cs="Times New Roman"/>
                <w:lang w:val="bs-Latn-BA"/>
              </w:rPr>
              <w:t xml:space="preserve">rješavanja problema </w:t>
            </w:r>
            <w:r w:rsidR="001058BE">
              <w:rPr>
                <w:rFonts w:eastAsia="Arial" w:cs="Times New Roman"/>
                <w:lang w:val="bs-Latn-BA"/>
              </w:rPr>
              <w:t>u praksi socijalnog rada</w:t>
            </w:r>
            <w:r w:rsidR="00CB2ED3">
              <w:rPr>
                <w:rFonts w:eastAsia="Arial" w:cs="Times New Roman"/>
                <w:lang w:val="bs-Latn-BA"/>
              </w:rPr>
              <w:t>.</w:t>
            </w:r>
          </w:p>
        </w:tc>
      </w:tr>
      <w:tr w:rsidR="00C4372A" w:rsidRPr="0080043F" w14:paraId="134EDDE4" w14:textId="77777777" w:rsidTr="00C4372A">
        <w:tc>
          <w:tcPr>
            <w:tcW w:w="9464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79F936" w14:textId="77777777" w:rsidR="00CA4004" w:rsidRPr="0080043F" w:rsidRDefault="00CA4004" w:rsidP="00C4372A">
            <w:pPr>
              <w:jc w:val="center"/>
              <w:rPr>
                <w:b/>
                <w:lang w:val="bs-Latn-BA"/>
              </w:rPr>
            </w:pPr>
          </w:p>
          <w:p w14:paraId="695A5B97" w14:textId="77777777" w:rsidR="00C4372A" w:rsidRPr="0080043F" w:rsidRDefault="0008529C" w:rsidP="00C4372A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2.</w:t>
            </w:r>
            <w:r w:rsidR="00E53C64">
              <w:rPr>
                <w:b/>
                <w:lang w:val="bs-Latn-BA"/>
              </w:rPr>
              <w:t xml:space="preserve"> </w:t>
            </w:r>
            <w:r w:rsidRPr="0080043F">
              <w:rPr>
                <w:b/>
                <w:lang w:val="bs-Latn-BA"/>
              </w:rPr>
              <w:t>ORGANIZACIJA NASTAVE I OCJENJAVANJA</w:t>
            </w:r>
          </w:p>
          <w:p w14:paraId="4A78B1EE" w14:textId="77777777" w:rsidR="00CA4004" w:rsidRPr="0080043F" w:rsidRDefault="00CA4004" w:rsidP="00C4372A">
            <w:pPr>
              <w:jc w:val="center"/>
              <w:rPr>
                <w:lang w:val="bs-Latn-BA"/>
              </w:rPr>
            </w:pPr>
          </w:p>
        </w:tc>
      </w:tr>
      <w:tr w:rsidR="00C4372A" w:rsidRPr="0080043F" w14:paraId="36E538F7" w14:textId="77777777" w:rsidTr="00C4372A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3A332EB" w14:textId="77777777" w:rsidR="00C4372A" w:rsidRPr="0080043F" w:rsidRDefault="00C4372A" w:rsidP="00C4372A">
            <w:pPr>
              <w:jc w:val="center"/>
              <w:rPr>
                <w:lang w:val="bs-Latn-BA"/>
              </w:rPr>
            </w:pPr>
            <w:r w:rsidRPr="0080043F">
              <w:rPr>
                <w:b/>
                <w:i/>
                <w:lang w:val="bs-Latn-BA"/>
              </w:rPr>
              <w:t>Opis aktivnosti %</w:t>
            </w:r>
          </w:p>
        </w:tc>
      </w:tr>
      <w:tr w:rsidR="00C4372A" w:rsidRPr="0080043F" w14:paraId="6A656997" w14:textId="77777777" w:rsidTr="00C4372A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C71C2C" w14:textId="77777777" w:rsidR="00C4372A" w:rsidRPr="0080043F" w:rsidRDefault="00C4372A" w:rsidP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 xml:space="preserve">2.1. </w:t>
            </w:r>
            <w:r w:rsidR="00D11D1C">
              <w:rPr>
                <w:b/>
                <w:lang w:val="bs-Latn-BA"/>
              </w:rPr>
              <w:t>Način izvođ</w:t>
            </w:r>
            <w:r w:rsidRPr="0080043F">
              <w:rPr>
                <w:b/>
                <w:lang w:val="bs-Latn-BA"/>
              </w:rPr>
              <w:t>enja nastave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07F8D" w14:textId="77777777" w:rsidR="00D11D1C" w:rsidRPr="00DB7A4A" w:rsidRDefault="00D11D1C" w:rsidP="00694D44">
            <w:pPr>
              <w:pStyle w:val="ListParagraph"/>
              <w:numPr>
                <w:ilvl w:val="0"/>
                <w:numId w:val="4"/>
              </w:numPr>
              <w:ind w:left="453" w:hanging="357"/>
              <w:jc w:val="both"/>
              <w:rPr>
                <w:lang w:val="bs-Latn-BA"/>
              </w:rPr>
            </w:pPr>
            <w:r w:rsidRPr="00DB7A4A">
              <w:rPr>
                <w:rFonts w:eastAsia="Arial" w:cs="Times New Roman"/>
                <w:lang w:val="bs-Latn-BA"/>
              </w:rPr>
              <w:t>interaktivna predavanja i vježbe uz korištenje Power Point prezentacije;</w:t>
            </w:r>
          </w:p>
          <w:p w14:paraId="717A2D92" w14:textId="77777777" w:rsidR="00D11D1C" w:rsidRPr="00DB7A4A" w:rsidRDefault="00D11D1C" w:rsidP="00694D4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453" w:right="-20" w:hanging="357"/>
              <w:jc w:val="both"/>
              <w:rPr>
                <w:rFonts w:eastAsia="Arial" w:cs="Times New Roman"/>
                <w:lang w:val="bs-Latn-BA"/>
              </w:rPr>
            </w:pPr>
            <w:r w:rsidRPr="00DB7A4A">
              <w:rPr>
                <w:rFonts w:eastAsia="Arial" w:cs="Times New Roman"/>
                <w:lang w:val="bs-Latn-BA"/>
              </w:rPr>
              <w:t>individualni rad studenta kroz sedmične zadatke;</w:t>
            </w:r>
          </w:p>
          <w:p w14:paraId="773322DC" w14:textId="77777777" w:rsidR="00C4372A" w:rsidRPr="00D11D1C" w:rsidRDefault="00D11D1C" w:rsidP="00694D44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820"/>
              </w:tabs>
              <w:ind w:left="453" w:right="-20" w:hanging="357"/>
              <w:jc w:val="both"/>
              <w:rPr>
                <w:rFonts w:ascii="Times New Roman" w:eastAsia="Arial" w:hAnsi="Times New Roman" w:cs="Times New Roman"/>
                <w:lang w:val="bs-Latn-BA"/>
              </w:rPr>
            </w:pPr>
            <w:r w:rsidRPr="00DB7A4A">
              <w:rPr>
                <w:rFonts w:eastAsia="Arial" w:cs="Times New Roman"/>
                <w:lang w:val="bs-Latn-BA"/>
              </w:rPr>
              <w:t>interaktivno učenje u grupi kroz vježbe demonstracije određenih zadataka.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FCD569E" w14:textId="77777777" w:rsidR="00C4372A" w:rsidRPr="0080043F" w:rsidRDefault="00C4372A">
            <w:pPr>
              <w:rPr>
                <w:lang w:val="bs-Latn-BA"/>
              </w:rPr>
            </w:pPr>
          </w:p>
          <w:p w14:paraId="0380DF9E" w14:textId="77777777" w:rsidR="00C4372A" w:rsidRPr="0080043F" w:rsidRDefault="00C4372A">
            <w:pPr>
              <w:rPr>
                <w:lang w:val="bs-Latn-BA"/>
              </w:rPr>
            </w:pPr>
          </w:p>
          <w:p w14:paraId="020F5963" w14:textId="77777777" w:rsidR="00C4372A" w:rsidRPr="0080043F" w:rsidRDefault="00C4372A">
            <w:pPr>
              <w:rPr>
                <w:lang w:val="bs-Latn-BA"/>
              </w:rPr>
            </w:pPr>
          </w:p>
          <w:p w14:paraId="21E4EC28" w14:textId="77777777" w:rsidR="00C4372A" w:rsidRPr="0080043F" w:rsidRDefault="00C4372A">
            <w:pPr>
              <w:rPr>
                <w:lang w:val="bs-Latn-BA"/>
              </w:rPr>
            </w:pPr>
          </w:p>
          <w:p w14:paraId="66446F0E" w14:textId="77777777" w:rsidR="00C4372A" w:rsidRPr="0080043F" w:rsidRDefault="00C4372A" w:rsidP="00C4372A">
            <w:pPr>
              <w:rPr>
                <w:lang w:val="bs-Latn-BA"/>
              </w:rPr>
            </w:pPr>
          </w:p>
        </w:tc>
      </w:tr>
      <w:tr w:rsidR="00C4372A" w:rsidRPr="0080043F" w14:paraId="7BB850E8" w14:textId="77777777" w:rsidTr="00C4372A"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90A936" w14:textId="77777777" w:rsidR="00C4372A" w:rsidRPr="0080043F" w:rsidRDefault="00C4372A" w:rsidP="006D0D3B">
            <w:pPr>
              <w:jc w:val="center"/>
              <w:rPr>
                <w:b/>
                <w:i/>
                <w:lang w:val="bs-Latn-BA"/>
              </w:rPr>
            </w:pPr>
            <w:r w:rsidRPr="0080043F">
              <w:rPr>
                <w:b/>
                <w:i/>
                <w:lang w:val="bs-Latn-BA"/>
              </w:rPr>
              <w:t>Učešće u ocjeni %</w:t>
            </w:r>
          </w:p>
        </w:tc>
      </w:tr>
      <w:tr w:rsidR="00C4372A" w:rsidRPr="0080043F" w14:paraId="4B40BA52" w14:textId="77777777" w:rsidTr="00C4372A"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04E1BE" w14:textId="77777777" w:rsidR="00C4372A" w:rsidRPr="0080043F" w:rsidRDefault="00C4372A" w:rsidP="00CA4004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2.</w:t>
            </w:r>
            <w:r w:rsidR="00CA4004" w:rsidRPr="0080043F">
              <w:rPr>
                <w:b/>
                <w:lang w:val="bs-Latn-BA"/>
              </w:rPr>
              <w:t>2</w:t>
            </w:r>
            <w:r w:rsidRPr="0080043F">
              <w:rPr>
                <w:b/>
                <w:lang w:val="bs-Latn-BA"/>
              </w:rPr>
              <w:t>.Sistem ocjenjavanja</w:t>
            </w:r>
          </w:p>
        </w:tc>
        <w:tc>
          <w:tcPr>
            <w:tcW w:w="390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B5533D3" w14:textId="77777777" w:rsidR="00D11D1C" w:rsidRPr="00D11D1C" w:rsidRDefault="00484F1B" w:rsidP="00694D44">
            <w:pPr>
              <w:pStyle w:val="ListParagraph"/>
              <w:widowControl w:val="0"/>
              <w:numPr>
                <w:ilvl w:val="0"/>
                <w:numId w:val="5"/>
              </w:numPr>
              <w:ind w:left="453" w:right="-23" w:hanging="357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Prisustvo na nastavi i vježbama</w:t>
            </w:r>
          </w:p>
          <w:p w14:paraId="0EB224E2" w14:textId="77777777" w:rsidR="00D11D1C" w:rsidRPr="00D11D1C" w:rsidRDefault="00484F1B" w:rsidP="00694D44">
            <w:pPr>
              <w:pStyle w:val="ListParagraph"/>
              <w:widowControl w:val="0"/>
              <w:numPr>
                <w:ilvl w:val="0"/>
                <w:numId w:val="5"/>
              </w:numPr>
              <w:ind w:left="453" w:right="-23" w:hanging="357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Midterm</w:t>
            </w:r>
          </w:p>
          <w:p w14:paraId="633DB60F" w14:textId="77777777" w:rsidR="00D11D1C" w:rsidRPr="00D11D1C" w:rsidRDefault="00484F1B" w:rsidP="00694D44">
            <w:pPr>
              <w:pStyle w:val="ListParagraph"/>
              <w:widowControl w:val="0"/>
              <w:numPr>
                <w:ilvl w:val="0"/>
                <w:numId w:val="5"/>
              </w:numPr>
              <w:ind w:left="453" w:right="-23" w:hanging="357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Diskusija i učešće u nastavi</w:t>
            </w:r>
          </w:p>
          <w:p w14:paraId="517E53FC" w14:textId="77777777" w:rsidR="00D11D1C" w:rsidRPr="00D11D1C" w:rsidRDefault="003E6F8A" w:rsidP="00694D44">
            <w:pPr>
              <w:pStyle w:val="ListParagraph"/>
              <w:widowControl w:val="0"/>
              <w:numPr>
                <w:ilvl w:val="0"/>
                <w:numId w:val="5"/>
              </w:numPr>
              <w:ind w:left="453" w:right="-23" w:hanging="357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K</w:t>
            </w:r>
            <w:r w:rsidR="00484F1B">
              <w:rPr>
                <w:rFonts w:eastAsia="Arial" w:cs="Times New Roman"/>
                <w:lang w:val="bs-Latn-BA"/>
              </w:rPr>
              <w:t>viz</w:t>
            </w:r>
          </w:p>
          <w:p w14:paraId="7668D205" w14:textId="7CE8C78C" w:rsidR="00C4372A" w:rsidRPr="00D11D1C" w:rsidRDefault="00D11D1C" w:rsidP="00694D44">
            <w:pPr>
              <w:pStyle w:val="ListParagraph"/>
              <w:widowControl w:val="0"/>
              <w:numPr>
                <w:ilvl w:val="0"/>
                <w:numId w:val="5"/>
              </w:numPr>
              <w:ind w:left="453" w:right="-23" w:hanging="357"/>
              <w:rPr>
                <w:rFonts w:ascii="Times New Roman" w:eastAsia="Arial" w:hAnsi="Times New Roman" w:cs="Times New Roman"/>
                <w:lang w:val="bs-Latn-BA"/>
              </w:rPr>
            </w:pPr>
            <w:r w:rsidRPr="00D11D1C">
              <w:rPr>
                <w:rFonts w:eastAsia="Arial" w:cs="Times New Roman"/>
                <w:lang w:val="bs-Latn-BA"/>
              </w:rPr>
              <w:t>Završni ispit</w:t>
            </w:r>
            <w:r w:rsidR="0053226C">
              <w:rPr>
                <w:lang w:val="bs-Latn-BA"/>
              </w:rPr>
              <w:t>/usmeni</w:t>
            </w:r>
          </w:p>
        </w:tc>
        <w:tc>
          <w:tcPr>
            <w:tcW w:w="290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E4E041A" w14:textId="77777777" w:rsidR="00D11D1C" w:rsidRPr="00D11D1C" w:rsidRDefault="00D11D1C" w:rsidP="00694D44">
            <w:pPr>
              <w:ind w:left="114" w:right="-20"/>
              <w:rPr>
                <w:rFonts w:eastAsia="Arial" w:cs="Times New Roman"/>
                <w:lang w:val="bs-Latn-BA"/>
              </w:rPr>
            </w:pPr>
            <w:r w:rsidRPr="00D11D1C">
              <w:rPr>
                <w:rFonts w:eastAsia="Arial" w:cs="Times New Roman"/>
                <w:lang w:val="bs-Latn-BA"/>
              </w:rPr>
              <w:t>5 bodova</w:t>
            </w:r>
          </w:p>
          <w:p w14:paraId="02001DB6" w14:textId="77777777" w:rsidR="00D11D1C" w:rsidRPr="00D11D1C" w:rsidRDefault="00484F1B" w:rsidP="00694D44">
            <w:pPr>
              <w:ind w:left="114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2</w:t>
            </w:r>
            <w:r w:rsidR="00D11D1C" w:rsidRPr="00D11D1C">
              <w:rPr>
                <w:rFonts w:eastAsia="Arial" w:cs="Times New Roman"/>
                <w:lang w:val="bs-Latn-BA"/>
              </w:rPr>
              <w:t>5 bodova</w:t>
            </w:r>
          </w:p>
          <w:p w14:paraId="59806E70" w14:textId="77777777" w:rsidR="00D11D1C" w:rsidRPr="00D11D1C" w:rsidRDefault="00D11D1C" w:rsidP="00694D44">
            <w:pPr>
              <w:ind w:left="114" w:right="-20"/>
              <w:rPr>
                <w:rFonts w:eastAsia="Arial" w:cs="Times New Roman"/>
                <w:lang w:val="bs-Latn-BA"/>
              </w:rPr>
            </w:pPr>
            <w:r w:rsidRPr="00D11D1C">
              <w:rPr>
                <w:rFonts w:eastAsia="Arial" w:cs="Times New Roman"/>
                <w:lang w:val="bs-Latn-BA"/>
              </w:rPr>
              <w:t>5 bodova</w:t>
            </w:r>
          </w:p>
          <w:p w14:paraId="2F1995AF" w14:textId="77777777" w:rsidR="00D11D1C" w:rsidRDefault="00484F1B" w:rsidP="00694D44">
            <w:pPr>
              <w:ind w:left="124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15</w:t>
            </w:r>
            <w:r w:rsidR="00D11D1C" w:rsidRPr="00D11D1C">
              <w:rPr>
                <w:rFonts w:eastAsia="Arial" w:cs="Times New Roman"/>
                <w:lang w:val="bs-Latn-BA"/>
              </w:rPr>
              <w:t xml:space="preserve"> bodova</w:t>
            </w:r>
          </w:p>
          <w:p w14:paraId="039020A3" w14:textId="77777777" w:rsidR="00C4372A" w:rsidRPr="0080043F" w:rsidRDefault="00D11D1C" w:rsidP="00694D44">
            <w:pPr>
              <w:rPr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  </w:t>
            </w:r>
            <w:r w:rsidRPr="00D11D1C">
              <w:rPr>
                <w:rFonts w:eastAsia="Arial" w:cs="Times New Roman"/>
                <w:lang w:val="bs-Latn-BA"/>
              </w:rPr>
              <w:t>50 bodova</w:t>
            </w:r>
          </w:p>
        </w:tc>
      </w:tr>
      <w:tr w:rsidR="00C4372A" w:rsidRPr="0080043F" w14:paraId="6A87A5D2" w14:textId="77777777" w:rsidTr="00CA4004">
        <w:tc>
          <w:tcPr>
            <w:tcW w:w="2664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D38C2F8" w14:textId="77777777" w:rsidR="00C4372A" w:rsidRPr="0080043F" w:rsidRDefault="00CA4004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2.3.procjena znanja studenata</w:t>
            </w:r>
          </w:p>
        </w:tc>
        <w:tc>
          <w:tcPr>
            <w:tcW w:w="6800" w:type="dxa"/>
            <w:gridSpan w:val="6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59C5C24" w14:textId="77777777" w:rsidR="00CA4004" w:rsidRPr="0080043F" w:rsidRDefault="00484F1B">
            <w:pPr>
              <w:rPr>
                <w:lang w:val="bs-Latn-BA"/>
              </w:rPr>
            </w:pPr>
            <w:r>
              <w:rPr>
                <w:lang w:val="bs-Latn-BA"/>
              </w:rPr>
              <w:t>Pismena provjera znanja</w:t>
            </w:r>
          </w:p>
        </w:tc>
      </w:tr>
      <w:tr w:rsidR="0008529C" w:rsidRPr="0080043F" w14:paraId="47051068" w14:textId="77777777" w:rsidTr="00897467">
        <w:trPr>
          <w:trHeight w:val="440"/>
        </w:trPr>
        <w:tc>
          <w:tcPr>
            <w:tcW w:w="946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F153D6" w14:textId="77777777" w:rsidR="0008529C" w:rsidRPr="0080043F" w:rsidRDefault="0008529C" w:rsidP="0008529C">
            <w:pPr>
              <w:jc w:val="center"/>
              <w:rPr>
                <w:b/>
                <w:lang w:val="bs-Latn-BA"/>
              </w:rPr>
            </w:pPr>
          </w:p>
          <w:p w14:paraId="752A1DD1" w14:textId="77777777" w:rsidR="0008529C" w:rsidRPr="0080043F" w:rsidRDefault="0008529C" w:rsidP="0008529C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3.</w:t>
            </w:r>
            <w:r w:rsidR="00E53C64">
              <w:rPr>
                <w:b/>
                <w:lang w:val="bs-Latn-BA"/>
              </w:rPr>
              <w:t xml:space="preserve"> </w:t>
            </w:r>
            <w:r w:rsidRPr="0080043F">
              <w:rPr>
                <w:b/>
                <w:lang w:val="bs-Latn-BA"/>
              </w:rPr>
              <w:t>LITERATURA</w:t>
            </w:r>
          </w:p>
          <w:p w14:paraId="6BC6DC79" w14:textId="77777777" w:rsidR="0008529C" w:rsidRPr="0080043F" w:rsidRDefault="0008529C" w:rsidP="0008529C">
            <w:pPr>
              <w:rPr>
                <w:lang w:val="bs-Latn-BA"/>
              </w:rPr>
            </w:pPr>
          </w:p>
        </w:tc>
      </w:tr>
      <w:tr w:rsidR="0008529C" w:rsidRPr="0080043F" w14:paraId="0FF4AE23" w14:textId="77777777" w:rsidTr="0008529C">
        <w:trPr>
          <w:trHeight w:val="3050"/>
        </w:trPr>
        <w:tc>
          <w:tcPr>
            <w:tcW w:w="2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85348C3" w14:textId="77777777" w:rsidR="0008529C" w:rsidRPr="0080043F" w:rsidRDefault="0008529C" w:rsidP="0008529C">
            <w:pPr>
              <w:rPr>
                <w:b/>
                <w:lang w:val="bs-Latn-BA"/>
              </w:rPr>
            </w:pPr>
          </w:p>
        </w:tc>
        <w:tc>
          <w:tcPr>
            <w:tcW w:w="680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1B38A8" w14:textId="77777777" w:rsidR="0019098E" w:rsidRPr="0019098E" w:rsidRDefault="0019098E" w:rsidP="00694D44">
            <w:pPr>
              <w:ind w:left="111" w:right="-20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b/>
                <w:bCs/>
                <w:lang w:val="bs-Latn-BA"/>
              </w:rPr>
              <w:t>Obavezna literatura:</w:t>
            </w:r>
          </w:p>
          <w:p w14:paraId="15595A61" w14:textId="77777777" w:rsidR="0019098E" w:rsidRPr="0019098E" w:rsidRDefault="0019098E" w:rsidP="00694D44">
            <w:pPr>
              <w:pStyle w:val="ListParagraph"/>
              <w:widowControl w:val="0"/>
              <w:numPr>
                <w:ilvl w:val="0"/>
                <w:numId w:val="6"/>
              </w:numPr>
              <w:ind w:left="455" w:right="-20"/>
              <w:jc w:val="both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lang w:val="bs-Latn-BA"/>
              </w:rPr>
              <w:t xml:space="preserve">Termiz, Dž. (2013), </w:t>
            </w:r>
            <w:r w:rsidRPr="0019098E">
              <w:rPr>
                <w:rFonts w:eastAsia="Arial" w:cs="Times New Roman"/>
                <w:b/>
                <w:lang w:val="bs-Latn-BA"/>
              </w:rPr>
              <w:t>Kritika teorije</w:t>
            </w:r>
            <w:r w:rsidRPr="0019098E">
              <w:rPr>
                <w:rFonts w:eastAsia="Arial" w:cs="Times New Roman"/>
                <w:lang w:val="bs-Latn-BA"/>
              </w:rPr>
              <w:t>, Amos Graf, Sarajevo</w:t>
            </w:r>
            <w:r w:rsidR="00694D44">
              <w:rPr>
                <w:rFonts w:eastAsia="Arial" w:cs="Times New Roman"/>
                <w:lang w:val="bs-Latn-BA"/>
              </w:rPr>
              <w:t>.</w:t>
            </w:r>
          </w:p>
          <w:p w14:paraId="1FECEA72" w14:textId="77777777" w:rsidR="0019098E" w:rsidRPr="0019098E" w:rsidRDefault="0019098E" w:rsidP="00694D44">
            <w:pPr>
              <w:pStyle w:val="ListParagraph"/>
              <w:widowControl w:val="0"/>
              <w:numPr>
                <w:ilvl w:val="0"/>
                <w:numId w:val="6"/>
              </w:numPr>
              <w:ind w:left="455" w:right="-20"/>
              <w:jc w:val="both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lang w:val="bs-Latn-BA"/>
              </w:rPr>
              <w:t xml:space="preserve">Termiz, Dž. (2005), </w:t>
            </w:r>
            <w:r w:rsidRPr="0019098E">
              <w:rPr>
                <w:rFonts w:eastAsia="Arial" w:cs="Times New Roman"/>
                <w:b/>
                <w:lang w:val="bs-Latn-BA"/>
              </w:rPr>
              <w:t>Teorija nauke o socijalnom radu</w:t>
            </w:r>
            <w:r w:rsidRPr="0019098E">
              <w:rPr>
                <w:rFonts w:eastAsia="Arial" w:cs="Times New Roman"/>
                <w:lang w:val="bs-Latn-BA"/>
              </w:rPr>
              <w:t>, NIK "Grafit", Lukavac</w:t>
            </w:r>
            <w:r w:rsidR="00694D44">
              <w:rPr>
                <w:rFonts w:eastAsia="Arial" w:cs="Times New Roman"/>
                <w:lang w:val="bs-Latn-BA"/>
              </w:rPr>
              <w:t>.</w:t>
            </w:r>
            <w:r w:rsidR="007336E7">
              <w:rPr>
                <w:rFonts w:eastAsia="Arial" w:cs="Times New Roman"/>
                <w:lang w:val="bs-Latn-BA"/>
              </w:rPr>
              <w:t xml:space="preserve"> </w:t>
            </w:r>
          </w:p>
          <w:p w14:paraId="5EEADB86" w14:textId="77777777" w:rsidR="0019098E" w:rsidRPr="0019098E" w:rsidRDefault="0019098E" w:rsidP="00694D44">
            <w:pPr>
              <w:pStyle w:val="ListParagraph"/>
              <w:widowControl w:val="0"/>
              <w:numPr>
                <w:ilvl w:val="0"/>
                <w:numId w:val="6"/>
              </w:numPr>
              <w:ind w:left="455" w:right="-20"/>
              <w:jc w:val="both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lang w:val="bs-Latn-BA"/>
              </w:rPr>
              <w:t xml:space="preserve">Termiz, Dž. (2001), </w:t>
            </w:r>
            <w:r w:rsidRPr="0019098E">
              <w:rPr>
                <w:rFonts w:eastAsia="Arial" w:cs="Times New Roman"/>
                <w:b/>
                <w:lang w:val="bs-Latn-BA"/>
              </w:rPr>
              <w:t>Osnovi metodologije nauke o socijalnom radu</w:t>
            </w:r>
            <w:r w:rsidRPr="0019098E">
              <w:rPr>
                <w:rFonts w:eastAsia="Arial" w:cs="Times New Roman"/>
                <w:lang w:val="bs-Latn-BA"/>
              </w:rPr>
              <w:t xml:space="preserve">, NIK </w:t>
            </w:r>
            <w:r w:rsidR="00B87412">
              <w:rPr>
                <w:rFonts w:eastAsia="Arial" w:cs="Times New Roman"/>
                <w:lang w:val="bs-Latn-BA"/>
              </w:rPr>
              <w:t>“</w:t>
            </w:r>
            <w:r w:rsidRPr="0019098E">
              <w:rPr>
                <w:rFonts w:eastAsia="Arial" w:cs="Times New Roman"/>
                <w:lang w:val="bs-Latn-BA"/>
              </w:rPr>
              <w:t>Grafit", Lukavac</w:t>
            </w:r>
            <w:r w:rsidR="00694D44">
              <w:rPr>
                <w:rFonts w:eastAsia="Arial" w:cs="Times New Roman"/>
                <w:lang w:val="bs-Latn-BA"/>
              </w:rPr>
              <w:t>.</w:t>
            </w:r>
          </w:p>
          <w:p w14:paraId="72F481C9" w14:textId="77777777" w:rsidR="0019098E" w:rsidRPr="0019098E" w:rsidRDefault="0019098E" w:rsidP="00694D44">
            <w:pPr>
              <w:pStyle w:val="ListParagraph"/>
              <w:widowControl w:val="0"/>
              <w:numPr>
                <w:ilvl w:val="0"/>
                <w:numId w:val="6"/>
              </w:numPr>
              <w:ind w:left="455" w:right="-20"/>
              <w:jc w:val="both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lang w:val="bs-Latn-BA"/>
              </w:rPr>
              <w:t xml:space="preserve">Dervišbegović, M. (2003), </w:t>
            </w:r>
            <w:r w:rsidRPr="0019098E">
              <w:rPr>
                <w:rFonts w:eastAsia="Arial" w:cs="Times New Roman"/>
                <w:b/>
                <w:lang w:val="bs-Latn-BA"/>
              </w:rPr>
              <w:t xml:space="preserve">Socijalni rad - teorija i praksa, </w:t>
            </w:r>
            <w:r w:rsidRPr="0019098E">
              <w:rPr>
                <w:rFonts w:eastAsia="Arial" w:cs="Times New Roman"/>
                <w:lang w:val="bs-Latn-BA"/>
              </w:rPr>
              <w:t>Zonex, Sarajevo</w:t>
            </w:r>
            <w:r w:rsidR="00694D44">
              <w:rPr>
                <w:rFonts w:eastAsia="Arial" w:cs="Times New Roman"/>
                <w:lang w:val="bs-Latn-BA"/>
              </w:rPr>
              <w:t>.</w:t>
            </w:r>
          </w:p>
          <w:p w14:paraId="2924019E" w14:textId="77777777" w:rsidR="0019098E" w:rsidRPr="0019098E" w:rsidRDefault="0019098E" w:rsidP="00694D44">
            <w:pPr>
              <w:pStyle w:val="ListParagraph"/>
              <w:widowControl w:val="0"/>
              <w:numPr>
                <w:ilvl w:val="0"/>
                <w:numId w:val="6"/>
              </w:numPr>
              <w:ind w:left="455" w:right="-20"/>
              <w:jc w:val="both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lang w:val="bs-Latn-BA"/>
              </w:rPr>
              <w:t xml:space="preserve">Howe, D. (1997), </w:t>
            </w:r>
            <w:r w:rsidRPr="0019098E">
              <w:rPr>
                <w:rFonts w:eastAsia="Arial" w:cs="Times New Roman"/>
                <w:b/>
                <w:lang w:val="bs-Latn-BA"/>
              </w:rPr>
              <w:t>Uvod u teoriju socijalnog rada</w:t>
            </w:r>
            <w:r w:rsidRPr="0019098E">
              <w:rPr>
                <w:rFonts w:eastAsia="Arial" w:cs="Times New Roman"/>
                <w:lang w:val="bs-Latn-BA"/>
              </w:rPr>
              <w:t>, Beograd</w:t>
            </w:r>
            <w:r w:rsidR="00694D44">
              <w:rPr>
                <w:rFonts w:eastAsia="Arial" w:cs="Times New Roman"/>
                <w:lang w:val="bs-Latn-BA"/>
              </w:rPr>
              <w:t>.</w:t>
            </w:r>
          </w:p>
          <w:p w14:paraId="655EDF24" w14:textId="77777777" w:rsidR="0019098E" w:rsidRDefault="0019098E" w:rsidP="00694D44">
            <w:pPr>
              <w:pStyle w:val="ListParagraph"/>
              <w:widowControl w:val="0"/>
              <w:numPr>
                <w:ilvl w:val="0"/>
                <w:numId w:val="6"/>
              </w:numPr>
              <w:ind w:left="455" w:right="-20"/>
              <w:jc w:val="both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lang w:val="bs-Latn-BA"/>
              </w:rPr>
              <w:t xml:space="preserve">Payne, M. (2001), </w:t>
            </w:r>
            <w:r w:rsidRPr="0019098E">
              <w:rPr>
                <w:rFonts w:eastAsia="Arial" w:cs="Times New Roman"/>
                <w:b/>
                <w:lang w:val="bs-Latn-BA"/>
              </w:rPr>
              <w:t>Savremena teorija socijalnog rada</w:t>
            </w:r>
            <w:r w:rsidRPr="0019098E">
              <w:rPr>
                <w:rFonts w:eastAsia="Arial" w:cs="Times New Roman"/>
                <w:lang w:val="bs-Latn-BA"/>
              </w:rPr>
              <w:t>, Univerzitet u Banjoj Luci, Filozofski fakultet, Banja Luka</w:t>
            </w:r>
            <w:r w:rsidR="00694D44">
              <w:rPr>
                <w:rFonts w:eastAsia="Arial" w:cs="Times New Roman"/>
                <w:lang w:val="bs-Latn-BA"/>
              </w:rPr>
              <w:t>.</w:t>
            </w:r>
          </w:p>
          <w:p w14:paraId="03A352A1" w14:textId="77777777" w:rsidR="001058BE" w:rsidRDefault="001058BE" w:rsidP="00694D44">
            <w:pPr>
              <w:pStyle w:val="ListParagraph"/>
              <w:widowControl w:val="0"/>
              <w:numPr>
                <w:ilvl w:val="0"/>
                <w:numId w:val="6"/>
              </w:numPr>
              <w:ind w:left="455" w:right="-20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Irene, Levin (2015), </w:t>
            </w:r>
            <w:r w:rsidRPr="001058BE">
              <w:rPr>
                <w:rFonts w:eastAsia="Arial" w:cs="Times New Roman"/>
                <w:b/>
                <w:lang w:val="bs-Latn-BA"/>
              </w:rPr>
              <w:t>Šta je socijalni rad</w:t>
            </w:r>
            <w:r>
              <w:rPr>
                <w:rFonts w:eastAsia="Arial" w:cs="Times New Roman"/>
                <w:lang w:val="bs-Latn-BA"/>
              </w:rPr>
              <w:t>, Univerzitet u Sarajevu, Sarajevo.</w:t>
            </w:r>
          </w:p>
          <w:p w14:paraId="2BA5A934" w14:textId="77777777" w:rsidR="003B68F5" w:rsidRPr="0019098E" w:rsidRDefault="003B68F5" w:rsidP="00694D44">
            <w:pPr>
              <w:pStyle w:val="ListParagraph"/>
              <w:widowControl w:val="0"/>
              <w:numPr>
                <w:ilvl w:val="0"/>
                <w:numId w:val="6"/>
              </w:numPr>
              <w:ind w:left="455" w:right="-20"/>
              <w:jc w:val="both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 xml:space="preserve">Milosavljević, Milosav (2010). </w:t>
            </w:r>
            <w:r w:rsidRPr="003B68F5">
              <w:rPr>
                <w:rFonts w:eastAsia="Arial" w:cs="Times New Roman"/>
                <w:b/>
                <w:lang w:val="bs-Latn-BA"/>
              </w:rPr>
              <w:t>Osnove nauke socijalnog rada</w:t>
            </w:r>
            <w:r>
              <w:rPr>
                <w:rFonts w:eastAsia="Arial" w:cs="Times New Roman"/>
                <w:lang w:val="bs-Latn-BA"/>
              </w:rPr>
              <w:t>, Filozofski fakultet, Banja Luka.</w:t>
            </w:r>
          </w:p>
          <w:p w14:paraId="0D590B02" w14:textId="77777777" w:rsidR="0019098E" w:rsidRPr="0019098E" w:rsidRDefault="0019098E" w:rsidP="00694D44">
            <w:pPr>
              <w:rPr>
                <w:rFonts w:cs="Times New Roman"/>
                <w:lang w:val="bs-Latn-BA"/>
              </w:rPr>
            </w:pPr>
          </w:p>
          <w:p w14:paraId="2C07FA69" w14:textId="77777777" w:rsidR="0019098E" w:rsidRPr="0019098E" w:rsidRDefault="0019098E" w:rsidP="00694D44">
            <w:pPr>
              <w:ind w:left="111" w:right="-20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b/>
                <w:bCs/>
                <w:lang w:val="bs-Latn-BA"/>
              </w:rPr>
              <w:t>Šira literatura:</w:t>
            </w:r>
          </w:p>
          <w:p w14:paraId="491E47D7" w14:textId="77777777" w:rsidR="0019098E" w:rsidRPr="0019098E" w:rsidRDefault="0019098E" w:rsidP="00694D44">
            <w:pPr>
              <w:pStyle w:val="ListParagraph"/>
              <w:widowControl w:val="0"/>
              <w:numPr>
                <w:ilvl w:val="0"/>
                <w:numId w:val="7"/>
              </w:numPr>
              <w:ind w:right="-20"/>
              <w:jc w:val="both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lang w:val="bs-Latn-BA"/>
              </w:rPr>
              <w:t>Dr. Yves-Rastimir Nedeljković</w:t>
            </w:r>
            <w:r w:rsidR="00694D44">
              <w:rPr>
                <w:rFonts w:eastAsia="Arial" w:cs="Times New Roman"/>
                <w:lang w:val="bs-Latn-BA"/>
              </w:rPr>
              <w:t xml:space="preserve"> (1982)</w:t>
            </w:r>
            <w:r w:rsidRPr="0019098E">
              <w:rPr>
                <w:rFonts w:eastAsia="Arial" w:cs="Times New Roman"/>
                <w:lang w:val="bs-Latn-BA"/>
              </w:rPr>
              <w:t xml:space="preserve">, </w:t>
            </w:r>
            <w:r w:rsidRPr="00694D44">
              <w:rPr>
                <w:rFonts w:eastAsia="Arial" w:cs="Times New Roman"/>
                <w:b/>
                <w:lang w:val="bs-Latn-BA"/>
              </w:rPr>
              <w:t>Socijalni rad</w:t>
            </w:r>
            <w:r w:rsidRPr="0019098E">
              <w:rPr>
                <w:rFonts w:eastAsia="Arial" w:cs="Times New Roman"/>
                <w:lang w:val="bs-Latn-BA"/>
              </w:rPr>
              <w:t xml:space="preserve"> (Prilozi studijama naučnih osnova), Beograd</w:t>
            </w:r>
            <w:r w:rsidR="00694D44">
              <w:rPr>
                <w:rFonts w:eastAsia="Arial" w:cs="Times New Roman"/>
                <w:lang w:val="bs-Latn-BA"/>
              </w:rPr>
              <w:t>.</w:t>
            </w:r>
          </w:p>
          <w:p w14:paraId="29B6D7B4" w14:textId="77777777" w:rsidR="0019098E" w:rsidRPr="0019098E" w:rsidRDefault="0019098E" w:rsidP="00694D44">
            <w:pPr>
              <w:pStyle w:val="ListParagraph"/>
              <w:widowControl w:val="0"/>
              <w:numPr>
                <w:ilvl w:val="0"/>
                <w:numId w:val="7"/>
              </w:numPr>
              <w:ind w:right="-20"/>
              <w:jc w:val="both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lang w:val="bs-Latn-BA"/>
              </w:rPr>
              <w:t xml:space="preserve">Halmi, A. (1995), </w:t>
            </w:r>
            <w:r w:rsidRPr="0019098E">
              <w:rPr>
                <w:rFonts w:eastAsia="Arial" w:cs="Times New Roman"/>
                <w:b/>
                <w:lang w:val="bs-Latn-BA"/>
              </w:rPr>
              <w:t>Metodologija istraživanja u socijalnom radu</w:t>
            </w:r>
            <w:r w:rsidR="00D94191">
              <w:rPr>
                <w:rFonts w:eastAsia="Arial" w:cs="Times New Roman"/>
                <w:lang w:val="bs-Latn-BA"/>
              </w:rPr>
              <w:t>, “</w:t>
            </w:r>
            <w:r w:rsidRPr="0019098E">
              <w:rPr>
                <w:rFonts w:eastAsia="Arial" w:cs="Times New Roman"/>
                <w:lang w:val="bs-Latn-BA"/>
              </w:rPr>
              <w:t>Alinea", Zagreb</w:t>
            </w:r>
            <w:r w:rsidR="00694D44">
              <w:rPr>
                <w:rFonts w:eastAsia="Arial" w:cs="Times New Roman"/>
                <w:lang w:val="bs-Latn-BA"/>
              </w:rPr>
              <w:t>.</w:t>
            </w:r>
          </w:p>
          <w:p w14:paraId="667DCAA3" w14:textId="77777777" w:rsidR="0019098E" w:rsidRDefault="0019098E" w:rsidP="00694D44">
            <w:pPr>
              <w:pStyle w:val="ListParagraph"/>
              <w:widowControl w:val="0"/>
              <w:numPr>
                <w:ilvl w:val="0"/>
                <w:numId w:val="7"/>
              </w:numPr>
              <w:ind w:right="-20"/>
              <w:jc w:val="both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lang w:val="bs-Latn-BA"/>
              </w:rPr>
              <w:t xml:space="preserve">Pinker, </w:t>
            </w:r>
            <w:r w:rsidRPr="0019098E">
              <w:rPr>
                <w:rFonts w:eastAsia="Times New Roman" w:cs="Times New Roman"/>
                <w:lang w:val="bs-Latn-BA"/>
              </w:rPr>
              <w:t xml:space="preserve">R. </w:t>
            </w:r>
            <w:r w:rsidRPr="0019098E">
              <w:rPr>
                <w:rFonts w:eastAsia="Arial" w:cs="Times New Roman"/>
                <w:lang w:val="bs-Latn-BA"/>
              </w:rPr>
              <w:t xml:space="preserve">(1975), </w:t>
            </w:r>
            <w:r w:rsidRPr="0019098E">
              <w:rPr>
                <w:rFonts w:eastAsia="Arial" w:cs="Times New Roman"/>
                <w:b/>
                <w:lang w:val="bs-Latn-BA"/>
              </w:rPr>
              <w:t>Socijalna teorija i socijalna politika</w:t>
            </w:r>
            <w:r w:rsidRPr="0019098E">
              <w:rPr>
                <w:rFonts w:eastAsia="Arial" w:cs="Times New Roman"/>
                <w:lang w:val="bs-Latn-BA"/>
              </w:rPr>
              <w:t>, Zagreb</w:t>
            </w:r>
            <w:r w:rsidR="00694D44">
              <w:rPr>
                <w:rFonts w:eastAsia="Arial" w:cs="Times New Roman"/>
                <w:lang w:val="bs-Latn-BA"/>
              </w:rPr>
              <w:t>.</w:t>
            </w:r>
          </w:p>
          <w:p w14:paraId="02D3BC8A" w14:textId="77777777" w:rsidR="0008529C" w:rsidRPr="0019098E" w:rsidRDefault="0019098E" w:rsidP="00694D44">
            <w:pPr>
              <w:pStyle w:val="ListParagraph"/>
              <w:widowControl w:val="0"/>
              <w:numPr>
                <w:ilvl w:val="0"/>
                <w:numId w:val="7"/>
              </w:numPr>
              <w:ind w:right="-20"/>
              <w:jc w:val="both"/>
              <w:rPr>
                <w:rFonts w:eastAsia="Arial" w:cs="Times New Roman"/>
                <w:lang w:val="bs-Latn-BA"/>
              </w:rPr>
            </w:pPr>
            <w:r w:rsidRPr="0019098E">
              <w:rPr>
                <w:rFonts w:eastAsia="Arial" w:cs="Times New Roman"/>
                <w:lang w:val="bs-Latn-BA"/>
              </w:rPr>
              <w:t xml:space="preserve">Martinović, M. (1987), </w:t>
            </w:r>
            <w:r w:rsidRPr="0019098E">
              <w:rPr>
                <w:rFonts w:eastAsia="Arial" w:cs="Times New Roman"/>
                <w:b/>
                <w:lang w:val="bs-Latn-BA"/>
              </w:rPr>
              <w:t>Znanstvene osnove socijalnog rada</w:t>
            </w:r>
            <w:r w:rsidRPr="0019098E">
              <w:rPr>
                <w:rFonts w:eastAsia="Arial" w:cs="Times New Roman"/>
                <w:lang w:val="bs-Latn-BA"/>
              </w:rPr>
              <w:t>, Narodne novine, Zagreb</w:t>
            </w:r>
            <w:r w:rsidR="00694D44">
              <w:rPr>
                <w:rFonts w:eastAsia="Arial" w:cs="Times New Roman"/>
                <w:lang w:val="bs-Latn-BA"/>
              </w:rPr>
              <w:t>.</w:t>
            </w:r>
          </w:p>
        </w:tc>
      </w:tr>
      <w:tr w:rsidR="00C4372A" w:rsidRPr="0080043F" w14:paraId="2746AF13" w14:textId="77777777" w:rsidTr="006D0D3B">
        <w:tc>
          <w:tcPr>
            <w:tcW w:w="9464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C92A71" w14:textId="77777777" w:rsidR="00C4372A" w:rsidRPr="0080043F" w:rsidRDefault="00C4372A" w:rsidP="006D0D3B">
            <w:pPr>
              <w:jc w:val="center"/>
              <w:rPr>
                <w:b/>
                <w:lang w:val="bs-Latn-BA"/>
              </w:rPr>
            </w:pPr>
          </w:p>
          <w:p w14:paraId="186E0499" w14:textId="77777777" w:rsidR="00C4372A" w:rsidRPr="0080043F" w:rsidRDefault="00C4372A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IZVEDBENI PLAN NASTAVE I VJEŽBI</w:t>
            </w:r>
          </w:p>
          <w:p w14:paraId="4FB3295D" w14:textId="77777777" w:rsidR="00C4372A" w:rsidRPr="0080043F" w:rsidRDefault="00C4372A" w:rsidP="006D0D3B">
            <w:pPr>
              <w:jc w:val="center"/>
              <w:rPr>
                <w:b/>
                <w:lang w:val="bs-Latn-BA"/>
              </w:rPr>
            </w:pPr>
          </w:p>
        </w:tc>
      </w:tr>
      <w:tr w:rsidR="00C4372A" w:rsidRPr="0080043F" w14:paraId="14FDEE13" w14:textId="77777777" w:rsidTr="00B3101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B74105" w14:textId="77777777" w:rsidR="00C4372A" w:rsidRPr="0080043F" w:rsidRDefault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 xml:space="preserve">Radna </w:t>
            </w:r>
          </w:p>
          <w:p w14:paraId="5A4643D7" w14:textId="77777777" w:rsidR="00C4372A" w:rsidRPr="0080043F" w:rsidRDefault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sedmica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A585F1" w14:textId="77777777" w:rsidR="00C4372A" w:rsidRPr="0080043F" w:rsidRDefault="00C4372A" w:rsidP="006D0D3B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Datum/sat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104B89" w14:textId="77777777" w:rsidR="00C4372A" w:rsidRPr="0080043F" w:rsidRDefault="00C4372A" w:rsidP="006D0D3B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Naziv tematske cjeline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2EB092" w14:textId="77777777" w:rsidR="00C4372A" w:rsidRPr="0080043F" w:rsidRDefault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Plan vježbi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3896CD" w14:textId="77777777" w:rsidR="00C4372A" w:rsidRPr="0080043F" w:rsidRDefault="00C4372A">
            <w:pPr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Datum/sat</w:t>
            </w:r>
          </w:p>
        </w:tc>
      </w:tr>
      <w:tr w:rsidR="00705D96" w:rsidRPr="0080043F" w14:paraId="5D904D21" w14:textId="77777777" w:rsidTr="00B31019">
        <w:tc>
          <w:tcPr>
            <w:tcW w:w="9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A2F9D5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435763A7" w14:textId="0EB364C4" w:rsidR="00705D96" w:rsidRDefault="000C5C40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28</w:t>
            </w:r>
            <w:r w:rsidR="00705D96">
              <w:rPr>
                <w:b/>
                <w:lang w:val="bs-Latn-BA"/>
              </w:rPr>
              <w:t>.0</w:t>
            </w:r>
            <w:r>
              <w:rPr>
                <w:b/>
                <w:lang w:val="bs-Latn-BA"/>
              </w:rPr>
              <w:t>2</w:t>
            </w:r>
            <w:r w:rsidR="00705D96">
              <w:rPr>
                <w:b/>
                <w:lang w:val="bs-Latn-BA"/>
              </w:rPr>
              <w:t>.202</w:t>
            </w:r>
            <w:r>
              <w:rPr>
                <w:b/>
                <w:lang w:val="bs-Latn-BA"/>
              </w:rPr>
              <w:t>4</w:t>
            </w:r>
            <w:r w:rsidR="00705D96">
              <w:rPr>
                <w:b/>
                <w:lang w:val="bs-Latn-BA"/>
              </w:rPr>
              <w:t>.</w:t>
            </w:r>
          </w:p>
          <w:p w14:paraId="0A96E081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B7CCC7B" w14:textId="6A0B8DF0" w:rsidR="00664A4E" w:rsidRDefault="00664A4E" w:rsidP="00705D96">
            <w:pPr>
              <w:rPr>
                <w:lang w:val="bs-Latn-BA"/>
              </w:rPr>
            </w:pPr>
            <w:r>
              <w:rPr>
                <w:lang w:val="bs-Latn-BA"/>
              </w:rPr>
              <w:t>Uvod</w:t>
            </w:r>
          </w:p>
          <w:p w14:paraId="3CA64A6A" w14:textId="77777777" w:rsidR="00664A4E" w:rsidRDefault="00664A4E" w:rsidP="00664A4E">
            <w:pPr>
              <w:rPr>
                <w:lang w:val="bs-Latn-BA"/>
              </w:rPr>
            </w:pPr>
            <w:r>
              <w:rPr>
                <w:lang w:val="bs-Latn-BA"/>
              </w:rPr>
              <w:t>Prednaučne teorije</w:t>
            </w:r>
          </w:p>
          <w:p w14:paraId="592F5861" w14:textId="58512932" w:rsidR="00705D96" w:rsidRPr="0080043F" w:rsidRDefault="00705D96" w:rsidP="00705D96">
            <w:pPr>
              <w:rPr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5DA7DE" w14:textId="77777777" w:rsidR="00705D96" w:rsidRDefault="00664A4E" w:rsidP="00705D96">
            <w:pPr>
              <w:rPr>
                <w:lang w:val="bs-Latn-BA"/>
              </w:rPr>
            </w:pPr>
            <w:r>
              <w:rPr>
                <w:lang w:val="bs-Latn-BA"/>
              </w:rPr>
              <w:t>Uvod</w:t>
            </w:r>
          </w:p>
          <w:p w14:paraId="085E5ED4" w14:textId="61397F58" w:rsidR="00664A4E" w:rsidRPr="0080043F" w:rsidRDefault="00664A4E" w:rsidP="00705D96">
            <w:pPr>
              <w:rPr>
                <w:lang w:val="bs-Latn-BA"/>
              </w:rPr>
            </w:pPr>
            <w:r>
              <w:rPr>
                <w:lang w:val="bs-Latn-BA"/>
              </w:rPr>
              <w:t>Prednaučne teorije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094BC8F2" w14:textId="269B5D68" w:rsidR="00705D96" w:rsidRDefault="000C5C40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28</w:t>
            </w:r>
            <w:r w:rsidR="00705D96">
              <w:rPr>
                <w:b/>
                <w:lang w:val="bs-Latn-BA"/>
              </w:rPr>
              <w:t>.0</w:t>
            </w:r>
            <w:r>
              <w:rPr>
                <w:b/>
                <w:lang w:val="bs-Latn-BA"/>
              </w:rPr>
              <w:t>2</w:t>
            </w:r>
            <w:r w:rsidR="00705D96">
              <w:rPr>
                <w:b/>
                <w:lang w:val="bs-Latn-BA"/>
              </w:rPr>
              <w:t>.202</w:t>
            </w:r>
            <w:r>
              <w:rPr>
                <w:b/>
                <w:lang w:val="bs-Latn-BA"/>
              </w:rPr>
              <w:t>4</w:t>
            </w:r>
            <w:r w:rsidR="00705D96">
              <w:rPr>
                <w:b/>
                <w:lang w:val="bs-Latn-BA"/>
              </w:rPr>
              <w:t>.</w:t>
            </w:r>
          </w:p>
          <w:p w14:paraId="72D4821B" w14:textId="22234F68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0C5C40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0C5C40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705D96" w:rsidRPr="0080043F" w14:paraId="557CF4F3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03EBC6A1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72FC796" w14:textId="571964C2" w:rsidR="00705D96" w:rsidRDefault="000C5C40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06</w:t>
            </w:r>
            <w:r w:rsidR="00705D96">
              <w:rPr>
                <w:b/>
                <w:lang w:val="bs-Latn-BA"/>
              </w:rPr>
              <w:t>.03.202</w:t>
            </w:r>
            <w:r>
              <w:rPr>
                <w:b/>
                <w:lang w:val="bs-Latn-BA"/>
              </w:rPr>
              <w:t>4</w:t>
            </w:r>
            <w:r w:rsidR="00705D96">
              <w:rPr>
                <w:b/>
                <w:lang w:val="bs-Latn-BA"/>
              </w:rPr>
              <w:t>.</w:t>
            </w:r>
          </w:p>
          <w:p w14:paraId="4F0888B4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571389C" w14:textId="5CCC1366" w:rsidR="00705D96" w:rsidRPr="0080043F" w:rsidRDefault="00705D96" w:rsidP="00705D96">
            <w:pPr>
              <w:rPr>
                <w:lang w:val="bs-Latn-BA"/>
              </w:rPr>
            </w:pPr>
            <w:r>
              <w:rPr>
                <w:lang w:val="bs-Latn-BA"/>
              </w:rPr>
              <w:t>Naučne teorije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957CA2" w14:textId="052852BC" w:rsidR="00705D96" w:rsidRPr="0080043F" w:rsidRDefault="00705D96" w:rsidP="00705D96">
            <w:pPr>
              <w:rPr>
                <w:lang w:val="bs-Latn-BA"/>
              </w:rPr>
            </w:pPr>
            <w:r>
              <w:rPr>
                <w:lang w:val="bs-Latn-BA"/>
              </w:rPr>
              <w:t>Naučne teorije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7C02F3AF" w14:textId="05E83505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0C5C40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.03.202</w:t>
            </w:r>
            <w:r w:rsidR="000C5C40">
              <w:rPr>
                <w:b/>
                <w:lang w:val="bs-Latn-BA"/>
              </w:rPr>
              <w:t>4.</w:t>
            </w:r>
          </w:p>
          <w:p w14:paraId="59DB84A8" w14:textId="5E043A48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0C5C40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0C5C40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705D96" w:rsidRPr="0080043F" w14:paraId="261A2202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5CDF8E7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39D27B9A" w14:textId="6298EC1E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25285">
              <w:rPr>
                <w:b/>
                <w:lang w:val="bs-Latn-BA"/>
              </w:rPr>
              <w:t>3</w:t>
            </w:r>
            <w:r>
              <w:rPr>
                <w:b/>
                <w:lang w:val="bs-Latn-BA"/>
              </w:rPr>
              <w:t>.03.202</w:t>
            </w:r>
            <w:r w:rsidR="00B2528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5ADC99F0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C0A619B" w14:textId="77777777" w:rsidR="00705D96" w:rsidRPr="0080043F" w:rsidRDefault="00705D96" w:rsidP="00705D96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Pristup osnovama naučne teorije</w:t>
            </w:r>
          </w:p>
          <w:p w14:paraId="154F53D9" w14:textId="77777777" w:rsidR="00705D96" w:rsidRPr="0080043F" w:rsidRDefault="00705D96" w:rsidP="00705D96">
            <w:pPr>
              <w:rPr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F506BD3" w14:textId="77777777" w:rsidR="00705D96" w:rsidRPr="0080043F" w:rsidRDefault="00705D96" w:rsidP="00705D96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Pristup osnovama naučne teorije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6F90B52C" w14:textId="23246E27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25285">
              <w:rPr>
                <w:b/>
                <w:lang w:val="bs-Latn-BA"/>
              </w:rPr>
              <w:t>3</w:t>
            </w:r>
            <w:r>
              <w:rPr>
                <w:b/>
                <w:lang w:val="bs-Latn-BA"/>
              </w:rPr>
              <w:t>.03.202</w:t>
            </w:r>
            <w:r w:rsidR="00B2528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592CC8A4" w14:textId="6A3D05C2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25285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25285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705D96" w:rsidRPr="0080043F" w14:paraId="23422233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539765D1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4.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7229DA84" w14:textId="7DC6D42B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B25285">
              <w:rPr>
                <w:b/>
                <w:lang w:val="bs-Latn-BA"/>
              </w:rPr>
              <w:t>0</w:t>
            </w:r>
            <w:r>
              <w:rPr>
                <w:b/>
                <w:lang w:val="bs-Latn-BA"/>
              </w:rPr>
              <w:t>.03.202</w:t>
            </w:r>
            <w:r w:rsidR="00B2528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4AB0E0C1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EAB2E0B" w14:textId="77777777" w:rsidR="00705D96" w:rsidRPr="0080043F" w:rsidRDefault="00705D96" w:rsidP="00705D96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Pristup osnovama naučne teorije</w:t>
            </w:r>
          </w:p>
          <w:p w14:paraId="08124559" w14:textId="77777777" w:rsidR="00705D96" w:rsidRPr="00176033" w:rsidRDefault="00705D96" w:rsidP="00705D96">
            <w:pPr>
              <w:widowControl w:val="0"/>
              <w:ind w:left="30" w:right="-20"/>
              <w:rPr>
                <w:rFonts w:eastAsia="Arial" w:cs="Times New Roman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FFB29CB" w14:textId="77777777" w:rsidR="00705D96" w:rsidRPr="0080043F" w:rsidRDefault="00705D96" w:rsidP="00705D96">
            <w:pPr>
              <w:rPr>
                <w:lang w:val="bs-Latn-BA"/>
              </w:rPr>
            </w:pPr>
            <w:r>
              <w:rPr>
                <w:lang w:val="bs-Latn-BA"/>
              </w:rPr>
              <w:t xml:space="preserve">Pristup osnovama naučne teorije 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51AE2772" w14:textId="6A9F4FBE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B25285">
              <w:rPr>
                <w:b/>
                <w:lang w:val="bs-Latn-BA"/>
              </w:rPr>
              <w:t>0</w:t>
            </w:r>
            <w:r>
              <w:rPr>
                <w:b/>
                <w:lang w:val="bs-Latn-BA"/>
              </w:rPr>
              <w:t>.03.202</w:t>
            </w:r>
            <w:r w:rsidR="00B2528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273B2689" w14:textId="37BE9E2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25285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25285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705D96" w:rsidRPr="0080043F" w14:paraId="5B236776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3B26BC7E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5.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81A0FEE" w14:textId="2F1C9F5F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C13F1B">
              <w:rPr>
                <w:b/>
                <w:lang w:val="bs-Latn-BA"/>
              </w:rPr>
              <w:t>7</w:t>
            </w:r>
            <w:r>
              <w:rPr>
                <w:b/>
                <w:lang w:val="bs-Latn-BA"/>
              </w:rPr>
              <w:t>.03.202</w:t>
            </w:r>
            <w:r w:rsidR="00C13F1B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7AE1F559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98E5A02" w14:textId="77777777" w:rsidR="00705D96" w:rsidRPr="0080043F" w:rsidRDefault="00705D96" w:rsidP="00705D96">
            <w:pPr>
              <w:jc w:val="both"/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Metodološke osnove teorije</w:t>
            </w:r>
            <w:r>
              <w:rPr>
                <w:rFonts w:eastAsia="Arial" w:cs="Times New Roman"/>
                <w:lang w:val="bs-Latn-BA"/>
              </w:rPr>
              <w:t xml:space="preserve"> i n</w:t>
            </w:r>
            <w:r w:rsidRPr="0008205E">
              <w:rPr>
                <w:rFonts w:eastAsia="Arial" w:cs="Times New Roman"/>
                <w:lang w:val="bs-Latn-BA"/>
              </w:rPr>
              <w:t>aučne osnove socijalnog rada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51FD02C" w14:textId="77777777" w:rsidR="00705D96" w:rsidRPr="0080043F" w:rsidRDefault="00705D96" w:rsidP="00705D96">
            <w:pPr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Metodološke osnove teorije</w:t>
            </w:r>
            <w:r>
              <w:rPr>
                <w:rFonts w:eastAsia="Arial" w:cs="Times New Roman"/>
                <w:lang w:val="bs-Latn-BA"/>
              </w:rPr>
              <w:t xml:space="preserve"> i n</w:t>
            </w:r>
            <w:r w:rsidRPr="0008205E">
              <w:rPr>
                <w:rFonts w:eastAsia="Arial" w:cs="Times New Roman"/>
                <w:lang w:val="bs-Latn-BA"/>
              </w:rPr>
              <w:t>aučne osnove socijalnog rada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3314EB81" w14:textId="566E305E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C13F1B">
              <w:rPr>
                <w:b/>
                <w:lang w:val="bs-Latn-BA"/>
              </w:rPr>
              <w:t>7</w:t>
            </w:r>
            <w:r>
              <w:rPr>
                <w:b/>
                <w:lang w:val="bs-Latn-BA"/>
              </w:rPr>
              <w:t>.03.202</w:t>
            </w:r>
            <w:r w:rsidR="00C13F1B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7919501D" w14:textId="38B397DB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C13F1B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C13F1B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705D96" w:rsidRPr="0080043F" w14:paraId="7524B861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8450EAD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6.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C5109DF" w14:textId="716CD7F0" w:rsidR="00705D96" w:rsidRDefault="00C13F1B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03</w:t>
            </w:r>
            <w:r w:rsidR="00705D96">
              <w:rPr>
                <w:b/>
                <w:lang w:val="bs-Latn-BA"/>
              </w:rPr>
              <w:t>.04.202</w:t>
            </w:r>
            <w:r>
              <w:rPr>
                <w:b/>
                <w:lang w:val="bs-Latn-BA"/>
              </w:rPr>
              <w:t>4</w:t>
            </w:r>
            <w:r w:rsidR="00705D96">
              <w:rPr>
                <w:b/>
                <w:lang w:val="bs-Latn-BA"/>
              </w:rPr>
              <w:t>.</w:t>
            </w:r>
          </w:p>
          <w:p w14:paraId="12D3773F" w14:textId="77777777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  <w:p w14:paraId="6ED69C9F" w14:textId="77777777" w:rsidR="00C13F1B" w:rsidRDefault="00C13F1B" w:rsidP="00705D96">
            <w:pPr>
              <w:jc w:val="center"/>
              <w:rPr>
                <w:b/>
                <w:lang w:val="bs-Latn-BA"/>
              </w:rPr>
            </w:pPr>
          </w:p>
          <w:p w14:paraId="1BF46FC7" w14:textId="735C96B7" w:rsidR="00C13F1B" w:rsidRPr="0080043F" w:rsidRDefault="00C13F1B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F39DFE4" w14:textId="77777777" w:rsidR="00705D96" w:rsidRDefault="00705D96" w:rsidP="00705D96">
            <w:pPr>
              <w:widowControl w:val="0"/>
              <w:tabs>
                <w:tab w:val="left" w:pos="820"/>
              </w:tabs>
              <w:ind w:left="30" w:right="-20"/>
              <w:rPr>
                <w:rFonts w:eastAsia="Arial" w:cs="Times New Roman"/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P</w:t>
            </w:r>
            <w:r w:rsidRPr="0008205E">
              <w:rPr>
                <w:rFonts w:eastAsia="Arial" w:cs="Times New Roman"/>
                <w:lang w:val="bs-Latn-BA"/>
              </w:rPr>
              <w:t>otreba, zadovoljavanja i humanizacija potreba</w:t>
            </w:r>
          </w:p>
          <w:p w14:paraId="31BE4122" w14:textId="77777777" w:rsidR="00705D96" w:rsidRDefault="00705D96" w:rsidP="00705D96">
            <w:pPr>
              <w:widowControl w:val="0"/>
              <w:tabs>
                <w:tab w:val="left" w:pos="820"/>
              </w:tabs>
              <w:ind w:left="30" w:right="-20"/>
              <w:rPr>
                <w:rFonts w:eastAsia="Arial" w:cs="Times New Roman"/>
                <w:lang w:val="bs-Latn-BA"/>
              </w:rPr>
            </w:pPr>
          </w:p>
          <w:p w14:paraId="0B70EEE0" w14:textId="420EF28D" w:rsidR="00705D96" w:rsidRPr="00CB4E2F" w:rsidRDefault="00705D96" w:rsidP="00705D96">
            <w:pPr>
              <w:widowControl w:val="0"/>
              <w:tabs>
                <w:tab w:val="left" w:pos="820"/>
              </w:tabs>
              <w:ind w:left="30" w:right="-20"/>
              <w:rPr>
                <w:rFonts w:eastAsia="Arial" w:cs="Times New Roman"/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688C917" w14:textId="77777777" w:rsidR="00705D96" w:rsidRPr="0080043F" w:rsidRDefault="00705D96" w:rsidP="00705D96">
            <w:pPr>
              <w:rPr>
                <w:lang w:val="bs-Latn-BA"/>
              </w:rPr>
            </w:pPr>
            <w:r>
              <w:rPr>
                <w:rFonts w:eastAsia="Arial" w:cs="Times New Roman"/>
                <w:lang w:val="bs-Latn-BA"/>
              </w:rPr>
              <w:t>P</w:t>
            </w:r>
            <w:r w:rsidRPr="0008205E">
              <w:rPr>
                <w:rFonts w:eastAsia="Arial" w:cs="Times New Roman"/>
                <w:lang w:val="bs-Latn-BA"/>
              </w:rPr>
              <w:t>otreba, zadovoljavanja i humanizacija potreba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1B92C6DB" w14:textId="08AA5D73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C13F1B">
              <w:rPr>
                <w:b/>
                <w:lang w:val="bs-Latn-BA"/>
              </w:rPr>
              <w:t>3</w:t>
            </w:r>
            <w:r>
              <w:rPr>
                <w:b/>
                <w:lang w:val="bs-Latn-BA"/>
              </w:rPr>
              <w:t>.04.202</w:t>
            </w:r>
            <w:r w:rsidR="00C13F1B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7E3E259D" w14:textId="77777777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C13F1B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C13F1B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  <w:p w14:paraId="7F3BFC80" w14:textId="77777777" w:rsidR="00C13F1B" w:rsidRDefault="00C13F1B" w:rsidP="00705D96">
            <w:pPr>
              <w:jc w:val="center"/>
              <w:rPr>
                <w:b/>
                <w:lang w:val="bs-Latn-BA"/>
              </w:rPr>
            </w:pPr>
          </w:p>
          <w:p w14:paraId="6C0ACB43" w14:textId="7C38F7A6" w:rsidR="00C13F1B" w:rsidRPr="0080043F" w:rsidRDefault="00C13F1B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</w:tr>
      <w:tr w:rsidR="00705D96" w:rsidRPr="0080043F" w14:paraId="50A8574A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1CC268F0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7.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694070DD" w14:textId="60EE1A72" w:rsidR="00705D96" w:rsidRDefault="00AB1D82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10</w:t>
            </w:r>
            <w:r w:rsidR="00705D96">
              <w:rPr>
                <w:b/>
                <w:lang w:val="bs-Latn-BA"/>
              </w:rPr>
              <w:t>.04.202</w:t>
            </w:r>
            <w:r>
              <w:rPr>
                <w:b/>
                <w:lang w:val="bs-Latn-BA"/>
              </w:rPr>
              <w:t>4</w:t>
            </w:r>
            <w:r w:rsidR="00705D96">
              <w:rPr>
                <w:b/>
                <w:lang w:val="bs-Latn-BA"/>
              </w:rPr>
              <w:t>.</w:t>
            </w:r>
          </w:p>
          <w:p w14:paraId="6836B888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65228FA" w14:textId="77777777" w:rsidR="00705D96" w:rsidRPr="0080043F" w:rsidRDefault="00705D96" w:rsidP="00705D96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Parcijalna provjera znanja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8FAC40D" w14:textId="77777777" w:rsidR="00705D96" w:rsidRPr="0080043F" w:rsidRDefault="00705D96" w:rsidP="00705D96">
            <w:pPr>
              <w:rPr>
                <w:lang w:val="bs-Latn-BA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78175992" w14:textId="73D17D5F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AB1D82">
              <w:rPr>
                <w:b/>
                <w:lang w:val="bs-Latn-BA"/>
              </w:rPr>
              <w:t>0</w:t>
            </w:r>
            <w:r>
              <w:rPr>
                <w:b/>
                <w:lang w:val="bs-Latn-BA"/>
              </w:rPr>
              <w:t>.04.202</w:t>
            </w:r>
            <w:r w:rsidR="00AB1D82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7230AEA1" w14:textId="56CB1C7D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AB1D82">
              <w:rPr>
                <w:b/>
                <w:lang w:val="bs-Latn-BA"/>
              </w:rPr>
              <w:t>2</w:t>
            </w:r>
            <w:r>
              <w:rPr>
                <w:b/>
                <w:lang w:val="bs-Latn-BA"/>
              </w:rPr>
              <w:t>-15h</w:t>
            </w:r>
          </w:p>
        </w:tc>
      </w:tr>
      <w:tr w:rsidR="00705D96" w:rsidRPr="0080043F" w14:paraId="09B493AD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5299503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8.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74679D9" w14:textId="29DBB8EF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14614F">
              <w:rPr>
                <w:b/>
                <w:lang w:val="bs-Latn-BA"/>
              </w:rPr>
              <w:t>7</w:t>
            </w:r>
            <w:r>
              <w:rPr>
                <w:b/>
                <w:lang w:val="bs-Latn-BA"/>
              </w:rPr>
              <w:t>.04.202</w:t>
            </w:r>
            <w:r w:rsidR="0014614F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35BD2092" w14:textId="77777777" w:rsidR="00705D96" w:rsidRPr="007336E7" w:rsidRDefault="00705D96" w:rsidP="00705D96">
            <w:pPr>
              <w:jc w:val="both"/>
              <w:rPr>
                <w:rFonts w:eastAsia="Arial" w:cs="Times New Roman"/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Socijalno ponašanje i socijalizacij</w:t>
            </w:r>
            <w:r>
              <w:rPr>
                <w:rFonts w:eastAsia="Arial" w:cs="Times New Roman"/>
                <w:lang w:val="bs-Latn-BA"/>
              </w:rPr>
              <w:t>a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397575C" w14:textId="77777777" w:rsidR="00705D96" w:rsidRPr="0080043F" w:rsidRDefault="00705D96" w:rsidP="00705D96">
            <w:pPr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Socijalno ponašanje i socijalizacij</w:t>
            </w:r>
            <w:r>
              <w:rPr>
                <w:rFonts w:eastAsia="Arial" w:cs="Times New Roman"/>
                <w:lang w:val="bs-Latn-BA"/>
              </w:rPr>
              <w:t>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13733E94" w14:textId="77777777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14614F">
              <w:rPr>
                <w:b/>
                <w:lang w:val="bs-Latn-BA"/>
              </w:rPr>
              <w:t>7</w:t>
            </w:r>
            <w:r>
              <w:rPr>
                <w:b/>
                <w:lang w:val="bs-Latn-BA"/>
              </w:rPr>
              <w:t>.04.202</w:t>
            </w:r>
            <w:r w:rsidR="0014614F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4FFF217D" w14:textId="2068914A" w:rsidR="0014614F" w:rsidRPr="0080043F" w:rsidRDefault="0014614F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15-16h</w:t>
            </w:r>
          </w:p>
        </w:tc>
      </w:tr>
      <w:tr w:rsidR="00705D96" w:rsidRPr="0080043F" w14:paraId="4B25CCE8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6F921076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9.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18E7D0C" w14:textId="22BB4D16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161C2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.04.202</w:t>
            </w:r>
            <w:r w:rsidR="00161C2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62600AB3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198770F6" w14:textId="77777777" w:rsidR="00705D96" w:rsidRPr="0080043F" w:rsidRDefault="00705D96" w:rsidP="00705D96">
            <w:pPr>
              <w:jc w:val="both"/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Socijalni problemi i socijalna preventiva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C055179" w14:textId="77777777" w:rsidR="00705D96" w:rsidRPr="0080043F" w:rsidRDefault="00705D96" w:rsidP="00705D96">
            <w:pPr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Socijalni problemi i socijalna preventiva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5B40184A" w14:textId="3EA1BA7B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161C2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.04.202</w:t>
            </w:r>
            <w:r w:rsidR="00161C2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510BC232" w14:textId="368BE756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161C25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161C25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705D96" w:rsidRPr="0080043F" w14:paraId="42B384BF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0432CAD5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10.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2B9C0C18" w14:textId="2B3F003B" w:rsidR="00705D96" w:rsidRDefault="00161C25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01</w:t>
            </w:r>
            <w:r w:rsidR="00705D96">
              <w:rPr>
                <w:b/>
                <w:lang w:val="bs-Latn-BA"/>
              </w:rPr>
              <w:t>.05.202</w:t>
            </w:r>
            <w:r>
              <w:rPr>
                <w:b/>
                <w:lang w:val="bs-Latn-BA"/>
              </w:rPr>
              <w:t>4</w:t>
            </w:r>
            <w:r w:rsidR="00705D96">
              <w:rPr>
                <w:b/>
                <w:lang w:val="bs-Latn-BA"/>
              </w:rPr>
              <w:t>.</w:t>
            </w:r>
          </w:p>
          <w:p w14:paraId="1C88CFD6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4799F36C" w14:textId="77777777" w:rsidR="00705D96" w:rsidRPr="00CB4E2F" w:rsidRDefault="00705D96" w:rsidP="00705D96">
            <w:pPr>
              <w:widowControl w:val="0"/>
              <w:ind w:left="30" w:right="-20"/>
              <w:jc w:val="both"/>
              <w:rPr>
                <w:rFonts w:eastAsia="Arial" w:cs="Times New Roman"/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Područja profesionalne prakse socijalnog rada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781C564A" w14:textId="77777777" w:rsidR="00705D96" w:rsidRPr="0080043F" w:rsidRDefault="00705D96" w:rsidP="00705D96">
            <w:pPr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Područja profesionalne prakse socijalnog rada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606B8888" w14:textId="101466BA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161C25">
              <w:rPr>
                <w:b/>
                <w:lang w:val="bs-Latn-BA"/>
              </w:rPr>
              <w:t>1</w:t>
            </w:r>
            <w:r>
              <w:rPr>
                <w:b/>
                <w:lang w:val="bs-Latn-BA"/>
              </w:rPr>
              <w:t>.05.202</w:t>
            </w:r>
            <w:r w:rsidR="00161C25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692EC7CA" w14:textId="0D1BBAE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161C25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161C25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705D96" w:rsidRPr="0080043F" w14:paraId="102DB19D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7BF87098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11.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50475ED" w14:textId="05657D4E" w:rsidR="00705D96" w:rsidRDefault="001F1341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08</w:t>
            </w:r>
            <w:r w:rsidR="00705D96">
              <w:rPr>
                <w:b/>
                <w:lang w:val="bs-Latn-BA"/>
              </w:rPr>
              <w:t>.05.202</w:t>
            </w:r>
            <w:r>
              <w:rPr>
                <w:b/>
                <w:lang w:val="bs-Latn-BA"/>
              </w:rPr>
              <w:t>4</w:t>
            </w:r>
            <w:r w:rsidR="00705D96">
              <w:rPr>
                <w:b/>
                <w:lang w:val="bs-Latn-BA"/>
              </w:rPr>
              <w:t>.</w:t>
            </w:r>
          </w:p>
          <w:p w14:paraId="172CBE92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A97A6BB" w14:textId="77777777" w:rsidR="00705D96" w:rsidRPr="0080043F" w:rsidRDefault="00705D96" w:rsidP="00705D96">
            <w:pPr>
              <w:jc w:val="both"/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Područja profesionalne prakse socijalnog rada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6E4168C" w14:textId="77777777" w:rsidR="00705D96" w:rsidRPr="0080043F" w:rsidRDefault="00705D96" w:rsidP="00705D96">
            <w:pPr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Područja profesionalne prakse socijalnog rada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77051F6F" w14:textId="52516BE6" w:rsidR="00705D96" w:rsidRDefault="001F1341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08</w:t>
            </w:r>
            <w:r w:rsidR="00705D96">
              <w:rPr>
                <w:b/>
                <w:lang w:val="bs-Latn-BA"/>
              </w:rPr>
              <w:t>.05.202</w:t>
            </w:r>
            <w:r>
              <w:rPr>
                <w:b/>
                <w:lang w:val="bs-Latn-BA"/>
              </w:rPr>
              <w:t>4</w:t>
            </w:r>
            <w:r w:rsidR="00705D96">
              <w:rPr>
                <w:b/>
                <w:lang w:val="bs-Latn-BA"/>
              </w:rPr>
              <w:t>.</w:t>
            </w:r>
          </w:p>
          <w:p w14:paraId="403D713B" w14:textId="25DD9F58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1F1341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1F1341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705D96" w:rsidRPr="0080043F" w14:paraId="3E5CCA9D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44038AF5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12.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56F6B850" w14:textId="26221742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1F1341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.05.202</w:t>
            </w:r>
            <w:r w:rsidR="001F1341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5209B0B3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58CCA27C" w14:textId="77777777" w:rsidR="00705D96" w:rsidRPr="0080043F" w:rsidRDefault="00705D96" w:rsidP="00705D96">
            <w:pPr>
              <w:jc w:val="both"/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Metode socijalnog rada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3D82589F" w14:textId="77777777" w:rsidR="00705D96" w:rsidRPr="0080043F" w:rsidRDefault="00705D96" w:rsidP="00705D96">
            <w:pPr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 xml:space="preserve">Metode socijalnog </w:t>
            </w:r>
            <w:r w:rsidRPr="0008205E">
              <w:rPr>
                <w:rFonts w:eastAsia="Arial" w:cs="Times New Roman"/>
                <w:lang w:val="bs-Latn-BA"/>
              </w:rPr>
              <w:lastRenderedPageBreak/>
              <w:t>rada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4C8EA2FA" w14:textId="33904A27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1</w:t>
            </w:r>
            <w:r w:rsidR="001F1341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.05.202</w:t>
            </w:r>
            <w:r w:rsidR="001F1341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170F3B25" w14:textId="4E8F61ED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1F1341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1F1341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705D96" w:rsidRPr="0080043F" w14:paraId="2607A3AE" w14:textId="77777777" w:rsidTr="00B31019">
        <w:tc>
          <w:tcPr>
            <w:tcW w:w="968" w:type="dxa"/>
            <w:tcBorders>
              <w:left w:val="single" w:sz="12" w:space="0" w:color="auto"/>
              <w:right w:val="single" w:sz="12" w:space="0" w:color="auto"/>
            </w:tcBorders>
          </w:tcPr>
          <w:p w14:paraId="08D5D084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lastRenderedPageBreak/>
              <w:t>13.</w:t>
            </w:r>
          </w:p>
        </w:tc>
        <w:tc>
          <w:tcPr>
            <w:tcW w:w="1408" w:type="dxa"/>
            <w:tcBorders>
              <w:left w:val="single" w:sz="12" w:space="0" w:color="auto"/>
              <w:right w:val="single" w:sz="12" w:space="0" w:color="auto"/>
            </w:tcBorders>
          </w:tcPr>
          <w:p w14:paraId="0DAD0583" w14:textId="4E30CFB6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B67A13">
              <w:rPr>
                <w:b/>
                <w:lang w:val="bs-Latn-BA"/>
              </w:rPr>
              <w:t>2</w:t>
            </w:r>
            <w:r>
              <w:rPr>
                <w:b/>
                <w:lang w:val="bs-Latn-BA"/>
              </w:rPr>
              <w:t>.05.202</w:t>
            </w:r>
            <w:r w:rsidR="00B67A13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41B936DA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797A0EE0" w14:textId="77777777" w:rsidR="00705D96" w:rsidRPr="00CB4E2F" w:rsidRDefault="00705D96" w:rsidP="00705D96">
            <w:pPr>
              <w:widowControl w:val="0"/>
              <w:ind w:left="30" w:right="-20"/>
              <w:jc w:val="both"/>
              <w:rPr>
                <w:rFonts w:eastAsia="Arial" w:cs="Times New Roman"/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Metode socijalnog rada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5A99A4BB" w14:textId="77777777" w:rsidR="00705D96" w:rsidRPr="0080043F" w:rsidRDefault="00705D96" w:rsidP="00705D96">
            <w:pPr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Metode socijalnog rada</w:t>
            </w: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14:paraId="77109700" w14:textId="7F416BBA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</w:t>
            </w:r>
            <w:r w:rsidR="00B67A13">
              <w:rPr>
                <w:b/>
                <w:lang w:val="bs-Latn-BA"/>
              </w:rPr>
              <w:t>2</w:t>
            </w:r>
            <w:r>
              <w:rPr>
                <w:b/>
                <w:lang w:val="bs-Latn-BA"/>
              </w:rPr>
              <w:t>.05.202</w:t>
            </w:r>
            <w:r w:rsidR="00B67A13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762C8C19" w14:textId="269905E5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67A13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67A13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</w:tc>
      </w:tr>
      <w:tr w:rsidR="00705D96" w:rsidRPr="0080043F" w14:paraId="0AF3FB5C" w14:textId="77777777" w:rsidTr="00B31019">
        <w:tc>
          <w:tcPr>
            <w:tcW w:w="96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E1F02C9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14.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56BA91D0" w14:textId="457191CB" w:rsidR="00705D96" w:rsidRDefault="00B67A13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29</w:t>
            </w:r>
            <w:r w:rsidR="00705D96">
              <w:rPr>
                <w:b/>
                <w:lang w:val="bs-Latn-BA"/>
              </w:rPr>
              <w:t>.05.202</w:t>
            </w:r>
            <w:r>
              <w:rPr>
                <w:b/>
                <w:lang w:val="bs-Latn-BA"/>
              </w:rPr>
              <w:t>4</w:t>
            </w:r>
            <w:r w:rsidR="00705D96">
              <w:rPr>
                <w:b/>
                <w:lang w:val="bs-Latn-BA"/>
              </w:rPr>
              <w:t>.</w:t>
            </w:r>
          </w:p>
          <w:p w14:paraId="762E352F" w14:textId="77777777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  <w:p w14:paraId="5B170C3C" w14:textId="77777777" w:rsidR="00B67A13" w:rsidRDefault="00B67A13" w:rsidP="00705D96">
            <w:pPr>
              <w:jc w:val="center"/>
              <w:rPr>
                <w:b/>
                <w:lang w:val="bs-Latn-BA"/>
              </w:rPr>
            </w:pPr>
          </w:p>
          <w:p w14:paraId="0929AB22" w14:textId="1E769BCB" w:rsidR="00B67A13" w:rsidRDefault="00B67A13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  <w:p w14:paraId="4E78CCA0" w14:textId="4FAA9C3A" w:rsidR="00B67A13" w:rsidRPr="0080043F" w:rsidRDefault="00B67A13" w:rsidP="00705D96">
            <w:pPr>
              <w:jc w:val="center"/>
              <w:rPr>
                <w:b/>
                <w:lang w:val="bs-Latn-BA"/>
              </w:rPr>
            </w:pPr>
          </w:p>
        </w:tc>
        <w:tc>
          <w:tcPr>
            <w:tcW w:w="4253" w:type="dxa"/>
            <w:gridSpan w:val="4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0B4EFDD4" w14:textId="77777777" w:rsidR="00705D96" w:rsidRPr="00CB4E2F" w:rsidRDefault="00705D96" w:rsidP="00705D96">
            <w:pPr>
              <w:widowControl w:val="0"/>
              <w:ind w:left="30" w:right="-20"/>
              <w:jc w:val="both"/>
              <w:rPr>
                <w:rFonts w:eastAsia="Arial" w:cs="Times New Roman"/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Teorijske osnove metodologije</w:t>
            </w: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706C7079" w14:textId="77777777" w:rsidR="00705D96" w:rsidRPr="0080043F" w:rsidRDefault="00705D96" w:rsidP="00705D96">
            <w:pPr>
              <w:rPr>
                <w:lang w:val="bs-Latn-BA"/>
              </w:rPr>
            </w:pPr>
            <w:r w:rsidRPr="0008205E">
              <w:rPr>
                <w:rFonts w:eastAsia="Arial" w:cs="Times New Roman"/>
                <w:lang w:val="bs-Latn-BA"/>
              </w:rPr>
              <w:t>Metode socijalnog rada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</w:tcPr>
          <w:p w14:paraId="4143AC28" w14:textId="4350A6A4" w:rsidR="00705D96" w:rsidRDefault="00B67A13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29</w:t>
            </w:r>
            <w:r w:rsidR="00705D96">
              <w:rPr>
                <w:b/>
                <w:lang w:val="bs-Latn-BA"/>
              </w:rPr>
              <w:t>.05.202</w:t>
            </w:r>
            <w:r>
              <w:rPr>
                <w:b/>
                <w:lang w:val="bs-Latn-BA"/>
              </w:rPr>
              <w:t>4</w:t>
            </w:r>
            <w:r w:rsidR="00705D96">
              <w:rPr>
                <w:b/>
                <w:lang w:val="bs-Latn-BA"/>
              </w:rPr>
              <w:t>.</w:t>
            </w:r>
          </w:p>
          <w:p w14:paraId="23250A99" w14:textId="77777777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67A13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67A13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  <w:p w14:paraId="2BD574A7" w14:textId="77777777" w:rsidR="00B67A13" w:rsidRDefault="00B67A13" w:rsidP="00705D96">
            <w:pPr>
              <w:jc w:val="center"/>
              <w:rPr>
                <w:b/>
                <w:lang w:val="bs-Latn-BA"/>
              </w:rPr>
            </w:pPr>
          </w:p>
          <w:p w14:paraId="78EBD915" w14:textId="6670E036" w:rsidR="00B67A13" w:rsidRPr="0080043F" w:rsidRDefault="00B67A13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</w:tr>
      <w:tr w:rsidR="00705D96" w:rsidRPr="0080043F" w14:paraId="6CD5DEE3" w14:textId="77777777" w:rsidTr="00B31019">
        <w:tc>
          <w:tcPr>
            <w:tcW w:w="9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EAE4B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15.</w:t>
            </w:r>
          </w:p>
        </w:tc>
        <w:tc>
          <w:tcPr>
            <w:tcW w:w="140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1716416" w14:textId="65537BD8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B67A13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.06.202</w:t>
            </w:r>
            <w:r w:rsidR="00B67A13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28B75646" w14:textId="77777777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12-15h</w:t>
            </w:r>
          </w:p>
          <w:p w14:paraId="64E0F5C3" w14:textId="77777777" w:rsidR="00B67A13" w:rsidRDefault="00B67A13" w:rsidP="00705D96">
            <w:pPr>
              <w:jc w:val="center"/>
              <w:rPr>
                <w:b/>
                <w:lang w:val="bs-Latn-BA"/>
              </w:rPr>
            </w:pPr>
          </w:p>
          <w:p w14:paraId="56198EF6" w14:textId="6373E537" w:rsidR="00B67A13" w:rsidRPr="0080043F" w:rsidRDefault="00B67A13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  <w:tc>
          <w:tcPr>
            <w:tcW w:w="4253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C41B07" w14:textId="77777777" w:rsidR="00705D96" w:rsidRDefault="00705D96" w:rsidP="00705D96">
            <w:pPr>
              <w:jc w:val="both"/>
              <w:rPr>
                <w:lang w:val="bs-Latn-BA"/>
              </w:rPr>
            </w:pPr>
            <w:r>
              <w:rPr>
                <w:lang w:val="bs-Latn-BA"/>
              </w:rPr>
              <w:t>Grupne konsultacije – priprema za završni ispit</w:t>
            </w:r>
          </w:p>
          <w:p w14:paraId="3873D673" w14:textId="77777777" w:rsidR="00705D96" w:rsidRDefault="00705D96" w:rsidP="00705D96">
            <w:pPr>
              <w:jc w:val="both"/>
              <w:rPr>
                <w:lang w:val="bs-Latn-BA"/>
              </w:rPr>
            </w:pPr>
          </w:p>
          <w:p w14:paraId="2D8E4D95" w14:textId="702D619E" w:rsidR="00705D96" w:rsidRPr="0080043F" w:rsidRDefault="00705D96" w:rsidP="00705D96">
            <w:pPr>
              <w:jc w:val="both"/>
              <w:rPr>
                <w:lang w:val="bs-Latn-BA"/>
              </w:rPr>
            </w:pPr>
          </w:p>
        </w:tc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431B47" w14:textId="77777777" w:rsidR="00705D96" w:rsidRPr="0080043F" w:rsidRDefault="00705D96" w:rsidP="00705D96">
            <w:pPr>
              <w:rPr>
                <w:lang w:val="bs-Latn-BA"/>
              </w:rPr>
            </w:pPr>
            <w:r>
              <w:rPr>
                <w:lang w:val="bs-Latn-BA"/>
              </w:rPr>
              <w:t>Grupne konsultacije – priprema za završni ispit</w:t>
            </w: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D44CB2" w14:textId="2116212C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0</w:t>
            </w:r>
            <w:r w:rsidR="00B67A13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.06.202</w:t>
            </w:r>
            <w:r w:rsidR="00B67A13">
              <w:rPr>
                <w:b/>
                <w:lang w:val="bs-Latn-BA"/>
              </w:rPr>
              <w:t>4</w:t>
            </w:r>
            <w:r>
              <w:rPr>
                <w:b/>
                <w:lang w:val="bs-Latn-BA"/>
              </w:rPr>
              <w:t>.</w:t>
            </w:r>
          </w:p>
          <w:p w14:paraId="7DC679CC" w14:textId="77777777" w:rsidR="00705D96" w:rsidRDefault="00705D96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</w:t>
            </w:r>
            <w:r w:rsidR="00B67A13">
              <w:rPr>
                <w:b/>
                <w:lang w:val="bs-Latn-BA"/>
              </w:rPr>
              <w:t>5</w:t>
            </w:r>
            <w:r>
              <w:rPr>
                <w:b/>
                <w:lang w:val="bs-Latn-BA"/>
              </w:rPr>
              <w:t>-1</w:t>
            </w:r>
            <w:r w:rsidR="00B67A13">
              <w:rPr>
                <w:b/>
                <w:lang w:val="bs-Latn-BA"/>
              </w:rPr>
              <w:t>6</w:t>
            </w:r>
            <w:r>
              <w:rPr>
                <w:b/>
                <w:lang w:val="bs-Latn-BA"/>
              </w:rPr>
              <w:t>h</w:t>
            </w:r>
          </w:p>
          <w:p w14:paraId="7FB1D467" w14:textId="77777777" w:rsidR="00B67A13" w:rsidRDefault="00B67A13" w:rsidP="00705D96">
            <w:pPr>
              <w:jc w:val="center"/>
              <w:rPr>
                <w:b/>
                <w:lang w:val="bs-Latn-BA"/>
              </w:rPr>
            </w:pPr>
          </w:p>
          <w:p w14:paraId="1572B6A7" w14:textId="219497AB" w:rsidR="00B67A13" w:rsidRPr="0080043F" w:rsidRDefault="00B67A13" w:rsidP="00705D96">
            <w:pPr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online</w:t>
            </w:r>
          </w:p>
        </w:tc>
      </w:tr>
      <w:tr w:rsidR="00705D96" w:rsidRPr="0080043F" w14:paraId="7564958A" w14:textId="77777777" w:rsidTr="00B3101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D48979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16.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AACD15" w14:textId="77777777" w:rsidR="00705D96" w:rsidRPr="0080043F" w:rsidRDefault="00705D96" w:rsidP="00705D96">
            <w:pPr>
              <w:rPr>
                <w:b/>
                <w:lang w:val="bs-Latn-BA"/>
              </w:rPr>
            </w:pP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8A8E93" w14:textId="77777777" w:rsidR="00705D96" w:rsidRPr="0080043F" w:rsidRDefault="00705D96" w:rsidP="00705D96">
            <w:pPr>
              <w:jc w:val="center"/>
              <w:rPr>
                <w:b/>
                <w:lang w:val="bs-Latn-BA"/>
              </w:rPr>
            </w:pPr>
            <w:r w:rsidRPr="0080043F">
              <w:rPr>
                <w:b/>
                <w:lang w:val="bs-Latn-BA"/>
              </w:rPr>
              <w:t>ZAVRŠNI ISPITI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8C5F43" w14:textId="77777777" w:rsidR="00705D96" w:rsidRPr="0080043F" w:rsidRDefault="00705D96" w:rsidP="00705D96">
            <w:pPr>
              <w:rPr>
                <w:b/>
                <w:lang w:val="bs-Latn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F8094" w14:textId="77777777" w:rsidR="00705D96" w:rsidRPr="0080043F" w:rsidRDefault="00705D96" w:rsidP="00705D96">
            <w:pPr>
              <w:rPr>
                <w:b/>
                <w:lang w:val="bs-Latn-BA"/>
              </w:rPr>
            </w:pPr>
          </w:p>
        </w:tc>
      </w:tr>
    </w:tbl>
    <w:p w14:paraId="2EC9BF01" w14:textId="77777777" w:rsidR="009820F1" w:rsidRPr="0080043F" w:rsidRDefault="009820F1">
      <w:pPr>
        <w:rPr>
          <w:lang w:val="bs-Latn-BA"/>
        </w:rPr>
      </w:pPr>
    </w:p>
    <w:sectPr w:rsidR="009820F1" w:rsidRPr="0080043F" w:rsidSect="00362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05A92"/>
    <w:multiLevelType w:val="hybridMultilevel"/>
    <w:tmpl w:val="CC8CC52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51626"/>
    <w:multiLevelType w:val="hybridMultilevel"/>
    <w:tmpl w:val="3D9AB766"/>
    <w:lvl w:ilvl="0" w:tplc="3ECEE49E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EastAsia" w:hAnsiTheme="minorHAnsi" w:cstheme="minorBidi"/>
      </w:rPr>
    </w:lvl>
    <w:lvl w:ilvl="1" w:tplc="1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C1E264E"/>
    <w:multiLevelType w:val="hybridMultilevel"/>
    <w:tmpl w:val="62FA8504"/>
    <w:lvl w:ilvl="0" w:tplc="141A000F">
      <w:start w:val="1"/>
      <w:numFmt w:val="decimal"/>
      <w:lvlText w:val="%1."/>
      <w:lvlJc w:val="left"/>
      <w:pPr>
        <w:ind w:left="643" w:hanging="360"/>
      </w:pPr>
    </w:lvl>
    <w:lvl w:ilvl="1" w:tplc="141A0019" w:tentative="1">
      <w:start w:val="1"/>
      <w:numFmt w:val="lowerLetter"/>
      <w:lvlText w:val="%2."/>
      <w:lvlJc w:val="left"/>
      <w:pPr>
        <w:ind w:left="1923" w:hanging="360"/>
      </w:pPr>
    </w:lvl>
    <w:lvl w:ilvl="2" w:tplc="141A001B" w:tentative="1">
      <w:start w:val="1"/>
      <w:numFmt w:val="lowerRoman"/>
      <w:lvlText w:val="%3."/>
      <w:lvlJc w:val="right"/>
      <w:pPr>
        <w:ind w:left="2643" w:hanging="180"/>
      </w:pPr>
    </w:lvl>
    <w:lvl w:ilvl="3" w:tplc="141A000F" w:tentative="1">
      <w:start w:val="1"/>
      <w:numFmt w:val="decimal"/>
      <w:lvlText w:val="%4."/>
      <w:lvlJc w:val="left"/>
      <w:pPr>
        <w:ind w:left="3363" w:hanging="360"/>
      </w:pPr>
    </w:lvl>
    <w:lvl w:ilvl="4" w:tplc="141A0019" w:tentative="1">
      <w:start w:val="1"/>
      <w:numFmt w:val="lowerLetter"/>
      <w:lvlText w:val="%5."/>
      <w:lvlJc w:val="left"/>
      <w:pPr>
        <w:ind w:left="4083" w:hanging="360"/>
      </w:pPr>
    </w:lvl>
    <w:lvl w:ilvl="5" w:tplc="141A001B" w:tentative="1">
      <w:start w:val="1"/>
      <w:numFmt w:val="lowerRoman"/>
      <w:lvlText w:val="%6."/>
      <w:lvlJc w:val="right"/>
      <w:pPr>
        <w:ind w:left="4803" w:hanging="180"/>
      </w:pPr>
    </w:lvl>
    <w:lvl w:ilvl="6" w:tplc="141A000F" w:tentative="1">
      <w:start w:val="1"/>
      <w:numFmt w:val="decimal"/>
      <w:lvlText w:val="%7."/>
      <w:lvlJc w:val="left"/>
      <w:pPr>
        <w:ind w:left="5523" w:hanging="360"/>
      </w:pPr>
    </w:lvl>
    <w:lvl w:ilvl="7" w:tplc="141A0019" w:tentative="1">
      <w:start w:val="1"/>
      <w:numFmt w:val="lowerLetter"/>
      <w:lvlText w:val="%8."/>
      <w:lvlJc w:val="left"/>
      <w:pPr>
        <w:ind w:left="6243" w:hanging="360"/>
      </w:pPr>
    </w:lvl>
    <w:lvl w:ilvl="8" w:tplc="141A001B" w:tentative="1">
      <w:start w:val="1"/>
      <w:numFmt w:val="lowerRoman"/>
      <w:lvlText w:val="%9."/>
      <w:lvlJc w:val="right"/>
      <w:pPr>
        <w:ind w:left="6963" w:hanging="180"/>
      </w:pPr>
    </w:lvl>
  </w:abstractNum>
  <w:abstractNum w:abstractNumId="3" w15:restartNumberingAfterBreak="0">
    <w:nsid w:val="639D43F9"/>
    <w:multiLevelType w:val="hybridMultilevel"/>
    <w:tmpl w:val="ABD24CB0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67BC6140"/>
    <w:multiLevelType w:val="hybridMultilevel"/>
    <w:tmpl w:val="E4063E70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222" w:hanging="360"/>
      </w:pPr>
    </w:lvl>
    <w:lvl w:ilvl="2" w:tplc="141A001B" w:tentative="1">
      <w:start w:val="1"/>
      <w:numFmt w:val="lowerRoman"/>
      <w:lvlText w:val="%3."/>
      <w:lvlJc w:val="right"/>
      <w:pPr>
        <w:ind w:left="1942" w:hanging="180"/>
      </w:pPr>
    </w:lvl>
    <w:lvl w:ilvl="3" w:tplc="141A000F" w:tentative="1">
      <w:start w:val="1"/>
      <w:numFmt w:val="decimal"/>
      <w:lvlText w:val="%4."/>
      <w:lvlJc w:val="left"/>
      <w:pPr>
        <w:ind w:left="2662" w:hanging="360"/>
      </w:pPr>
    </w:lvl>
    <w:lvl w:ilvl="4" w:tplc="141A0019" w:tentative="1">
      <w:start w:val="1"/>
      <w:numFmt w:val="lowerLetter"/>
      <w:lvlText w:val="%5."/>
      <w:lvlJc w:val="left"/>
      <w:pPr>
        <w:ind w:left="3382" w:hanging="360"/>
      </w:pPr>
    </w:lvl>
    <w:lvl w:ilvl="5" w:tplc="141A001B" w:tentative="1">
      <w:start w:val="1"/>
      <w:numFmt w:val="lowerRoman"/>
      <w:lvlText w:val="%6."/>
      <w:lvlJc w:val="right"/>
      <w:pPr>
        <w:ind w:left="4102" w:hanging="180"/>
      </w:pPr>
    </w:lvl>
    <w:lvl w:ilvl="6" w:tplc="141A000F" w:tentative="1">
      <w:start w:val="1"/>
      <w:numFmt w:val="decimal"/>
      <w:lvlText w:val="%7."/>
      <w:lvlJc w:val="left"/>
      <w:pPr>
        <w:ind w:left="4822" w:hanging="360"/>
      </w:pPr>
    </w:lvl>
    <w:lvl w:ilvl="7" w:tplc="141A0019" w:tentative="1">
      <w:start w:val="1"/>
      <w:numFmt w:val="lowerLetter"/>
      <w:lvlText w:val="%8."/>
      <w:lvlJc w:val="left"/>
      <w:pPr>
        <w:ind w:left="5542" w:hanging="360"/>
      </w:pPr>
    </w:lvl>
    <w:lvl w:ilvl="8" w:tplc="1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00127CE"/>
    <w:multiLevelType w:val="hybridMultilevel"/>
    <w:tmpl w:val="3C2E067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323624"/>
    <w:multiLevelType w:val="hybridMultilevel"/>
    <w:tmpl w:val="9C1A3180"/>
    <w:lvl w:ilvl="0" w:tplc="141A000F">
      <w:start w:val="1"/>
      <w:numFmt w:val="decimal"/>
      <w:lvlText w:val="%1."/>
      <w:lvlJc w:val="left"/>
      <w:pPr>
        <w:ind w:left="502" w:hanging="360"/>
      </w:pPr>
    </w:lvl>
    <w:lvl w:ilvl="1" w:tplc="141A0019" w:tentative="1">
      <w:start w:val="1"/>
      <w:numFmt w:val="lowerLetter"/>
      <w:lvlText w:val="%2."/>
      <w:lvlJc w:val="left"/>
      <w:pPr>
        <w:ind w:left="1561" w:hanging="360"/>
      </w:pPr>
    </w:lvl>
    <w:lvl w:ilvl="2" w:tplc="141A001B" w:tentative="1">
      <w:start w:val="1"/>
      <w:numFmt w:val="lowerRoman"/>
      <w:lvlText w:val="%3."/>
      <w:lvlJc w:val="right"/>
      <w:pPr>
        <w:ind w:left="2281" w:hanging="180"/>
      </w:pPr>
    </w:lvl>
    <w:lvl w:ilvl="3" w:tplc="141A000F" w:tentative="1">
      <w:start w:val="1"/>
      <w:numFmt w:val="decimal"/>
      <w:lvlText w:val="%4."/>
      <w:lvlJc w:val="left"/>
      <w:pPr>
        <w:ind w:left="3001" w:hanging="360"/>
      </w:pPr>
    </w:lvl>
    <w:lvl w:ilvl="4" w:tplc="141A0019" w:tentative="1">
      <w:start w:val="1"/>
      <w:numFmt w:val="lowerLetter"/>
      <w:lvlText w:val="%5."/>
      <w:lvlJc w:val="left"/>
      <w:pPr>
        <w:ind w:left="3721" w:hanging="360"/>
      </w:pPr>
    </w:lvl>
    <w:lvl w:ilvl="5" w:tplc="141A001B" w:tentative="1">
      <w:start w:val="1"/>
      <w:numFmt w:val="lowerRoman"/>
      <w:lvlText w:val="%6."/>
      <w:lvlJc w:val="right"/>
      <w:pPr>
        <w:ind w:left="4441" w:hanging="180"/>
      </w:pPr>
    </w:lvl>
    <w:lvl w:ilvl="6" w:tplc="141A000F" w:tentative="1">
      <w:start w:val="1"/>
      <w:numFmt w:val="decimal"/>
      <w:lvlText w:val="%7."/>
      <w:lvlJc w:val="left"/>
      <w:pPr>
        <w:ind w:left="5161" w:hanging="360"/>
      </w:pPr>
    </w:lvl>
    <w:lvl w:ilvl="7" w:tplc="141A0019" w:tentative="1">
      <w:start w:val="1"/>
      <w:numFmt w:val="lowerLetter"/>
      <w:lvlText w:val="%8."/>
      <w:lvlJc w:val="left"/>
      <w:pPr>
        <w:ind w:left="5881" w:hanging="360"/>
      </w:pPr>
    </w:lvl>
    <w:lvl w:ilvl="8" w:tplc="141A001B" w:tentative="1">
      <w:start w:val="1"/>
      <w:numFmt w:val="lowerRoman"/>
      <w:lvlText w:val="%9."/>
      <w:lvlJc w:val="right"/>
      <w:pPr>
        <w:ind w:left="6601" w:hanging="180"/>
      </w:pPr>
    </w:lvl>
  </w:abstractNum>
  <w:num w:numId="1" w16cid:durableId="1763139985">
    <w:abstractNumId w:val="0"/>
  </w:num>
  <w:num w:numId="2" w16cid:durableId="1953201839">
    <w:abstractNumId w:val="5"/>
  </w:num>
  <w:num w:numId="3" w16cid:durableId="2044209886">
    <w:abstractNumId w:val="2"/>
  </w:num>
  <w:num w:numId="4" w16cid:durableId="409546875">
    <w:abstractNumId w:val="1"/>
  </w:num>
  <w:num w:numId="5" w16cid:durableId="172302459">
    <w:abstractNumId w:val="6"/>
  </w:num>
  <w:num w:numId="6" w16cid:durableId="998270483">
    <w:abstractNumId w:val="4"/>
  </w:num>
  <w:num w:numId="7" w16cid:durableId="4557615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20F1"/>
    <w:rsid w:val="00071F62"/>
    <w:rsid w:val="0008205E"/>
    <w:rsid w:val="0008529C"/>
    <w:rsid w:val="000A4C5F"/>
    <w:rsid w:val="000C5C40"/>
    <w:rsid w:val="000D51C3"/>
    <w:rsid w:val="001058BE"/>
    <w:rsid w:val="0014614F"/>
    <w:rsid w:val="00161C25"/>
    <w:rsid w:val="00176033"/>
    <w:rsid w:val="0019098E"/>
    <w:rsid w:val="001978F6"/>
    <w:rsid w:val="001F1341"/>
    <w:rsid w:val="002E3341"/>
    <w:rsid w:val="002E4435"/>
    <w:rsid w:val="00362A4E"/>
    <w:rsid w:val="00366E04"/>
    <w:rsid w:val="003B68F5"/>
    <w:rsid w:val="003E6F8A"/>
    <w:rsid w:val="003F5649"/>
    <w:rsid w:val="004553ED"/>
    <w:rsid w:val="004607AF"/>
    <w:rsid w:val="00484F1B"/>
    <w:rsid w:val="00516E7A"/>
    <w:rsid w:val="0053226C"/>
    <w:rsid w:val="005564CB"/>
    <w:rsid w:val="00664A4E"/>
    <w:rsid w:val="00694D44"/>
    <w:rsid w:val="006A6099"/>
    <w:rsid w:val="006B5B67"/>
    <w:rsid w:val="006D0D3B"/>
    <w:rsid w:val="006E0053"/>
    <w:rsid w:val="00705D96"/>
    <w:rsid w:val="007336E7"/>
    <w:rsid w:val="0075409E"/>
    <w:rsid w:val="007E1498"/>
    <w:rsid w:val="0080043F"/>
    <w:rsid w:val="00801384"/>
    <w:rsid w:val="00844FCE"/>
    <w:rsid w:val="0085621A"/>
    <w:rsid w:val="0094063A"/>
    <w:rsid w:val="00961A52"/>
    <w:rsid w:val="009820F1"/>
    <w:rsid w:val="00A13764"/>
    <w:rsid w:val="00AB1D82"/>
    <w:rsid w:val="00B17160"/>
    <w:rsid w:val="00B25285"/>
    <w:rsid w:val="00B2533E"/>
    <w:rsid w:val="00B31019"/>
    <w:rsid w:val="00B32F85"/>
    <w:rsid w:val="00B67A13"/>
    <w:rsid w:val="00B87412"/>
    <w:rsid w:val="00BB5B03"/>
    <w:rsid w:val="00C04EC7"/>
    <w:rsid w:val="00C13F1B"/>
    <w:rsid w:val="00C371A1"/>
    <w:rsid w:val="00C4372A"/>
    <w:rsid w:val="00C81C77"/>
    <w:rsid w:val="00CA4004"/>
    <w:rsid w:val="00CB2ED1"/>
    <w:rsid w:val="00CB2ED3"/>
    <w:rsid w:val="00CB4E2F"/>
    <w:rsid w:val="00D11D1C"/>
    <w:rsid w:val="00D17BB8"/>
    <w:rsid w:val="00D94191"/>
    <w:rsid w:val="00DB7A4A"/>
    <w:rsid w:val="00E30C43"/>
    <w:rsid w:val="00E34F07"/>
    <w:rsid w:val="00E36AA8"/>
    <w:rsid w:val="00E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1891B"/>
  <w15:docId w15:val="{7AFCF276-0672-4ED2-8844-756F4E57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0F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51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54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Kamber Refika</dc:creator>
  <cp:lastModifiedBy>Ermin Kuka</cp:lastModifiedBy>
  <cp:revision>91</cp:revision>
  <dcterms:created xsi:type="dcterms:W3CDTF">2015-04-06T11:35:00Z</dcterms:created>
  <dcterms:modified xsi:type="dcterms:W3CDTF">2024-02-17T15:08:00Z</dcterms:modified>
</cp:coreProperties>
</file>