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32E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8E7C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ECFF1" w14:textId="12C5E713" w:rsidR="00A55E95" w:rsidRPr="000505F9" w:rsidRDefault="00A55E95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>B</w:t>
      </w:r>
      <w:r w:rsidR="00CC76F5">
        <w:rPr>
          <w:rFonts w:ascii="Times New Roman" w:hAnsi="Times New Roman" w:cs="Times New Roman"/>
          <w:sz w:val="24"/>
          <w:szCs w:val="24"/>
        </w:rPr>
        <w:t>r</w:t>
      </w:r>
      <w:r w:rsidRPr="000505F9">
        <w:rPr>
          <w:rFonts w:ascii="Times New Roman" w:hAnsi="Times New Roman" w:cs="Times New Roman"/>
          <w:sz w:val="24"/>
          <w:szCs w:val="24"/>
        </w:rPr>
        <w:t>oj: 02-1-</w:t>
      </w:r>
      <w:r w:rsidR="00325044">
        <w:rPr>
          <w:rFonts w:ascii="Times New Roman" w:hAnsi="Times New Roman" w:cs="Times New Roman"/>
          <w:sz w:val="24"/>
          <w:szCs w:val="24"/>
        </w:rPr>
        <w:t>207</w:t>
      </w:r>
      <w:r w:rsidR="002C13C0">
        <w:rPr>
          <w:rFonts w:ascii="Times New Roman" w:hAnsi="Times New Roman" w:cs="Times New Roman"/>
          <w:sz w:val="24"/>
          <w:szCs w:val="24"/>
        </w:rPr>
        <w:t>1</w:t>
      </w:r>
      <w:r w:rsidRPr="000505F9">
        <w:rPr>
          <w:rFonts w:ascii="Times New Roman" w:hAnsi="Times New Roman" w:cs="Times New Roman"/>
          <w:sz w:val="24"/>
          <w:szCs w:val="24"/>
        </w:rPr>
        <w:t>-1/2</w:t>
      </w:r>
      <w:r w:rsidR="00CC76F5">
        <w:rPr>
          <w:rFonts w:ascii="Times New Roman" w:hAnsi="Times New Roman" w:cs="Times New Roman"/>
          <w:sz w:val="24"/>
          <w:szCs w:val="24"/>
        </w:rPr>
        <w:t>4</w:t>
      </w:r>
    </w:p>
    <w:p w14:paraId="1ED3F835" w14:textId="40865B01" w:rsidR="00A55E95" w:rsidRPr="000505F9" w:rsidRDefault="00A55E95" w:rsidP="000505F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Sarajevo, </w:t>
      </w:r>
      <w:r w:rsidR="00AC1CDA">
        <w:rPr>
          <w:rFonts w:ascii="Times New Roman" w:hAnsi="Times New Roman" w:cs="Times New Roman"/>
          <w:sz w:val="24"/>
          <w:szCs w:val="24"/>
        </w:rPr>
        <w:t>03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AC1CDA">
        <w:rPr>
          <w:rFonts w:ascii="Times New Roman" w:hAnsi="Times New Roman" w:cs="Times New Roman"/>
          <w:sz w:val="24"/>
          <w:szCs w:val="24"/>
        </w:rPr>
        <w:t>2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C76F5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FB7FCD4" w14:textId="55D36669" w:rsidR="000505F9" w:rsidRPr="000838E3" w:rsidRDefault="00A55E95" w:rsidP="000838E3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E907CF" w:rsidRPr="000505F9">
        <w:rPr>
          <w:rFonts w:ascii="Times New Roman" w:hAnsi="Times New Roman" w:cs="Times New Roman"/>
          <w:sz w:val="24"/>
          <w:szCs w:val="24"/>
        </w:rPr>
        <w:t>6</w:t>
      </w:r>
      <w:r w:rsidR="00AC1CDA">
        <w:rPr>
          <w:rFonts w:ascii="Times New Roman" w:hAnsi="Times New Roman" w:cs="Times New Roman"/>
          <w:sz w:val="24"/>
          <w:szCs w:val="24"/>
        </w:rPr>
        <w:t>9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. </w:t>
      </w:r>
      <w:r w:rsidRPr="000505F9">
        <w:rPr>
          <w:rFonts w:ascii="Times New Roman" w:hAnsi="Times New Roman" w:cs="Times New Roman"/>
          <w:sz w:val="24"/>
          <w:szCs w:val="24"/>
        </w:rPr>
        <w:t>Zakona o visokom obrazovanju Kantona Sarajevo (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0505F9">
        <w:rPr>
          <w:rFonts w:ascii="Times New Roman" w:hAnsi="Times New Roman" w:cs="Times New Roman"/>
          <w:sz w:val="24"/>
          <w:szCs w:val="24"/>
        </w:rPr>
        <w:t>6/22</w:t>
      </w:r>
      <w:r w:rsidRPr="000505F9">
        <w:rPr>
          <w:rFonts w:ascii="Times New Roman" w:hAnsi="Times New Roman" w:cs="Times New Roman"/>
          <w:sz w:val="24"/>
          <w:szCs w:val="24"/>
        </w:rPr>
        <w:t>)</w:t>
      </w:r>
      <w:r w:rsidR="000838E3">
        <w:rPr>
          <w:rFonts w:ascii="Times New Roman" w:hAnsi="Times New Roman" w:cs="Times New Roman"/>
          <w:sz w:val="24"/>
          <w:szCs w:val="24"/>
        </w:rPr>
        <w:t xml:space="preserve">, </w:t>
      </w:r>
      <w:r w:rsidRPr="000505F9">
        <w:rPr>
          <w:rFonts w:ascii="Times New Roman" w:hAnsi="Times New Roman" w:cs="Times New Roman"/>
          <w:sz w:val="24"/>
          <w:szCs w:val="24"/>
        </w:rPr>
        <w:t>člana 1</w:t>
      </w:r>
      <w:r w:rsidR="000505F9">
        <w:rPr>
          <w:rFonts w:ascii="Times New Roman" w:hAnsi="Times New Roman" w:cs="Times New Roman"/>
          <w:sz w:val="24"/>
          <w:szCs w:val="24"/>
        </w:rPr>
        <w:t>11</w:t>
      </w:r>
      <w:r w:rsidR="00022EEC">
        <w:rPr>
          <w:rFonts w:ascii="Times New Roman" w:hAnsi="Times New Roman" w:cs="Times New Roman"/>
          <w:sz w:val="24"/>
          <w:szCs w:val="24"/>
        </w:rPr>
        <w:t xml:space="preserve">) </w:t>
      </w:r>
      <w:r w:rsidRPr="000505F9">
        <w:rPr>
          <w:rFonts w:ascii="Times New Roman" w:hAnsi="Times New Roman" w:cs="Times New Roman"/>
          <w:sz w:val="24"/>
          <w:szCs w:val="24"/>
        </w:rPr>
        <w:t xml:space="preserve">Statuta Univerziteta u Sarajevu,  po prethodnoj saglasnosti sekretara, Vijeće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AC1CDA">
        <w:rPr>
          <w:rFonts w:ascii="Times New Roman" w:hAnsi="Times New Roman" w:cs="Times New Roman"/>
          <w:sz w:val="24"/>
          <w:szCs w:val="24"/>
        </w:rPr>
        <w:t>03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AC1CDA">
        <w:rPr>
          <w:rFonts w:ascii="Times New Roman" w:hAnsi="Times New Roman" w:cs="Times New Roman"/>
          <w:sz w:val="24"/>
          <w:szCs w:val="24"/>
        </w:rPr>
        <w:t>2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C76F5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78F8C603" w14:textId="77777777" w:rsidR="00A55E95" w:rsidRPr="000505F9" w:rsidRDefault="00A55E95" w:rsidP="00A55E9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D51A2F6" w14:textId="11F303D7" w:rsidR="000505F9" w:rsidRPr="000505F9" w:rsidRDefault="00F6039A" w:rsidP="00AC1CD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</w:t>
      </w:r>
      <w:r w:rsidR="00A55E95" w:rsidRPr="000505F9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AC1CDA">
        <w:rPr>
          <w:rFonts w:ascii="Times New Roman" w:hAnsi="Times New Roman" w:cs="Times New Roman"/>
          <w:b/>
          <w:sz w:val="24"/>
          <w:szCs w:val="24"/>
        </w:rPr>
        <w:t>odgovornog nastavnika za polaganje ispita iz predmeta Uporedni politički sistemi</w:t>
      </w:r>
    </w:p>
    <w:p w14:paraId="62554B91" w14:textId="1AF64690" w:rsidR="00AC1CDA" w:rsidRDefault="00AC1CDA" w:rsidP="00AC1CD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DA">
        <w:rPr>
          <w:rFonts w:ascii="Times New Roman" w:hAnsi="Times New Roman" w:cs="Times New Roman"/>
          <w:b/>
          <w:sz w:val="24"/>
          <w:szCs w:val="24"/>
        </w:rPr>
        <w:t>Prof. dr. Elmir Sadiković</w:t>
      </w:r>
      <w:r>
        <w:rPr>
          <w:rFonts w:ascii="Times New Roman" w:hAnsi="Times New Roman" w:cs="Times New Roman"/>
          <w:bCs/>
          <w:sz w:val="24"/>
          <w:szCs w:val="24"/>
        </w:rPr>
        <w:t xml:space="preserve"> imenuje se za odgovornog nastavnika za provođenje ispita na predmetu </w:t>
      </w:r>
      <w:r w:rsidRPr="00AC1CDA">
        <w:rPr>
          <w:rFonts w:ascii="Times New Roman" w:hAnsi="Times New Roman" w:cs="Times New Roman"/>
          <w:bCs/>
          <w:i/>
          <w:iCs/>
          <w:sz w:val="24"/>
          <w:szCs w:val="24"/>
        </w:rPr>
        <w:t>Uporedni politički sistemi</w:t>
      </w:r>
      <w:r w:rsidR="000865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0865A3" w:rsidRPr="000865A3">
        <w:rPr>
          <w:rFonts w:ascii="Times New Roman" w:hAnsi="Times New Roman" w:cs="Times New Roman"/>
          <w:bCs/>
          <w:sz w:val="24"/>
          <w:szCs w:val="24"/>
        </w:rPr>
        <w:t xml:space="preserve">u studijskoj 2024./2025. godini. </w:t>
      </w:r>
    </w:p>
    <w:p w14:paraId="63EAFBD2" w14:textId="77777777" w:rsidR="000838E3" w:rsidRDefault="000838E3" w:rsidP="00AC1CD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BD2733" w14:textId="77DA55C6" w:rsidR="00AC1CDA" w:rsidRDefault="00AC1CDA" w:rsidP="00AC1CD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Nastavnik iz tačke I ove Odluke obavezan je da organizira i pripremi ispitne materijale, održi ispit te vodi evidenciju o rezultatima istih. </w:t>
      </w:r>
    </w:p>
    <w:p w14:paraId="751E65D9" w14:textId="37AE0AF3" w:rsidR="00A55E95" w:rsidRPr="00022EEC" w:rsidRDefault="00A55E95" w:rsidP="00AC1CD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FD00F" w14:textId="2AE6EB37" w:rsidR="00A55E95" w:rsidRDefault="00A55E95" w:rsidP="00AC1CD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736F5946" w14:textId="77777777" w:rsidR="000505F9" w:rsidRPr="000505F9" w:rsidRDefault="000505F9" w:rsidP="000505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E12623" w14:textId="0B0738C3" w:rsidR="00A55E95" w:rsidRPr="00AC1CDA" w:rsidRDefault="00A55E95" w:rsidP="00022EE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  <w:r w:rsid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CDA" w:rsidRPr="00AC1CDA">
        <w:rPr>
          <w:rFonts w:ascii="Times New Roman" w:hAnsi="Times New Roman" w:cs="Times New Roman"/>
          <w:sz w:val="24"/>
          <w:szCs w:val="24"/>
        </w:rPr>
        <w:t>Student Vedad Hajdarević 793/Ž (stari predbolonjski program) podnio je Odsjeku Komunikologija/Žurnalistika zahtjev za polaganje ispita iz predmeta Uporedni politički sistemi. Odsjek je molbu prihvatio te istu proslijedio Odsjeku Politologija za imenovanje odgovornog nastavnika. Odsjek Politologija je imajući u vidu stručne kvalifikacije, odgovarajuće akademsko zvanje i iskustva u izvođenju nastave predložio prof. dr. Elmira Sadikovića. Vijeće Univerziteta u Sarajevu-Fakulteta političkih nauka prihvatilo je prijedlog Odsjeka Politologija te donijelo Odluku kao u izreci.</w:t>
      </w:r>
      <w:r w:rsidR="00AC1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2165C0" w14:textId="1A312452" w:rsidR="00A55E95" w:rsidRDefault="00A55E95" w:rsidP="000505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Pouka o pravnom lijeku</w:t>
      </w:r>
      <w:r w:rsidRPr="000505F9">
        <w:rPr>
          <w:rFonts w:ascii="Times New Roman" w:hAnsi="Times New Roman" w:cs="Times New Roman"/>
          <w:sz w:val="24"/>
          <w:szCs w:val="24"/>
        </w:rPr>
        <w:t>: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U skladu sa članom </w:t>
      </w:r>
      <w:r w:rsidR="000838E3">
        <w:rPr>
          <w:rFonts w:ascii="Times New Roman" w:hAnsi="Times New Roman" w:cs="Times New Roman"/>
          <w:bCs/>
          <w:sz w:val="24"/>
          <w:szCs w:val="24"/>
        </w:rPr>
        <w:t>78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38E3">
        <w:rPr>
          <w:rFonts w:ascii="Times New Roman" w:hAnsi="Times New Roman" w:cs="Times New Roman"/>
          <w:bCs/>
          <w:sz w:val="24"/>
          <w:szCs w:val="24"/>
        </w:rPr>
        <w:t>P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ravilnika o radu UNSA, na ovu </w:t>
      </w:r>
      <w:r w:rsidR="00F6039A" w:rsidRPr="000505F9">
        <w:rPr>
          <w:rFonts w:ascii="Times New Roman" w:hAnsi="Times New Roman" w:cs="Times New Roman"/>
          <w:bCs/>
          <w:sz w:val="24"/>
          <w:szCs w:val="24"/>
        </w:rPr>
        <w:t>Odluku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moguće je uložiti žalbu Upravnom odboru UNSA u roku od 30 dana od dana prijema iste</w:t>
      </w:r>
      <w:r w:rsidR="00AF7350" w:rsidRPr="000505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A9738" w14:textId="1B853E4F" w:rsidR="000505F9" w:rsidRPr="000505F9" w:rsidRDefault="000505F9" w:rsidP="000505F9">
      <w:pPr>
        <w:spacing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0505F9"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505F9">
        <w:rPr>
          <w:rFonts w:ascii="Times New Roman" w:hAnsi="Times New Roman" w:cs="Times New Roman"/>
          <w:b/>
          <w:bCs/>
          <w:sz w:val="24"/>
          <w:szCs w:val="24"/>
          <w:lang w:val="hr-HR"/>
        </w:rPr>
        <w:t>DEKAN</w:t>
      </w:r>
    </w:p>
    <w:p w14:paraId="7C1CE88D" w14:textId="77777777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</w:p>
    <w:p w14:paraId="7C1275B6" w14:textId="0DDCF226" w:rsidR="00440571" w:rsidRPr="000505F9" w:rsidRDefault="00440571" w:rsidP="000505F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  __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4CB0BC9F" w14:textId="77777777" w:rsidR="000505F9" w:rsidRDefault="00E907CF" w:rsidP="000505F9">
      <w:pPr>
        <w:pStyle w:val="NoSpacing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7350"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Prof.dr. Sead Turčalo</w:t>
      </w:r>
    </w:p>
    <w:p w14:paraId="07AC70B9" w14:textId="5735F97B" w:rsidR="00A55E95" w:rsidRPr="000505F9" w:rsidRDefault="00A55E95" w:rsidP="00050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</w:rPr>
        <w:t>Dostaviti:</w:t>
      </w:r>
    </w:p>
    <w:p w14:paraId="7D6D175C" w14:textId="1AD9272B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Imenovan</w:t>
      </w:r>
      <w:r w:rsidR="00075B89">
        <w:rPr>
          <w:rFonts w:ascii="Times New Roman" w:hAnsi="Times New Roman" w:cs="Times New Roman"/>
        </w:rPr>
        <w:t>im</w:t>
      </w:r>
      <w:r w:rsidRPr="000505F9">
        <w:rPr>
          <w:rFonts w:ascii="Times New Roman" w:hAnsi="Times New Roman" w:cs="Times New Roman"/>
        </w:rPr>
        <w:t>;</w:t>
      </w:r>
    </w:p>
    <w:p w14:paraId="5D262BEE" w14:textId="166F2F4B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Sekretar;</w:t>
      </w:r>
    </w:p>
    <w:p w14:paraId="1C70234D" w14:textId="4587D5B9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Materijal za Vijeće;</w:t>
      </w:r>
    </w:p>
    <w:p w14:paraId="51FE5C97" w14:textId="150712A6" w:rsidR="00D30959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a/a                                                                                                                                            </w:t>
      </w:r>
    </w:p>
    <w:sectPr w:rsidR="00D30959" w:rsidRPr="000505F9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099BB" w14:textId="77777777" w:rsidR="00AD7411" w:rsidRDefault="00AD7411" w:rsidP="00A55E95">
      <w:pPr>
        <w:spacing w:after="0" w:line="240" w:lineRule="auto"/>
      </w:pPr>
      <w:r>
        <w:separator/>
      </w:r>
    </w:p>
  </w:endnote>
  <w:endnote w:type="continuationSeparator" w:id="0">
    <w:p w14:paraId="7EACCAED" w14:textId="77777777" w:rsidR="00AD7411" w:rsidRDefault="00AD7411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47A04" w14:textId="77777777" w:rsidR="00AD7411" w:rsidRDefault="00AD7411" w:rsidP="00A55E95">
      <w:pPr>
        <w:spacing w:after="0" w:line="240" w:lineRule="auto"/>
      </w:pPr>
      <w:r>
        <w:separator/>
      </w:r>
    </w:p>
  </w:footnote>
  <w:footnote w:type="continuationSeparator" w:id="0">
    <w:p w14:paraId="30324D3A" w14:textId="77777777" w:rsidR="00AD7411" w:rsidRDefault="00AD7411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0F1"/>
    <w:multiLevelType w:val="hybridMultilevel"/>
    <w:tmpl w:val="D326DE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4895"/>
    <w:multiLevelType w:val="hybridMultilevel"/>
    <w:tmpl w:val="F54274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5" w15:restartNumberingAfterBreak="0">
    <w:nsid w:val="74633B88"/>
    <w:multiLevelType w:val="hybridMultilevel"/>
    <w:tmpl w:val="A65234B8"/>
    <w:lvl w:ilvl="0" w:tplc="FAB4530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58165">
    <w:abstractNumId w:val="4"/>
  </w:num>
  <w:num w:numId="2" w16cid:durableId="66267153">
    <w:abstractNumId w:val="4"/>
  </w:num>
  <w:num w:numId="3" w16cid:durableId="154733766">
    <w:abstractNumId w:val="1"/>
  </w:num>
  <w:num w:numId="4" w16cid:durableId="248850297">
    <w:abstractNumId w:val="0"/>
  </w:num>
  <w:num w:numId="5" w16cid:durableId="1528913176">
    <w:abstractNumId w:val="2"/>
  </w:num>
  <w:num w:numId="6" w16cid:durableId="209268301">
    <w:abstractNumId w:val="3"/>
  </w:num>
  <w:num w:numId="7" w16cid:durableId="715470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075B89"/>
    <w:rsid w:val="000838E3"/>
    <w:rsid w:val="000865A3"/>
    <w:rsid w:val="00116E27"/>
    <w:rsid w:val="00121675"/>
    <w:rsid w:val="001574CD"/>
    <w:rsid w:val="001B2D5C"/>
    <w:rsid w:val="001C7AE9"/>
    <w:rsid w:val="00225A1A"/>
    <w:rsid w:val="00267293"/>
    <w:rsid w:val="00271D56"/>
    <w:rsid w:val="002C13C0"/>
    <w:rsid w:val="00320B1F"/>
    <w:rsid w:val="00325044"/>
    <w:rsid w:val="003700BE"/>
    <w:rsid w:val="00380028"/>
    <w:rsid w:val="00440571"/>
    <w:rsid w:val="0056133D"/>
    <w:rsid w:val="005A192F"/>
    <w:rsid w:val="006177CC"/>
    <w:rsid w:val="00740474"/>
    <w:rsid w:val="007D6072"/>
    <w:rsid w:val="0085047E"/>
    <w:rsid w:val="008521F7"/>
    <w:rsid w:val="008F0AE5"/>
    <w:rsid w:val="008F623D"/>
    <w:rsid w:val="009209A5"/>
    <w:rsid w:val="00996B29"/>
    <w:rsid w:val="009F0119"/>
    <w:rsid w:val="00A04F30"/>
    <w:rsid w:val="00A55E95"/>
    <w:rsid w:val="00AA69A6"/>
    <w:rsid w:val="00AC1CDA"/>
    <w:rsid w:val="00AC1E24"/>
    <w:rsid w:val="00AD7411"/>
    <w:rsid w:val="00AE3CE8"/>
    <w:rsid w:val="00AF7350"/>
    <w:rsid w:val="00B24C2B"/>
    <w:rsid w:val="00BA40A5"/>
    <w:rsid w:val="00BC4E15"/>
    <w:rsid w:val="00BF35F8"/>
    <w:rsid w:val="00CC76F5"/>
    <w:rsid w:val="00CD34C8"/>
    <w:rsid w:val="00D263FD"/>
    <w:rsid w:val="00D30959"/>
    <w:rsid w:val="00D7197C"/>
    <w:rsid w:val="00DE05C2"/>
    <w:rsid w:val="00E6407D"/>
    <w:rsid w:val="00E907CF"/>
    <w:rsid w:val="00EA1D28"/>
    <w:rsid w:val="00F1510D"/>
    <w:rsid w:val="00F6039A"/>
    <w:rsid w:val="00F80A62"/>
    <w:rsid w:val="00FC5C50"/>
    <w:rsid w:val="00FC7EB6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29</cp:revision>
  <cp:lastPrinted>2024-12-03T10:17:00Z</cp:lastPrinted>
  <dcterms:created xsi:type="dcterms:W3CDTF">2020-10-22T12:09:00Z</dcterms:created>
  <dcterms:modified xsi:type="dcterms:W3CDTF">2024-12-03T10:17:00Z</dcterms:modified>
</cp:coreProperties>
</file>