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4BD6150D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CCABB90" w:rsidR="0022343E" w:rsidRPr="00D468F4" w:rsidRDefault="0022343E" w:rsidP="0022343E">
      <w:pPr>
        <w:spacing w:after="0" w:line="240" w:lineRule="auto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Broj: 02-1-</w:t>
      </w:r>
      <w:r w:rsidR="00FC34E9" w:rsidRPr="00D468F4">
        <w:rPr>
          <w:rFonts w:ascii="Times New Roman" w:hAnsi="Times New Roman" w:cs="Times New Roman"/>
        </w:rPr>
        <w:t>________</w:t>
      </w:r>
      <w:r w:rsidRPr="00D468F4">
        <w:rPr>
          <w:rFonts w:ascii="Times New Roman" w:hAnsi="Times New Roman" w:cs="Times New Roman"/>
        </w:rPr>
        <w:t>/2</w:t>
      </w:r>
      <w:r w:rsidR="00FC34E9" w:rsidRPr="00D468F4">
        <w:rPr>
          <w:rFonts w:ascii="Times New Roman" w:hAnsi="Times New Roman" w:cs="Times New Roman"/>
        </w:rPr>
        <w:t>5</w:t>
      </w:r>
    </w:p>
    <w:p w14:paraId="6F571C66" w14:textId="0D593B29" w:rsidR="0022343E" w:rsidRPr="00D468F4" w:rsidRDefault="0022343E" w:rsidP="0022343E">
      <w:pPr>
        <w:spacing w:after="0" w:line="240" w:lineRule="auto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Sarajevo, </w:t>
      </w:r>
      <w:r w:rsidR="00FC34E9" w:rsidRPr="00D468F4">
        <w:rPr>
          <w:rFonts w:ascii="Times New Roman" w:hAnsi="Times New Roman" w:cs="Times New Roman"/>
        </w:rPr>
        <w:t>14</w:t>
      </w:r>
      <w:r w:rsidRPr="00D468F4">
        <w:rPr>
          <w:rFonts w:ascii="Times New Roman" w:hAnsi="Times New Roman" w:cs="Times New Roman"/>
        </w:rPr>
        <w:t>.</w:t>
      </w:r>
      <w:r w:rsidR="00FC34E9" w:rsidRPr="00D468F4">
        <w:rPr>
          <w:rFonts w:ascii="Times New Roman" w:hAnsi="Times New Roman" w:cs="Times New Roman"/>
        </w:rPr>
        <w:t>01</w:t>
      </w:r>
      <w:r w:rsidRPr="00D468F4">
        <w:rPr>
          <w:rFonts w:ascii="Times New Roman" w:hAnsi="Times New Roman" w:cs="Times New Roman"/>
        </w:rPr>
        <w:t>.202</w:t>
      </w:r>
      <w:r w:rsidR="00FC34E9" w:rsidRPr="00D468F4">
        <w:rPr>
          <w:rFonts w:ascii="Times New Roman" w:hAnsi="Times New Roman" w:cs="Times New Roman"/>
        </w:rPr>
        <w:t>5</w:t>
      </w:r>
      <w:r w:rsidRPr="00D468F4">
        <w:rPr>
          <w:rFonts w:ascii="Times New Roman" w:hAnsi="Times New Roman" w:cs="Times New Roman"/>
        </w:rPr>
        <w:t>. godine</w:t>
      </w:r>
    </w:p>
    <w:p w14:paraId="7BE972EE" w14:textId="77777777" w:rsidR="0022343E" w:rsidRPr="00D468F4" w:rsidRDefault="0022343E" w:rsidP="0022343E">
      <w:pPr>
        <w:spacing w:after="0" w:line="240" w:lineRule="auto"/>
        <w:rPr>
          <w:rFonts w:ascii="Times New Roman" w:hAnsi="Times New Roman" w:cs="Times New Roman"/>
        </w:rPr>
      </w:pPr>
    </w:p>
    <w:p w14:paraId="676A8528" w14:textId="63EF38EC" w:rsidR="0022343E" w:rsidRPr="00D468F4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Na osnovu člana 69. Zakona o visokom obrazovanju („Službene novine Kantona Sarajevo“, broj: 36/22) i člana 111. Statuta Univerziteta u Sarajevu od 26.07.2023. godine, te člana 31. Pravila studiranja za treći ciklus studija Univerziteta u Sarajevu iz decembra 2018. godine, Vijeće Univerziteta u Sarajevu-Fakulteta političkih nauka je, na prijedlog Vijeća</w:t>
      </w:r>
      <w:r w:rsidR="00A4216B" w:rsidRPr="00D468F4">
        <w:rPr>
          <w:rFonts w:ascii="Times New Roman" w:hAnsi="Times New Roman" w:cs="Times New Roman"/>
        </w:rPr>
        <w:t xml:space="preserve"> doktorskog</w:t>
      </w:r>
      <w:r w:rsidRPr="00D468F4">
        <w:rPr>
          <w:rFonts w:ascii="Times New Roman" w:hAnsi="Times New Roman" w:cs="Times New Roman"/>
        </w:rPr>
        <w:t xml:space="preserve"> studija od </w:t>
      </w:r>
      <w:r w:rsidR="00FC34E9" w:rsidRPr="00D468F4">
        <w:rPr>
          <w:rFonts w:ascii="Times New Roman" w:hAnsi="Times New Roman" w:cs="Times New Roman"/>
        </w:rPr>
        <w:t>10</w:t>
      </w:r>
      <w:r w:rsidRPr="00D468F4">
        <w:rPr>
          <w:rFonts w:ascii="Times New Roman" w:hAnsi="Times New Roman" w:cs="Times New Roman"/>
        </w:rPr>
        <w:t>.</w:t>
      </w:r>
      <w:r w:rsidR="00FC34E9" w:rsidRPr="00D468F4">
        <w:rPr>
          <w:rFonts w:ascii="Times New Roman" w:hAnsi="Times New Roman" w:cs="Times New Roman"/>
        </w:rPr>
        <w:t>0</w:t>
      </w:r>
      <w:r w:rsidR="00C95157" w:rsidRPr="00D468F4">
        <w:rPr>
          <w:rFonts w:ascii="Times New Roman" w:hAnsi="Times New Roman" w:cs="Times New Roman"/>
        </w:rPr>
        <w:t>1</w:t>
      </w:r>
      <w:r w:rsidRPr="00D468F4">
        <w:rPr>
          <w:rFonts w:ascii="Times New Roman" w:hAnsi="Times New Roman" w:cs="Times New Roman"/>
        </w:rPr>
        <w:t>.202</w:t>
      </w:r>
      <w:r w:rsidR="00FC34E9" w:rsidRPr="00D468F4">
        <w:rPr>
          <w:rFonts w:ascii="Times New Roman" w:hAnsi="Times New Roman" w:cs="Times New Roman"/>
        </w:rPr>
        <w:t>5</w:t>
      </w:r>
      <w:r w:rsidRPr="00D468F4">
        <w:rPr>
          <w:rFonts w:ascii="Times New Roman" w:hAnsi="Times New Roman" w:cs="Times New Roman"/>
        </w:rPr>
        <w:t xml:space="preserve">. godine, na sjednici održanoj </w:t>
      </w:r>
      <w:r w:rsidR="00FC34E9" w:rsidRPr="00D468F4">
        <w:rPr>
          <w:rFonts w:ascii="Times New Roman" w:hAnsi="Times New Roman" w:cs="Times New Roman"/>
        </w:rPr>
        <w:t>14</w:t>
      </w:r>
      <w:r w:rsidRPr="00D468F4">
        <w:rPr>
          <w:rFonts w:ascii="Times New Roman" w:hAnsi="Times New Roman" w:cs="Times New Roman"/>
        </w:rPr>
        <w:t>.</w:t>
      </w:r>
      <w:r w:rsidR="00FC34E9" w:rsidRPr="00D468F4">
        <w:rPr>
          <w:rFonts w:ascii="Times New Roman" w:hAnsi="Times New Roman" w:cs="Times New Roman"/>
        </w:rPr>
        <w:t>01</w:t>
      </w:r>
      <w:r w:rsidRPr="00D468F4">
        <w:rPr>
          <w:rFonts w:ascii="Times New Roman" w:hAnsi="Times New Roman" w:cs="Times New Roman"/>
        </w:rPr>
        <w:t>.202</w:t>
      </w:r>
      <w:r w:rsidR="00FC34E9" w:rsidRPr="00D468F4">
        <w:rPr>
          <w:rFonts w:ascii="Times New Roman" w:hAnsi="Times New Roman" w:cs="Times New Roman"/>
        </w:rPr>
        <w:t>5</w:t>
      </w:r>
      <w:r w:rsidRPr="00D468F4">
        <w:rPr>
          <w:rFonts w:ascii="Times New Roman" w:hAnsi="Times New Roman" w:cs="Times New Roman"/>
        </w:rPr>
        <w:t>. godine donijelo sljedeću</w:t>
      </w:r>
    </w:p>
    <w:p w14:paraId="7C833F79" w14:textId="77777777" w:rsidR="0022343E" w:rsidRPr="00D468F4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>ODLUKU</w:t>
      </w:r>
    </w:p>
    <w:p w14:paraId="5226ED08" w14:textId="77777777" w:rsidR="0022343E" w:rsidRPr="00D468F4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>o prijedlogu članova Komisije za ocjenu i odbranu projekta,</w:t>
      </w:r>
    </w:p>
    <w:p w14:paraId="174F8E25" w14:textId="25E867D1" w:rsidR="0022343E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>radne verzije i doktorske disertacije</w:t>
      </w:r>
    </w:p>
    <w:p w14:paraId="7B79AF5E" w14:textId="77777777" w:rsidR="00D468F4" w:rsidRPr="00D468F4" w:rsidRDefault="00D468F4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03F04C" w14:textId="298F6695" w:rsidR="005E0975" w:rsidRPr="00D468F4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>I</w:t>
      </w:r>
    </w:p>
    <w:p w14:paraId="254BA0D4" w14:textId="70BE7797" w:rsidR="00FC34E9" w:rsidRPr="00D468F4" w:rsidRDefault="00FC34E9" w:rsidP="0082229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Utvrđuje se prijedlog sastava </w:t>
      </w:r>
      <w:bookmarkStart w:id="0" w:name="_Hlk137109666"/>
      <w:r w:rsidRPr="00D468F4">
        <w:rPr>
          <w:rFonts w:ascii="Times New Roman" w:hAnsi="Times New Roman" w:cs="Times New Roman"/>
        </w:rPr>
        <w:t>Komisije za ocjenu i odbranu projekta, radne verzije i doktorske disertacije</w:t>
      </w:r>
      <w:bookmarkEnd w:id="0"/>
      <w:r w:rsidRPr="00D468F4">
        <w:rPr>
          <w:rFonts w:ascii="Times New Roman" w:hAnsi="Times New Roman" w:cs="Times New Roman"/>
        </w:rPr>
        <w:t xml:space="preserve"> pod naslovom: </w:t>
      </w:r>
      <w:r w:rsidRPr="00D468F4">
        <w:rPr>
          <w:rFonts w:ascii="Times New Roman" w:hAnsi="Times New Roman" w:cs="Times New Roman"/>
          <w:b/>
          <w:bCs/>
        </w:rPr>
        <w:t>„</w:t>
      </w:r>
      <w:r w:rsidR="00F07A1B" w:rsidRPr="00D468F4">
        <w:rPr>
          <w:rFonts w:ascii="Times New Roman" w:hAnsi="Times New Roman" w:cs="Times New Roman"/>
          <w:b/>
          <w:bCs/>
        </w:rPr>
        <w:t>IMPLIKACIJE ANEKSA VII OPĆEG OKVIRNOG SPORAZUMA ZA MIR U BOSNI I HERCEGOVINI NA PERSPEKTIVE BOSANSKOHERCEGOVAČKOG DRUŠTVA</w:t>
      </w:r>
      <w:r w:rsidRPr="00D468F4">
        <w:rPr>
          <w:rFonts w:ascii="Times New Roman" w:hAnsi="Times New Roman" w:cs="Times New Roman"/>
          <w:b/>
          <w:bCs/>
        </w:rPr>
        <w:t xml:space="preserve">“ </w:t>
      </w:r>
      <w:r w:rsidRPr="00D468F4">
        <w:rPr>
          <w:rFonts w:ascii="Times New Roman" w:hAnsi="Times New Roman" w:cs="Times New Roman"/>
        </w:rPr>
        <w:t>kandidat</w:t>
      </w:r>
      <w:r w:rsidR="00F07A1B" w:rsidRPr="00D468F4">
        <w:rPr>
          <w:rFonts w:ascii="Times New Roman" w:hAnsi="Times New Roman" w:cs="Times New Roman"/>
        </w:rPr>
        <w:t>kinje</w:t>
      </w:r>
      <w:r w:rsidRPr="00D468F4">
        <w:rPr>
          <w:rFonts w:ascii="Times New Roman" w:hAnsi="Times New Roman" w:cs="Times New Roman"/>
          <w:b/>
          <w:bCs/>
        </w:rPr>
        <w:t xml:space="preserve"> </w:t>
      </w:r>
      <w:r w:rsidR="00F07A1B" w:rsidRPr="00D468F4">
        <w:rPr>
          <w:rFonts w:ascii="Times New Roman" w:hAnsi="Times New Roman" w:cs="Times New Roman"/>
          <w:b/>
          <w:bCs/>
        </w:rPr>
        <w:t>RABIJE ARIFOVIĆ</w:t>
      </w:r>
      <w:r w:rsidRPr="00D468F4">
        <w:rPr>
          <w:rFonts w:ascii="Times New Roman" w:hAnsi="Times New Roman" w:cs="Times New Roman"/>
          <w:b/>
          <w:bCs/>
        </w:rPr>
        <w:t xml:space="preserve">, MA </w:t>
      </w:r>
      <w:r w:rsidRPr="00D468F4">
        <w:rPr>
          <w:rFonts w:ascii="Times New Roman" w:hAnsi="Times New Roman" w:cs="Times New Roman"/>
        </w:rPr>
        <w:t xml:space="preserve"> u sastavu:</w:t>
      </w:r>
    </w:p>
    <w:p w14:paraId="6165B809" w14:textId="7B31A29C" w:rsidR="00FC34E9" w:rsidRPr="00D468F4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Dr. </w:t>
      </w:r>
      <w:r w:rsidR="00F07A1B" w:rsidRPr="00D468F4">
        <w:rPr>
          <w:rFonts w:ascii="Times New Roman" w:hAnsi="Times New Roman" w:cs="Times New Roman"/>
        </w:rPr>
        <w:t>Mirko Pejanović</w:t>
      </w:r>
      <w:r w:rsidRPr="00D468F4">
        <w:rPr>
          <w:rFonts w:ascii="Times New Roman" w:hAnsi="Times New Roman" w:cs="Times New Roman"/>
        </w:rPr>
        <w:t xml:space="preserve">, </w:t>
      </w:r>
      <w:r w:rsidR="00F07A1B" w:rsidRPr="00D468F4">
        <w:rPr>
          <w:rFonts w:ascii="Times New Roman" w:hAnsi="Times New Roman" w:cs="Times New Roman"/>
        </w:rPr>
        <w:t xml:space="preserve">profesor </w:t>
      </w:r>
      <w:proofErr w:type="spellStart"/>
      <w:r w:rsidR="00F07A1B" w:rsidRPr="00D468F4">
        <w:rPr>
          <w:rFonts w:ascii="Times New Roman" w:hAnsi="Times New Roman" w:cs="Times New Roman"/>
        </w:rPr>
        <w:t>emeritus</w:t>
      </w:r>
      <w:proofErr w:type="spellEnd"/>
      <w:r w:rsidR="00F07A1B" w:rsidRPr="00D468F4">
        <w:rPr>
          <w:rFonts w:ascii="Times New Roman" w:hAnsi="Times New Roman" w:cs="Times New Roman"/>
        </w:rPr>
        <w:t xml:space="preserve"> na</w:t>
      </w:r>
      <w:r w:rsidRPr="00D468F4">
        <w:rPr>
          <w:rFonts w:ascii="Times New Roman" w:hAnsi="Times New Roman" w:cs="Times New Roman"/>
          <w:bCs/>
          <w:iCs/>
          <w:lang w:val="es-MX"/>
        </w:rPr>
        <w:t xml:space="preserve"> </w:t>
      </w:r>
      <w:proofErr w:type="spellStart"/>
      <w:r w:rsidRPr="00D468F4">
        <w:rPr>
          <w:rFonts w:ascii="Times New Roman" w:hAnsi="Times New Roman" w:cs="Times New Roman"/>
          <w:bCs/>
          <w:iCs/>
          <w:lang w:val="es-MX"/>
        </w:rPr>
        <w:t>Univerzitetu</w:t>
      </w:r>
      <w:proofErr w:type="spellEnd"/>
      <w:r w:rsidRPr="00D468F4">
        <w:rPr>
          <w:rFonts w:ascii="Times New Roman" w:hAnsi="Times New Roman" w:cs="Times New Roman"/>
          <w:bCs/>
          <w:iCs/>
          <w:lang w:val="es-MX"/>
        </w:rPr>
        <w:t xml:space="preserve"> u </w:t>
      </w:r>
      <w:proofErr w:type="spellStart"/>
      <w:r w:rsidRPr="00D468F4">
        <w:rPr>
          <w:rFonts w:ascii="Times New Roman" w:hAnsi="Times New Roman" w:cs="Times New Roman"/>
          <w:bCs/>
          <w:iCs/>
          <w:lang w:val="es-MX"/>
        </w:rPr>
        <w:t>Sarajevu-</w:t>
      </w:r>
      <w:r w:rsidR="00F07A1B" w:rsidRPr="00D468F4">
        <w:rPr>
          <w:rFonts w:ascii="Times New Roman" w:hAnsi="Times New Roman" w:cs="Times New Roman"/>
          <w:bCs/>
          <w:iCs/>
          <w:lang w:val="es-MX"/>
        </w:rPr>
        <w:t>Fakultetu</w:t>
      </w:r>
      <w:proofErr w:type="spellEnd"/>
      <w:r w:rsidR="00F07A1B" w:rsidRPr="00D468F4">
        <w:rPr>
          <w:rFonts w:ascii="Times New Roman" w:hAnsi="Times New Roman" w:cs="Times New Roman"/>
          <w:bCs/>
          <w:iCs/>
          <w:lang w:val="es-MX"/>
        </w:rPr>
        <w:t xml:space="preserve"> političkih nauka</w:t>
      </w:r>
      <w:r w:rsidRPr="00D468F4">
        <w:rPr>
          <w:rFonts w:ascii="Times New Roman" w:hAnsi="Times New Roman" w:cs="Times New Roman"/>
          <w:bCs/>
          <w:iCs/>
          <w:lang w:val="es-MX"/>
        </w:rPr>
        <w:t xml:space="preserve">, </w:t>
      </w:r>
      <w:proofErr w:type="spellStart"/>
      <w:r w:rsidRPr="00D468F4">
        <w:rPr>
          <w:rFonts w:ascii="Times New Roman" w:hAnsi="Times New Roman" w:cs="Times New Roman"/>
          <w:bCs/>
          <w:iCs/>
          <w:lang w:val="es-MX"/>
        </w:rPr>
        <w:t>doktor</w:t>
      </w:r>
      <w:proofErr w:type="spellEnd"/>
      <w:r w:rsidRPr="00D468F4">
        <w:rPr>
          <w:rFonts w:ascii="Times New Roman" w:hAnsi="Times New Roman" w:cs="Times New Roman"/>
          <w:bCs/>
          <w:iCs/>
          <w:lang w:val="es-MX"/>
        </w:rPr>
        <w:t xml:space="preserve"> </w:t>
      </w:r>
      <w:r w:rsidR="00F07A1B" w:rsidRPr="00D468F4">
        <w:rPr>
          <w:rFonts w:ascii="Times New Roman" w:hAnsi="Times New Roman" w:cs="Times New Roman"/>
          <w:bCs/>
          <w:iCs/>
          <w:lang w:val="es-MX"/>
        </w:rPr>
        <w:t>političkih nauka</w:t>
      </w:r>
      <w:r w:rsidRPr="00D468F4">
        <w:rPr>
          <w:lang w:val="es-MX"/>
        </w:rPr>
        <w:t xml:space="preserve"> </w:t>
      </w:r>
      <w:r w:rsidRPr="00D468F4">
        <w:rPr>
          <w:rFonts w:ascii="Times New Roman" w:hAnsi="Times New Roman" w:cs="Times New Roman"/>
        </w:rPr>
        <w:t>– predsjedni</w:t>
      </w:r>
      <w:r w:rsidR="00F07A1B" w:rsidRPr="00D468F4">
        <w:rPr>
          <w:rFonts w:ascii="Times New Roman" w:hAnsi="Times New Roman" w:cs="Times New Roman"/>
        </w:rPr>
        <w:t>k</w:t>
      </w:r>
      <w:r w:rsidRPr="00D468F4">
        <w:rPr>
          <w:rFonts w:ascii="Times New Roman" w:hAnsi="Times New Roman" w:cs="Times New Roman"/>
        </w:rPr>
        <w:t xml:space="preserve"> i član;</w:t>
      </w:r>
    </w:p>
    <w:p w14:paraId="16521501" w14:textId="4CC3F1FA" w:rsidR="00FC34E9" w:rsidRPr="00D468F4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Dr. </w:t>
      </w:r>
      <w:r w:rsidR="00F07A1B" w:rsidRPr="00D468F4">
        <w:rPr>
          <w:rFonts w:ascii="Times New Roman" w:hAnsi="Times New Roman" w:cs="Times New Roman"/>
        </w:rPr>
        <w:t>Amer Osmić</w:t>
      </w:r>
      <w:r w:rsidRPr="00D468F4">
        <w:rPr>
          <w:rFonts w:ascii="Times New Roman" w:hAnsi="Times New Roman" w:cs="Times New Roman"/>
        </w:rPr>
        <w:t xml:space="preserve">, </w:t>
      </w:r>
      <w:r w:rsidR="0069607B" w:rsidRPr="00D468F4">
        <w:rPr>
          <w:rFonts w:ascii="Times New Roman" w:hAnsi="Times New Roman" w:cs="Times New Roman"/>
        </w:rPr>
        <w:t xml:space="preserve">vanredni profesor na Univerzitetu u Sarajevu-Fakultetu političkih nauka, doktor socioloških nauka/znanosti, za oblast Sociologije </w:t>
      </w:r>
      <w:r w:rsidRPr="00D468F4">
        <w:rPr>
          <w:rFonts w:ascii="Times New Roman" w:hAnsi="Times New Roman" w:cs="Times New Roman"/>
        </w:rPr>
        <w:t>- mentor i član;</w:t>
      </w:r>
    </w:p>
    <w:p w14:paraId="28746A62" w14:textId="710543E5" w:rsidR="00F07A1B" w:rsidRPr="00D468F4" w:rsidRDefault="00F07A1B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Dr. Nermina Mujagić,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redovna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profesorica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na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Univerzitetu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u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Sarajevu-Fakultetu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političkih nauka,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doktor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političkih nauka,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Oblast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političkih nauka,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na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predmetu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>: “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Politički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9607B" w:rsidRPr="00D468F4">
        <w:rPr>
          <w:rFonts w:ascii="Times New Roman" w:hAnsi="Times New Roman" w:cs="Times New Roman"/>
          <w:lang w:val="es-MX"/>
        </w:rPr>
        <w:t>konflikti</w:t>
      </w:r>
      <w:proofErr w:type="spellEnd"/>
      <w:r w:rsidR="0069607B" w:rsidRPr="00D468F4">
        <w:rPr>
          <w:rFonts w:ascii="Times New Roman" w:hAnsi="Times New Roman" w:cs="Times New Roman"/>
          <w:lang w:val="es-MX"/>
        </w:rPr>
        <w:t>”</w:t>
      </w:r>
      <w:r w:rsidRPr="00D468F4">
        <w:rPr>
          <w:rFonts w:ascii="Times New Roman" w:hAnsi="Times New Roman" w:cs="Times New Roman"/>
        </w:rPr>
        <w:t xml:space="preserve">- </w:t>
      </w:r>
      <w:proofErr w:type="spellStart"/>
      <w:r w:rsidRPr="00D468F4">
        <w:rPr>
          <w:rFonts w:ascii="Times New Roman" w:hAnsi="Times New Roman" w:cs="Times New Roman"/>
        </w:rPr>
        <w:t>komentorica</w:t>
      </w:r>
      <w:proofErr w:type="spellEnd"/>
      <w:r w:rsidRPr="00D468F4">
        <w:rPr>
          <w:rFonts w:ascii="Times New Roman" w:hAnsi="Times New Roman" w:cs="Times New Roman"/>
        </w:rPr>
        <w:t xml:space="preserve"> i članica;</w:t>
      </w:r>
    </w:p>
    <w:p w14:paraId="41CB01D8" w14:textId="6E8F4471" w:rsidR="00F07A1B" w:rsidRPr="00D468F4" w:rsidRDefault="00F07A1B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Dr. Elmir Sadiković, </w:t>
      </w:r>
      <w:r w:rsidR="0069607B" w:rsidRPr="00D468F4">
        <w:rPr>
          <w:rFonts w:ascii="Times New Roman" w:hAnsi="Times New Roman" w:cs="Times New Roman"/>
          <w:bCs/>
          <w:iCs/>
        </w:rPr>
        <w:t>redovni profesor na Univerzitetu u Sarajevu-</w:t>
      </w:r>
      <w:proofErr w:type="spellStart"/>
      <w:r w:rsidR="0069607B" w:rsidRPr="00D468F4">
        <w:rPr>
          <w:rFonts w:ascii="Times New Roman" w:hAnsi="Times New Roman" w:cs="Times New Roman"/>
          <w:bCs/>
          <w:iCs/>
          <w:lang w:val="es-MX"/>
        </w:rPr>
        <w:t>Fakultetu</w:t>
      </w:r>
      <w:proofErr w:type="spellEnd"/>
      <w:r w:rsidR="0069607B" w:rsidRPr="00D468F4">
        <w:rPr>
          <w:rFonts w:ascii="Times New Roman" w:hAnsi="Times New Roman" w:cs="Times New Roman"/>
          <w:bCs/>
          <w:iCs/>
          <w:lang w:val="es-MX"/>
        </w:rPr>
        <w:t xml:space="preserve">          političkih nauka</w:t>
      </w:r>
      <w:r w:rsidR="0069607B" w:rsidRPr="00D468F4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="0069607B" w:rsidRPr="00D468F4">
        <w:rPr>
          <w:rFonts w:ascii="Times New Roman" w:hAnsi="Times New Roman" w:cs="Times New Roman"/>
          <w:bCs/>
          <w:iCs/>
          <w:lang w:val="es-MX"/>
        </w:rPr>
        <w:t>doktor</w:t>
      </w:r>
      <w:proofErr w:type="spellEnd"/>
      <w:r w:rsidR="0069607B" w:rsidRPr="00D468F4">
        <w:rPr>
          <w:rFonts w:ascii="Times New Roman" w:hAnsi="Times New Roman" w:cs="Times New Roman"/>
          <w:bCs/>
          <w:iCs/>
        </w:rPr>
        <w:t xml:space="preserve"> političkih </w:t>
      </w:r>
      <w:r w:rsidR="0069607B" w:rsidRPr="00D468F4">
        <w:rPr>
          <w:rFonts w:ascii="Times New Roman" w:hAnsi="Times New Roman" w:cs="Times New Roman"/>
          <w:bCs/>
          <w:iCs/>
          <w:lang w:val="es-MX"/>
        </w:rPr>
        <w:t xml:space="preserve">nauka, </w:t>
      </w:r>
      <w:r w:rsidR="0069607B" w:rsidRPr="00D468F4">
        <w:rPr>
          <w:rFonts w:ascii="Times New Roman" w:hAnsi="Times New Roman" w:cs="Times New Roman"/>
          <w:bCs/>
          <w:iCs/>
        </w:rPr>
        <w:t>oblast Politologija</w:t>
      </w:r>
      <w:r w:rsidR="0069607B" w:rsidRPr="00D468F4">
        <w:rPr>
          <w:rFonts w:ascii="Times New Roman" w:hAnsi="Times New Roman" w:cs="Times New Roman"/>
        </w:rPr>
        <w:t xml:space="preserve"> </w:t>
      </w:r>
      <w:r w:rsidRPr="00D468F4">
        <w:rPr>
          <w:rFonts w:ascii="Times New Roman" w:hAnsi="Times New Roman" w:cs="Times New Roman"/>
        </w:rPr>
        <w:t>- član;</w:t>
      </w:r>
    </w:p>
    <w:p w14:paraId="65FC71C5" w14:textId="0383833A" w:rsidR="00FC34E9" w:rsidRPr="00D468F4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Dr. Šaćir Filandra, redovni profesor na Univerzitetu u Sarajevu-Fakultetu političkih nauka, doktor filozofskih nauka, na predmetima: „Sociologija jezika“ i „Sociologija kulture i umjetnosti, Oblast socioloških nauka - član;</w:t>
      </w:r>
    </w:p>
    <w:p w14:paraId="5836B143" w14:textId="77777777" w:rsidR="00FC34E9" w:rsidRPr="00D468F4" w:rsidRDefault="00FC34E9" w:rsidP="00FC34E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453B4D94" w14:textId="77777777" w:rsidR="00FC34E9" w:rsidRPr="00D468F4" w:rsidRDefault="00FC34E9" w:rsidP="00FC34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>II</w:t>
      </w:r>
    </w:p>
    <w:p w14:paraId="013069B7" w14:textId="309F6830" w:rsidR="007B4849" w:rsidRPr="00D468F4" w:rsidRDefault="00FC34E9" w:rsidP="007B484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 xml:space="preserve">Za zamjenskog člana predlaže se </w:t>
      </w:r>
      <w:bookmarkStart w:id="1" w:name="_Hlk147418609"/>
      <w:r w:rsidRPr="00D468F4">
        <w:rPr>
          <w:rFonts w:ascii="Times New Roman" w:hAnsi="Times New Roman" w:cs="Times New Roman"/>
        </w:rPr>
        <w:t xml:space="preserve">dr. </w:t>
      </w:r>
      <w:bookmarkEnd w:id="1"/>
      <w:r w:rsidR="00F07A1B" w:rsidRPr="00D468F4">
        <w:rPr>
          <w:rFonts w:ascii="Times New Roman" w:hAnsi="Times New Roman" w:cs="Times New Roman"/>
        </w:rPr>
        <w:t xml:space="preserve">Elma Huruz </w:t>
      </w:r>
      <w:proofErr w:type="spellStart"/>
      <w:r w:rsidR="00F07A1B" w:rsidRPr="00D468F4">
        <w:rPr>
          <w:rFonts w:ascii="Times New Roman" w:hAnsi="Times New Roman" w:cs="Times New Roman"/>
        </w:rPr>
        <w:t>Memović</w:t>
      </w:r>
      <w:proofErr w:type="spellEnd"/>
      <w:r w:rsidRPr="00D468F4">
        <w:rPr>
          <w:rFonts w:ascii="Times New Roman" w:hAnsi="Times New Roman" w:cs="Times New Roman"/>
        </w:rPr>
        <w:t>,</w:t>
      </w:r>
      <w:r w:rsidR="007B4849" w:rsidRPr="00D468F4">
        <w:rPr>
          <w:rFonts w:ascii="Times New Roman" w:hAnsi="Times New Roman" w:cs="Times New Roman"/>
        </w:rPr>
        <w:t xml:space="preserve"> </w:t>
      </w:r>
      <w:r w:rsidR="007B4849" w:rsidRPr="00D468F4">
        <w:rPr>
          <w:rFonts w:ascii="Times New Roman" w:hAnsi="Times New Roman" w:cs="Times New Roman"/>
        </w:rPr>
        <w:t xml:space="preserve">docent na Univerzitetu u Sarajevu-Fakultetu političkih nauka, doktor političkih nauka/znanosti, Naučna oblast politologija. </w:t>
      </w:r>
    </w:p>
    <w:p w14:paraId="34781FDB" w14:textId="77777777" w:rsidR="003426EE" w:rsidRPr="00D468F4" w:rsidRDefault="003426EE" w:rsidP="003426E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42F59B5" w14:textId="7F11DC1D" w:rsidR="0022343E" w:rsidRPr="00D468F4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>III</w:t>
      </w:r>
    </w:p>
    <w:p w14:paraId="179145D4" w14:textId="77777777" w:rsidR="0022343E" w:rsidRPr="00D468F4" w:rsidRDefault="0022343E" w:rsidP="0022343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Prijedlog članova Komisije za ocjenu i odbranu projekta, radne verzije i doktorske disertacije dostavit će se Senatu Univerziteta u Sarajevu u daljnju proceduru.</w:t>
      </w:r>
    </w:p>
    <w:p w14:paraId="01F73EFE" w14:textId="77777777" w:rsidR="0002379D" w:rsidRPr="00D468F4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Pr="00D468F4">
        <w:rPr>
          <w:rFonts w:ascii="Times New Roman" w:hAnsi="Times New Roman" w:cs="Times New Roman"/>
          <w:b/>
          <w:bCs/>
        </w:rPr>
        <w:tab/>
      </w:r>
      <w:r w:rsidRPr="00D468F4">
        <w:rPr>
          <w:rFonts w:ascii="Times New Roman" w:hAnsi="Times New Roman" w:cs="Times New Roman"/>
          <w:b/>
          <w:bCs/>
        </w:rPr>
        <w:tab/>
      </w:r>
      <w:r w:rsidRPr="00D468F4">
        <w:rPr>
          <w:rFonts w:ascii="Times New Roman" w:hAnsi="Times New Roman" w:cs="Times New Roman"/>
          <w:b/>
          <w:bCs/>
        </w:rPr>
        <w:tab/>
      </w:r>
      <w:r w:rsidRPr="00D468F4">
        <w:rPr>
          <w:rFonts w:ascii="Times New Roman" w:hAnsi="Times New Roman" w:cs="Times New Roman"/>
          <w:b/>
          <w:bCs/>
        </w:rPr>
        <w:tab/>
      </w:r>
      <w:r w:rsidRPr="00D468F4">
        <w:rPr>
          <w:rFonts w:ascii="Times New Roman" w:hAnsi="Times New Roman" w:cs="Times New Roman"/>
          <w:b/>
          <w:bCs/>
        </w:rPr>
        <w:tab/>
      </w:r>
    </w:p>
    <w:p w14:paraId="3B309E06" w14:textId="4B11B91C" w:rsidR="0022343E" w:rsidRPr="00D468F4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 xml:space="preserve">DEKAN,                                                           </w:t>
      </w:r>
    </w:p>
    <w:p w14:paraId="532B1502" w14:textId="77777777" w:rsidR="0022343E" w:rsidRPr="00D468F4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Pr="00D468F4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8F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Prof. dr. Sead Turčalo</w:t>
      </w:r>
    </w:p>
    <w:p w14:paraId="2C12329F" w14:textId="77777777" w:rsidR="0022343E" w:rsidRPr="00D468F4" w:rsidRDefault="0022343E" w:rsidP="0022343E">
      <w:pPr>
        <w:spacing w:after="0" w:line="240" w:lineRule="auto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Dostaviti:</w:t>
      </w:r>
    </w:p>
    <w:p w14:paraId="512CC3AB" w14:textId="77777777" w:rsidR="0022343E" w:rsidRPr="00D468F4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Senat Univerziteta u Sarajevu</w:t>
      </w:r>
    </w:p>
    <w:p w14:paraId="3D5B6305" w14:textId="77777777" w:rsidR="0022343E" w:rsidRPr="00D468F4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Dosije kandidata</w:t>
      </w:r>
    </w:p>
    <w:p w14:paraId="75F27FDE" w14:textId="77777777" w:rsidR="0022343E" w:rsidRPr="00D468F4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468F4">
        <w:rPr>
          <w:rFonts w:ascii="Times New Roman" w:hAnsi="Times New Roman" w:cs="Times New Roman"/>
        </w:rPr>
        <w:t>a/a</w:t>
      </w:r>
    </w:p>
    <w:p w14:paraId="73206BAB" w14:textId="77777777" w:rsidR="0022343E" w:rsidRPr="00D468F4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hd w:val="clear" w:color="auto" w:fill="FFFFFF"/>
          <w:lang w:val="en-US" w:eastAsia="zh-CN"/>
        </w:rPr>
      </w:pPr>
    </w:p>
    <w:p w14:paraId="3DCF816C" w14:textId="4CE6FB24" w:rsidR="0022343E" w:rsidRPr="00D468F4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zh-CN"/>
        </w:rPr>
      </w:pP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Sekretar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organizacione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jedinice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Univerzitet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Sarajevu-Fakultet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Mahmić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mr.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iur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.,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potvrđuje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,</w:t>
      </w:r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 da je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Odluk</w:t>
      </w:r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a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skladu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sa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Zakonom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o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visokom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obrazovanju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i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Statutom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Univerziteta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Sarajevu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te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Vijeće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Univerziteta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u </w:t>
      </w:r>
      <w:proofErr w:type="spellStart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Sarajevu</w:t>
      </w:r>
      <w:proofErr w:type="spellEnd"/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-Fakulteta političkih nauka</w:t>
      </w:r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nadlež</w:t>
      </w:r>
      <w:r w:rsidR="00DB6EFD"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no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za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donošenje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iste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shodno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>članu</w:t>
      </w:r>
      <w:proofErr w:type="spellEnd"/>
      <w:r w:rsidRPr="00D468F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zh-CN"/>
        </w:rPr>
        <w:t xml:space="preserve"> 69. 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Zakona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o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visokom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obrazovanju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(„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Službene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novine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Kantona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Sarajevo“, </w:t>
      </w:r>
      <w:proofErr w:type="spellStart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>broj</w:t>
      </w:r>
      <w:proofErr w:type="spellEnd"/>
      <w:r w:rsidRPr="00D468F4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  <w:t xml:space="preserve"> 36/22).</w:t>
      </w:r>
    </w:p>
    <w:p w14:paraId="5CA4E147" w14:textId="77777777" w:rsidR="0022343E" w:rsidRPr="00D468F4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3C6340DA" w14:textId="77777777" w:rsidR="0022343E" w:rsidRPr="00D468F4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Akt </w:t>
      </w:r>
      <w:proofErr w:type="spellStart"/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obradio</w:t>
      </w:r>
      <w:proofErr w:type="spellEnd"/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Enisa Kadrić</w:t>
      </w:r>
    </w:p>
    <w:p w14:paraId="46BBBFCA" w14:textId="77777777" w:rsidR="0022343E" w:rsidRPr="00D468F4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Akt </w:t>
      </w:r>
      <w:proofErr w:type="spellStart"/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kontrolisao</w:t>
      </w:r>
      <w:proofErr w:type="spellEnd"/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Sanin Katica</w:t>
      </w:r>
    </w:p>
    <w:p w14:paraId="00FDAC4D" w14:textId="05384542" w:rsidR="0011046D" w:rsidRPr="00D468F4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Akt </w:t>
      </w:r>
      <w:proofErr w:type="spellStart"/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odobrio</w:t>
      </w:r>
      <w:proofErr w:type="spellEnd"/>
      <w:r w:rsidRPr="00D468F4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: Prof. dr. Elvis Fejzić</w:t>
      </w:r>
    </w:p>
    <w:sectPr w:rsidR="0011046D" w:rsidRPr="00D468F4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2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5"/>
  </w:num>
  <w:num w:numId="6" w16cid:durableId="964773251">
    <w:abstractNumId w:val="7"/>
  </w:num>
  <w:num w:numId="7" w16cid:durableId="682436662">
    <w:abstractNumId w:val="13"/>
  </w:num>
  <w:num w:numId="8" w16cid:durableId="1223757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11"/>
  </w:num>
  <w:num w:numId="12" w16cid:durableId="1849323194">
    <w:abstractNumId w:val="0"/>
  </w:num>
  <w:num w:numId="13" w16cid:durableId="56124267">
    <w:abstractNumId w:val="4"/>
  </w:num>
  <w:num w:numId="14" w16cid:durableId="1993437918">
    <w:abstractNumId w:val="10"/>
  </w:num>
  <w:num w:numId="15" w16cid:durableId="1738243869">
    <w:abstractNumId w:val="8"/>
  </w:num>
  <w:num w:numId="16" w16cid:durableId="97681229">
    <w:abstractNumId w:val="6"/>
  </w:num>
  <w:num w:numId="17" w16cid:durableId="651711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69607B"/>
    <w:rsid w:val="006F1D39"/>
    <w:rsid w:val="0073050E"/>
    <w:rsid w:val="00731944"/>
    <w:rsid w:val="0073252C"/>
    <w:rsid w:val="007636B1"/>
    <w:rsid w:val="00766C68"/>
    <w:rsid w:val="007957AC"/>
    <w:rsid w:val="007B4849"/>
    <w:rsid w:val="007E582C"/>
    <w:rsid w:val="007F198F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CC31D7"/>
    <w:rsid w:val="00D21080"/>
    <w:rsid w:val="00D468F4"/>
    <w:rsid w:val="00D6526B"/>
    <w:rsid w:val="00D91A87"/>
    <w:rsid w:val="00DB0712"/>
    <w:rsid w:val="00DB6EFD"/>
    <w:rsid w:val="00DC40C6"/>
    <w:rsid w:val="00E65C81"/>
    <w:rsid w:val="00E67D52"/>
    <w:rsid w:val="00EB4FC3"/>
    <w:rsid w:val="00EF3E7B"/>
    <w:rsid w:val="00F07A1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49EF-1A21-4E7A-B055-61131EC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10</cp:revision>
  <cp:lastPrinted>2024-03-12T08:49:00Z</cp:lastPrinted>
  <dcterms:created xsi:type="dcterms:W3CDTF">2024-11-27T08:15:00Z</dcterms:created>
  <dcterms:modified xsi:type="dcterms:W3CDTF">2025-01-10T10:10:00Z</dcterms:modified>
</cp:coreProperties>
</file>